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103"/>
      </w:tblGrid>
      <w:tr w:rsidR="00A15F9C" w:rsidTr="00A15F9C">
        <w:tc>
          <w:tcPr>
            <w:tcW w:w="4644" w:type="dxa"/>
          </w:tcPr>
          <w:p w:rsidR="00A15F9C" w:rsidRDefault="00A15F9C" w:rsidP="00CB51D8">
            <w:pPr>
              <w:jc w:val="right"/>
              <w:rPr>
                <w:sz w:val="28"/>
                <w:szCs w:val="28"/>
              </w:rPr>
            </w:pPr>
            <w:r>
              <w:rPr>
                <w:noProof/>
              </w:rPr>
              <w:drawing>
                <wp:inline distT="0" distB="0" distL="0" distR="0" wp14:anchorId="63AD77BF" wp14:editId="10D7D2E0">
                  <wp:extent cx="1441174" cy="824947"/>
                  <wp:effectExtent l="0" t="0" r="6985" b="0"/>
                  <wp:docPr id="8" name="Рисунок 8" descr="Logo_IBB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BB_4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1175" cy="824948"/>
                          </a:xfrm>
                          <a:prstGeom prst="rect">
                            <a:avLst/>
                          </a:prstGeom>
                          <a:noFill/>
                          <a:ln>
                            <a:noFill/>
                          </a:ln>
                        </pic:spPr>
                      </pic:pic>
                    </a:graphicData>
                  </a:graphic>
                </wp:inline>
              </w:drawing>
            </w:r>
          </w:p>
        </w:tc>
        <w:tc>
          <w:tcPr>
            <w:tcW w:w="5103" w:type="dxa"/>
            <w:vMerge w:val="restart"/>
          </w:tcPr>
          <w:p w:rsidR="00A15F9C" w:rsidRDefault="00A15F9C" w:rsidP="00CB51D8">
            <w:pPr>
              <w:jc w:val="center"/>
              <w:rPr>
                <w:sz w:val="28"/>
                <w:szCs w:val="28"/>
              </w:rPr>
            </w:pPr>
            <w:r>
              <w:rPr>
                <w:rFonts w:asciiTheme="minorHAnsi" w:eastAsiaTheme="minorHAnsi" w:hAnsiTheme="minorHAnsi" w:cstheme="minorBidi"/>
                <w:sz w:val="22"/>
                <w:szCs w:val="22"/>
                <w:lang w:val="x-none" w:eastAsia="en-US"/>
              </w:rPr>
              <w:object w:dxaOrig="10230" w:dyaOrig="7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84.75pt" o:ole="">
                  <v:imagedata r:id="rId10" o:title=""/>
                </v:shape>
                <o:OLEObject Type="Embed" ProgID="PBrush" ShapeID="_x0000_i1025" DrawAspect="Content" ObjectID="_1607505551" r:id="rId11"/>
              </w:object>
            </w:r>
          </w:p>
        </w:tc>
      </w:tr>
      <w:tr w:rsidR="00A15F9C" w:rsidTr="00A15F9C">
        <w:tc>
          <w:tcPr>
            <w:tcW w:w="4644" w:type="dxa"/>
          </w:tcPr>
          <w:p w:rsidR="00A15F9C" w:rsidRPr="00A15F9C" w:rsidRDefault="00A15F9C" w:rsidP="00A15F9C">
            <w:pPr>
              <w:tabs>
                <w:tab w:val="left" w:pos="7711"/>
              </w:tabs>
              <w:spacing w:after="240"/>
              <w:jc w:val="right"/>
              <w:rPr>
                <w:b/>
                <w:sz w:val="36"/>
                <w:szCs w:val="36"/>
              </w:rPr>
            </w:pPr>
            <w:r w:rsidRPr="00A15F9C">
              <w:rPr>
                <w:rFonts w:ascii="Arial Narrow" w:hAnsi="Arial Narrow"/>
                <w:b/>
                <w:sz w:val="36"/>
                <w:szCs w:val="36"/>
                <w:lang w:val="en-US"/>
              </w:rPr>
              <w:t>F</w:t>
            </w:r>
            <w:r w:rsidRPr="00A15F9C">
              <w:rPr>
                <w:rFonts w:ascii="Arial Narrow" w:hAnsi="Arial Narrow"/>
                <w:b/>
                <w:sz w:val="36"/>
                <w:szCs w:val="36"/>
              </w:rPr>
              <w:t>ö</w:t>
            </w:r>
            <w:r w:rsidRPr="00A15F9C">
              <w:rPr>
                <w:rFonts w:ascii="Arial Narrow" w:hAnsi="Arial Narrow"/>
                <w:b/>
                <w:sz w:val="36"/>
                <w:szCs w:val="36"/>
                <w:lang w:val="en-US"/>
              </w:rPr>
              <w:t>rderprogramm</w:t>
            </w:r>
            <w:r w:rsidRPr="00A15F9C">
              <w:rPr>
                <w:rFonts w:ascii="Arial Narrow" w:hAnsi="Arial Narrow"/>
                <w:b/>
                <w:sz w:val="36"/>
                <w:szCs w:val="36"/>
              </w:rPr>
              <w:t xml:space="preserve"> </w:t>
            </w:r>
            <w:r w:rsidRPr="00A15F9C">
              <w:rPr>
                <w:rFonts w:ascii="Arial Narrow" w:hAnsi="Arial Narrow"/>
                <w:b/>
                <w:sz w:val="36"/>
                <w:szCs w:val="36"/>
                <w:lang w:val="en-US"/>
              </w:rPr>
              <w:t>Belarus</w:t>
            </w:r>
          </w:p>
          <w:p w:rsidR="00A15F9C" w:rsidRPr="00A15F9C" w:rsidRDefault="00A15F9C" w:rsidP="00CB51D8">
            <w:pPr>
              <w:jc w:val="center"/>
              <w:rPr>
                <w:sz w:val="36"/>
                <w:szCs w:val="36"/>
              </w:rPr>
            </w:pPr>
          </w:p>
        </w:tc>
        <w:tc>
          <w:tcPr>
            <w:tcW w:w="5103" w:type="dxa"/>
            <w:vMerge/>
          </w:tcPr>
          <w:p w:rsidR="00A15F9C" w:rsidRDefault="00A15F9C" w:rsidP="00CB51D8">
            <w:pPr>
              <w:jc w:val="center"/>
              <w:rPr>
                <w:sz w:val="28"/>
                <w:szCs w:val="28"/>
              </w:rPr>
            </w:pPr>
          </w:p>
        </w:tc>
      </w:tr>
    </w:tbl>
    <w:p w:rsidR="0031377D" w:rsidRPr="00A47BB7" w:rsidRDefault="0031377D" w:rsidP="006223C6">
      <w:pPr>
        <w:spacing w:after="0" w:line="240" w:lineRule="auto"/>
        <w:jc w:val="center"/>
        <w:rPr>
          <w:rFonts w:ascii="Arial" w:hAnsi="Arial" w:cs="Arial"/>
          <w:sz w:val="40"/>
          <w:szCs w:val="40"/>
          <w:lang w:val="ru-RU"/>
        </w:rPr>
      </w:pPr>
    </w:p>
    <w:p w:rsidR="00277DC4" w:rsidRPr="00A47BB7" w:rsidRDefault="00277DC4" w:rsidP="006223C6">
      <w:pPr>
        <w:spacing w:after="0" w:line="240" w:lineRule="auto"/>
        <w:jc w:val="center"/>
        <w:rPr>
          <w:rFonts w:ascii="Arial" w:hAnsi="Arial" w:cs="Arial"/>
          <w:sz w:val="40"/>
          <w:szCs w:val="40"/>
        </w:rPr>
      </w:pPr>
    </w:p>
    <w:p w:rsidR="00AF6F05" w:rsidRPr="00A47BB7" w:rsidRDefault="00AF6F05" w:rsidP="006223C6">
      <w:pPr>
        <w:spacing w:after="0" w:line="240" w:lineRule="auto"/>
        <w:jc w:val="center"/>
        <w:rPr>
          <w:rFonts w:ascii="Arial" w:hAnsi="Arial" w:cs="Arial"/>
          <w:sz w:val="40"/>
          <w:szCs w:val="40"/>
        </w:rPr>
      </w:pPr>
    </w:p>
    <w:p w:rsidR="00637EC2" w:rsidRPr="00A96F38" w:rsidRDefault="00637EC2" w:rsidP="00637EC2">
      <w:pPr>
        <w:ind w:firstLine="709"/>
        <w:jc w:val="center"/>
        <w:rPr>
          <w:rFonts w:ascii="Times New Roman" w:hAnsi="Times New Roman" w:cs="Times New Roman"/>
          <w:sz w:val="28"/>
          <w:szCs w:val="28"/>
        </w:rPr>
      </w:pPr>
      <w:r w:rsidRPr="00A96F38">
        <w:rPr>
          <w:rFonts w:ascii="Times New Roman" w:hAnsi="Times New Roman" w:cs="Times New Roman"/>
          <w:sz w:val="28"/>
          <w:szCs w:val="28"/>
        </w:rPr>
        <w:t xml:space="preserve">Программа поддержки Беларуси </w:t>
      </w:r>
    </w:p>
    <w:p w:rsidR="00637EC2" w:rsidRPr="00A96F38" w:rsidRDefault="00637EC2" w:rsidP="00637EC2">
      <w:pPr>
        <w:ind w:firstLine="709"/>
        <w:jc w:val="center"/>
        <w:rPr>
          <w:rFonts w:ascii="Times New Roman" w:hAnsi="Times New Roman" w:cs="Times New Roman"/>
          <w:sz w:val="28"/>
          <w:szCs w:val="28"/>
          <w:lang w:val="ru-RU"/>
        </w:rPr>
      </w:pPr>
      <w:r w:rsidRPr="00A96F38">
        <w:rPr>
          <w:rFonts w:ascii="Times New Roman" w:hAnsi="Times New Roman" w:cs="Times New Roman"/>
          <w:sz w:val="28"/>
          <w:szCs w:val="28"/>
          <w:lang w:val="ru-RU"/>
        </w:rPr>
        <w:t xml:space="preserve">Научно-исследовательский институт труда Министерства труда и социальной защиты Республики Беларусь </w:t>
      </w:r>
    </w:p>
    <w:p w:rsidR="00637EC2" w:rsidRPr="00A96F38" w:rsidRDefault="00637EC2" w:rsidP="00637EC2">
      <w:pPr>
        <w:ind w:firstLine="709"/>
        <w:rPr>
          <w:rFonts w:ascii="Times New Roman" w:hAnsi="Times New Roman" w:cs="Times New Roman"/>
          <w:sz w:val="28"/>
          <w:szCs w:val="28"/>
        </w:rPr>
      </w:pPr>
    </w:p>
    <w:p w:rsidR="00637EC2" w:rsidRPr="00A96F38" w:rsidRDefault="00637EC2" w:rsidP="00637EC2">
      <w:pPr>
        <w:ind w:firstLine="709"/>
        <w:rPr>
          <w:rFonts w:ascii="Times New Roman" w:hAnsi="Times New Roman" w:cs="Times New Roman"/>
          <w:sz w:val="28"/>
          <w:szCs w:val="28"/>
        </w:rPr>
      </w:pPr>
    </w:p>
    <w:p w:rsidR="00637EC2" w:rsidRPr="00A96F38" w:rsidRDefault="00637EC2" w:rsidP="00637EC2">
      <w:pPr>
        <w:ind w:firstLine="709"/>
        <w:rPr>
          <w:rFonts w:ascii="Times New Roman" w:hAnsi="Times New Roman" w:cs="Times New Roman"/>
          <w:sz w:val="28"/>
          <w:szCs w:val="28"/>
        </w:rPr>
      </w:pPr>
    </w:p>
    <w:p w:rsidR="00637EC2" w:rsidRPr="00A96F38" w:rsidRDefault="00637EC2" w:rsidP="00637EC2">
      <w:pPr>
        <w:ind w:firstLine="709"/>
        <w:jc w:val="center"/>
        <w:rPr>
          <w:rFonts w:ascii="Times New Roman" w:hAnsi="Times New Roman" w:cs="Times New Roman"/>
          <w:sz w:val="28"/>
          <w:szCs w:val="28"/>
        </w:rPr>
      </w:pPr>
      <w:r w:rsidRPr="00A96F38">
        <w:rPr>
          <w:rFonts w:ascii="Times New Roman" w:hAnsi="Times New Roman" w:cs="Times New Roman"/>
          <w:sz w:val="28"/>
          <w:szCs w:val="28"/>
        </w:rPr>
        <w:t>«Социальные инициативы улучшают жизнь»</w:t>
      </w:r>
    </w:p>
    <w:p w:rsidR="00277DC4" w:rsidRPr="00A96F38" w:rsidRDefault="00277DC4" w:rsidP="006223C6">
      <w:pPr>
        <w:spacing w:after="0" w:line="240" w:lineRule="auto"/>
        <w:jc w:val="center"/>
        <w:rPr>
          <w:rFonts w:ascii="Times New Roman" w:hAnsi="Times New Roman" w:cs="Times New Roman"/>
          <w:sz w:val="40"/>
          <w:szCs w:val="40"/>
        </w:rPr>
      </w:pPr>
    </w:p>
    <w:p w:rsidR="00277DC4" w:rsidRPr="00A96F38" w:rsidRDefault="00277DC4" w:rsidP="006223C6">
      <w:pPr>
        <w:spacing w:after="0" w:line="240" w:lineRule="auto"/>
        <w:jc w:val="center"/>
        <w:rPr>
          <w:rFonts w:ascii="Times New Roman" w:hAnsi="Times New Roman" w:cs="Times New Roman"/>
          <w:sz w:val="40"/>
          <w:szCs w:val="40"/>
        </w:rPr>
      </w:pPr>
    </w:p>
    <w:p w:rsidR="00596F05" w:rsidRPr="00A96F38" w:rsidRDefault="00596F05" w:rsidP="006223C6">
      <w:pPr>
        <w:spacing w:after="0" w:line="240" w:lineRule="auto"/>
        <w:jc w:val="center"/>
        <w:rPr>
          <w:rFonts w:ascii="Times New Roman" w:hAnsi="Times New Roman" w:cs="Times New Roman"/>
          <w:sz w:val="40"/>
          <w:szCs w:val="40"/>
        </w:rPr>
      </w:pPr>
    </w:p>
    <w:p w:rsidR="00596F05" w:rsidRPr="00A96F38" w:rsidRDefault="00596F05" w:rsidP="006223C6">
      <w:pPr>
        <w:spacing w:after="0" w:line="240" w:lineRule="auto"/>
        <w:jc w:val="center"/>
        <w:rPr>
          <w:rFonts w:ascii="Times New Roman" w:hAnsi="Times New Roman" w:cs="Times New Roman"/>
          <w:sz w:val="40"/>
          <w:szCs w:val="40"/>
        </w:rPr>
      </w:pPr>
    </w:p>
    <w:p w:rsidR="00277DC4" w:rsidRPr="00A96F38" w:rsidRDefault="00277DC4" w:rsidP="006223C6">
      <w:pPr>
        <w:spacing w:after="0" w:line="240" w:lineRule="auto"/>
        <w:jc w:val="center"/>
        <w:rPr>
          <w:rFonts w:ascii="Times New Roman" w:hAnsi="Times New Roman" w:cs="Times New Roman"/>
          <w:sz w:val="48"/>
          <w:szCs w:val="48"/>
          <w:lang w:val="ru-RU"/>
        </w:rPr>
      </w:pPr>
      <w:r w:rsidRPr="00A96F38">
        <w:rPr>
          <w:rFonts w:ascii="Times New Roman" w:hAnsi="Times New Roman" w:cs="Times New Roman"/>
          <w:sz w:val="48"/>
          <w:szCs w:val="48"/>
          <w:lang w:val="ru-RU"/>
        </w:rPr>
        <w:t>МЕТОДИЧЕСКОЕ ПОСОБИЕ</w:t>
      </w:r>
    </w:p>
    <w:p w:rsidR="00277DC4" w:rsidRPr="00A96F38" w:rsidRDefault="00754B7F" w:rsidP="006223C6">
      <w:pPr>
        <w:spacing w:after="0" w:line="240" w:lineRule="auto"/>
        <w:jc w:val="center"/>
        <w:rPr>
          <w:rFonts w:ascii="Times New Roman" w:hAnsi="Times New Roman" w:cs="Times New Roman"/>
          <w:sz w:val="48"/>
          <w:szCs w:val="48"/>
          <w:lang w:val="ru-RU"/>
        </w:rPr>
      </w:pPr>
      <w:r w:rsidRPr="00A96F38">
        <w:rPr>
          <w:rFonts w:ascii="Times New Roman" w:hAnsi="Times New Roman" w:cs="Times New Roman"/>
          <w:sz w:val="48"/>
          <w:szCs w:val="48"/>
          <w:lang w:val="ru-RU"/>
        </w:rPr>
        <w:t>п</w:t>
      </w:r>
      <w:r w:rsidR="00277DC4" w:rsidRPr="00A96F38">
        <w:rPr>
          <w:rFonts w:ascii="Times New Roman" w:hAnsi="Times New Roman" w:cs="Times New Roman"/>
          <w:sz w:val="48"/>
          <w:szCs w:val="48"/>
          <w:lang w:val="ru-RU"/>
        </w:rPr>
        <w:t xml:space="preserve">о </w:t>
      </w:r>
      <w:r w:rsidRPr="00A96F38">
        <w:rPr>
          <w:rFonts w:ascii="Times New Roman" w:hAnsi="Times New Roman" w:cs="Times New Roman"/>
          <w:sz w:val="48"/>
          <w:szCs w:val="48"/>
          <w:lang w:val="ru-RU"/>
        </w:rPr>
        <w:t>формированию и контролю государственного социального заказа</w:t>
      </w:r>
      <w:r w:rsidR="002826C2" w:rsidRPr="00A96F38">
        <w:rPr>
          <w:rFonts w:ascii="Times New Roman" w:hAnsi="Times New Roman" w:cs="Times New Roman"/>
          <w:sz w:val="48"/>
          <w:szCs w:val="48"/>
          <w:lang w:val="ru-RU"/>
        </w:rPr>
        <w:br/>
      </w:r>
      <w:r w:rsidRPr="00A96F38">
        <w:rPr>
          <w:rFonts w:ascii="Times New Roman" w:hAnsi="Times New Roman" w:cs="Times New Roman"/>
          <w:sz w:val="48"/>
          <w:szCs w:val="48"/>
          <w:lang w:val="ru-RU"/>
        </w:rPr>
        <w:t>в области социального обслуживания</w:t>
      </w:r>
    </w:p>
    <w:p w:rsidR="00754B7F" w:rsidRPr="00A96F38" w:rsidRDefault="00754B7F" w:rsidP="006223C6">
      <w:pPr>
        <w:spacing w:after="0" w:line="240" w:lineRule="auto"/>
        <w:jc w:val="center"/>
        <w:rPr>
          <w:rFonts w:ascii="Times New Roman" w:hAnsi="Times New Roman" w:cs="Times New Roman"/>
          <w:sz w:val="40"/>
          <w:szCs w:val="40"/>
          <w:lang w:val="ru-RU"/>
        </w:rPr>
      </w:pPr>
    </w:p>
    <w:p w:rsidR="00754B7F" w:rsidRPr="00A96F38" w:rsidRDefault="00754B7F" w:rsidP="006223C6">
      <w:pPr>
        <w:spacing w:after="0" w:line="240" w:lineRule="auto"/>
        <w:jc w:val="center"/>
        <w:rPr>
          <w:rFonts w:ascii="Times New Roman" w:hAnsi="Times New Roman" w:cs="Times New Roman"/>
          <w:sz w:val="40"/>
          <w:szCs w:val="40"/>
          <w:lang w:val="ru-RU"/>
        </w:rPr>
      </w:pPr>
    </w:p>
    <w:p w:rsidR="00754B7F" w:rsidRPr="00A96F38" w:rsidRDefault="00754B7F" w:rsidP="006223C6">
      <w:pPr>
        <w:spacing w:after="0" w:line="240" w:lineRule="auto"/>
        <w:jc w:val="center"/>
        <w:rPr>
          <w:rFonts w:ascii="Times New Roman" w:hAnsi="Times New Roman" w:cs="Times New Roman"/>
          <w:sz w:val="40"/>
          <w:szCs w:val="40"/>
          <w:lang w:val="ru-RU"/>
        </w:rPr>
      </w:pPr>
    </w:p>
    <w:p w:rsidR="00754B7F" w:rsidRPr="00A96F38" w:rsidRDefault="00754B7F" w:rsidP="006223C6">
      <w:pPr>
        <w:spacing w:after="0" w:line="240" w:lineRule="auto"/>
        <w:jc w:val="center"/>
        <w:rPr>
          <w:rFonts w:ascii="Times New Roman" w:hAnsi="Times New Roman" w:cs="Times New Roman"/>
          <w:sz w:val="40"/>
          <w:szCs w:val="40"/>
          <w:lang w:val="ru-RU"/>
        </w:rPr>
      </w:pPr>
    </w:p>
    <w:p w:rsidR="00596F05" w:rsidRPr="00A96F38" w:rsidRDefault="00596F05" w:rsidP="006223C6">
      <w:pPr>
        <w:spacing w:after="0" w:line="240" w:lineRule="auto"/>
        <w:jc w:val="center"/>
        <w:rPr>
          <w:rFonts w:ascii="Times New Roman" w:hAnsi="Times New Roman" w:cs="Times New Roman"/>
          <w:sz w:val="40"/>
          <w:szCs w:val="40"/>
          <w:lang w:val="ru-RU"/>
        </w:rPr>
      </w:pPr>
    </w:p>
    <w:p w:rsidR="00754B7F" w:rsidRPr="00A96F38" w:rsidRDefault="00754B7F" w:rsidP="006223C6">
      <w:pPr>
        <w:spacing w:after="0" w:line="240" w:lineRule="auto"/>
        <w:jc w:val="center"/>
        <w:rPr>
          <w:rFonts w:ascii="Times New Roman" w:hAnsi="Times New Roman" w:cs="Times New Roman"/>
          <w:sz w:val="32"/>
          <w:szCs w:val="32"/>
          <w:lang w:val="ru-RU"/>
        </w:rPr>
      </w:pPr>
      <w:r w:rsidRPr="00A96F38">
        <w:rPr>
          <w:rFonts w:ascii="Times New Roman" w:hAnsi="Times New Roman" w:cs="Times New Roman"/>
          <w:sz w:val="32"/>
          <w:szCs w:val="32"/>
          <w:lang w:val="ru-RU"/>
        </w:rPr>
        <w:t>Минск</w:t>
      </w:r>
    </w:p>
    <w:p w:rsidR="00C04CB5" w:rsidRPr="00A96F38" w:rsidRDefault="00754B7F" w:rsidP="006223C6">
      <w:pPr>
        <w:spacing w:after="0" w:line="240" w:lineRule="auto"/>
        <w:jc w:val="center"/>
        <w:rPr>
          <w:rFonts w:ascii="Times New Roman" w:hAnsi="Times New Roman" w:cs="Times New Roman"/>
          <w:sz w:val="32"/>
          <w:szCs w:val="32"/>
          <w:lang w:val="ru-RU"/>
        </w:rPr>
      </w:pPr>
      <w:r w:rsidRPr="00A96F38">
        <w:rPr>
          <w:rFonts w:ascii="Times New Roman" w:hAnsi="Times New Roman" w:cs="Times New Roman"/>
          <w:sz w:val="32"/>
          <w:szCs w:val="32"/>
          <w:lang w:val="ru-RU"/>
        </w:rPr>
        <w:t>2018</w:t>
      </w:r>
    </w:p>
    <w:p w:rsidR="002C4E25" w:rsidRPr="00A96F38" w:rsidRDefault="00596F05" w:rsidP="00637EC2">
      <w:pPr>
        <w:spacing w:line="240" w:lineRule="auto"/>
        <w:rPr>
          <w:rFonts w:ascii="Times New Roman" w:hAnsi="Times New Roman" w:cs="Times New Roman"/>
          <w:sz w:val="24"/>
          <w:szCs w:val="24"/>
          <w:lang w:val="ru-RU"/>
        </w:rPr>
      </w:pPr>
      <w:r w:rsidRPr="00A96F38">
        <w:rPr>
          <w:rFonts w:ascii="Times New Roman" w:hAnsi="Times New Roman" w:cs="Times New Roman"/>
          <w:sz w:val="32"/>
          <w:szCs w:val="32"/>
          <w:lang w:val="ru-RU"/>
        </w:rPr>
        <w:br w:type="page"/>
      </w:r>
      <w:r w:rsidR="00470560" w:rsidRPr="00A96F38">
        <w:rPr>
          <w:rFonts w:ascii="Times New Roman" w:hAnsi="Times New Roman" w:cs="Times New Roman"/>
          <w:sz w:val="24"/>
          <w:szCs w:val="24"/>
          <w:lang w:val="ru-RU"/>
        </w:rPr>
        <w:lastRenderedPageBreak/>
        <w:t>Оглавление</w:t>
      </w:r>
    </w:p>
    <w:p w:rsidR="000500E7" w:rsidRPr="00A96F38" w:rsidRDefault="000500E7" w:rsidP="006223C6">
      <w:pPr>
        <w:spacing w:after="0" w:line="240" w:lineRule="auto"/>
        <w:jc w:val="center"/>
        <w:rPr>
          <w:rFonts w:ascii="Times New Roman" w:hAnsi="Times New Roman" w:cs="Times New Roman"/>
          <w:sz w:val="24"/>
          <w:szCs w:val="24"/>
          <w:lang w:val="ru-RU"/>
        </w:rPr>
      </w:pPr>
    </w:p>
    <w:sdt>
      <w:sdtPr>
        <w:rPr>
          <w:rFonts w:ascii="Times New Roman" w:eastAsiaTheme="minorHAnsi" w:hAnsi="Times New Roman" w:cstheme="minorBidi"/>
          <w:color w:val="auto"/>
          <w:sz w:val="24"/>
          <w:szCs w:val="24"/>
          <w:lang w:val="x-none" w:eastAsia="en-US"/>
        </w:rPr>
        <w:id w:val="909814869"/>
        <w:docPartObj>
          <w:docPartGallery w:val="Table of Contents"/>
          <w:docPartUnique/>
        </w:docPartObj>
      </w:sdtPr>
      <w:sdtEndPr>
        <w:rPr>
          <w:b/>
          <w:bCs/>
        </w:rPr>
      </w:sdtEndPr>
      <w:sdtContent>
        <w:p w:rsidR="00470560" w:rsidRPr="00A96F38" w:rsidRDefault="00470560" w:rsidP="006223C6">
          <w:pPr>
            <w:pStyle w:val="a8"/>
            <w:spacing w:before="0" w:line="240" w:lineRule="auto"/>
            <w:rPr>
              <w:rFonts w:ascii="Times New Roman" w:hAnsi="Times New Roman"/>
              <w:color w:val="auto"/>
              <w:sz w:val="24"/>
              <w:szCs w:val="24"/>
            </w:rPr>
          </w:pPr>
        </w:p>
        <w:p w:rsidR="000500E7" w:rsidRPr="00A96F38" w:rsidRDefault="00470560" w:rsidP="00A96F38">
          <w:pPr>
            <w:pStyle w:val="12"/>
            <w:rPr>
              <w:rFonts w:ascii="Times New Roman" w:eastAsiaTheme="minorEastAsia" w:hAnsi="Times New Roman" w:cs="Times New Roman"/>
              <w:sz w:val="24"/>
              <w:szCs w:val="24"/>
            </w:rPr>
          </w:pPr>
          <w:r w:rsidRPr="00A96F38">
            <w:rPr>
              <w:rFonts w:ascii="Times New Roman" w:hAnsi="Times New Roman" w:cs="Times New Roman"/>
              <w:sz w:val="24"/>
              <w:szCs w:val="24"/>
            </w:rPr>
            <w:fldChar w:fldCharType="begin"/>
          </w:r>
          <w:r w:rsidRPr="00A96F38">
            <w:rPr>
              <w:rFonts w:ascii="Times New Roman" w:hAnsi="Times New Roman" w:cs="Times New Roman"/>
              <w:sz w:val="24"/>
              <w:szCs w:val="24"/>
            </w:rPr>
            <w:instrText xml:space="preserve"> TOC \o "1-3" \h \z \u </w:instrText>
          </w:r>
          <w:r w:rsidRPr="00A96F38">
            <w:rPr>
              <w:rFonts w:ascii="Times New Roman" w:hAnsi="Times New Roman" w:cs="Times New Roman"/>
              <w:sz w:val="24"/>
              <w:szCs w:val="24"/>
            </w:rPr>
            <w:fldChar w:fldCharType="separate"/>
          </w:r>
          <w:hyperlink w:anchor="_Toc529627861" w:history="1">
            <w:r w:rsidR="000500E7" w:rsidRPr="00A96F38">
              <w:rPr>
                <w:rStyle w:val="afd"/>
                <w:rFonts w:ascii="Times New Roman" w:hAnsi="Times New Roman" w:cs="Times New Roman"/>
                <w:color w:val="auto"/>
                <w:sz w:val="24"/>
                <w:szCs w:val="24"/>
              </w:rPr>
              <w:t>ПРЕДИСЛОВИЕ</w:t>
            </w:r>
            <w:r w:rsidR="000500E7" w:rsidRPr="00A96F38">
              <w:rPr>
                <w:rFonts w:ascii="Times New Roman" w:hAnsi="Times New Roman" w:cs="Times New Roman"/>
                <w:webHidden/>
                <w:sz w:val="24"/>
                <w:szCs w:val="24"/>
              </w:rPr>
              <w:tab/>
            </w:r>
            <w:r w:rsidR="000500E7" w:rsidRPr="00A96F38">
              <w:rPr>
                <w:rFonts w:ascii="Times New Roman" w:hAnsi="Times New Roman" w:cs="Times New Roman"/>
                <w:webHidden/>
                <w:sz w:val="24"/>
                <w:szCs w:val="24"/>
              </w:rPr>
              <w:fldChar w:fldCharType="begin"/>
            </w:r>
            <w:r w:rsidR="000500E7" w:rsidRPr="00A96F38">
              <w:rPr>
                <w:rFonts w:ascii="Times New Roman" w:hAnsi="Times New Roman" w:cs="Times New Roman"/>
                <w:webHidden/>
                <w:sz w:val="24"/>
                <w:szCs w:val="24"/>
              </w:rPr>
              <w:instrText xml:space="preserve"> PAGEREF _Toc529627861 \h </w:instrText>
            </w:r>
            <w:r w:rsidR="000500E7" w:rsidRPr="00A96F38">
              <w:rPr>
                <w:rFonts w:ascii="Times New Roman" w:hAnsi="Times New Roman" w:cs="Times New Roman"/>
                <w:webHidden/>
                <w:sz w:val="24"/>
                <w:szCs w:val="24"/>
              </w:rPr>
            </w:r>
            <w:r w:rsidR="000500E7" w:rsidRPr="00A96F38">
              <w:rPr>
                <w:rFonts w:ascii="Times New Roman" w:hAnsi="Times New Roman" w:cs="Times New Roman"/>
                <w:webHidden/>
                <w:sz w:val="24"/>
                <w:szCs w:val="24"/>
              </w:rPr>
              <w:fldChar w:fldCharType="separate"/>
            </w:r>
            <w:r w:rsidR="00AA37FD">
              <w:rPr>
                <w:rFonts w:ascii="Times New Roman" w:hAnsi="Times New Roman" w:cs="Times New Roman"/>
                <w:webHidden/>
                <w:sz w:val="24"/>
                <w:szCs w:val="24"/>
              </w:rPr>
              <w:t>3</w:t>
            </w:r>
            <w:r w:rsidR="000500E7" w:rsidRPr="00A96F38">
              <w:rPr>
                <w:rFonts w:ascii="Times New Roman" w:hAnsi="Times New Roman" w:cs="Times New Roman"/>
                <w:webHidden/>
                <w:sz w:val="24"/>
                <w:szCs w:val="24"/>
              </w:rPr>
              <w:fldChar w:fldCharType="end"/>
            </w:r>
          </w:hyperlink>
        </w:p>
        <w:p w:rsidR="000500E7" w:rsidRPr="00A96F38" w:rsidRDefault="001D6854" w:rsidP="00A96F38">
          <w:pPr>
            <w:pStyle w:val="12"/>
            <w:rPr>
              <w:rFonts w:ascii="Times New Roman" w:eastAsiaTheme="minorEastAsia" w:hAnsi="Times New Roman" w:cs="Times New Roman"/>
              <w:sz w:val="24"/>
              <w:szCs w:val="24"/>
            </w:rPr>
          </w:pPr>
          <w:hyperlink w:anchor="_Toc529627862" w:history="1">
            <w:r w:rsidR="000500E7" w:rsidRPr="00A96F38">
              <w:rPr>
                <w:rStyle w:val="afd"/>
                <w:rFonts w:ascii="Times New Roman" w:hAnsi="Times New Roman" w:cs="Times New Roman"/>
                <w:color w:val="auto"/>
                <w:sz w:val="24"/>
                <w:szCs w:val="24"/>
              </w:rPr>
              <w:t>Методика формирования государственного социального заказа</w:t>
            </w:r>
            <w:r w:rsidR="0047786D" w:rsidRPr="00A96F38">
              <w:rPr>
                <w:rStyle w:val="afd"/>
                <w:rFonts w:ascii="Times New Roman" w:hAnsi="Times New Roman" w:cs="Times New Roman"/>
                <w:color w:val="auto"/>
                <w:sz w:val="24"/>
                <w:szCs w:val="24"/>
              </w:rPr>
              <w:br/>
            </w:r>
            <w:r w:rsidR="000500E7" w:rsidRPr="00A96F38">
              <w:rPr>
                <w:rStyle w:val="afd"/>
                <w:rFonts w:ascii="Times New Roman" w:hAnsi="Times New Roman" w:cs="Times New Roman"/>
                <w:color w:val="auto"/>
                <w:sz w:val="24"/>
                <w:szCs w:val="24"/>
              </w:rPr>
              <w:t>в области социального обслуживания</w:t>
            </w:r>
            <w:r w:rsidR="00596F05" w:rsidRPr="00A96F38">
              <w:rPr>
                <w:rStyle w:val="afd"/>
                <w:rFonts w:ascii="Times New Roman" w:hAnsi="Times New Roman" w:cs="Times New Roman"/>
                <w:color w:val="auto"/>
                <w:sz w:val="24"/>
                <w:szCs w:val="24"/>
                <w:lang w:val="en-US"/>
              </w:rPr>
              <w:t xml:space="preserve"> (</w:t>
            </w:r>
            <w:r w:rsidR="00F97676" w:rsidRPr="00A96F38">
              <w:rPr>
                <w:rStyle w:val="afd"/>
                <w:rFonts w:ascii="Times New Roman" w:hAnsi="Times New Roman" w:cs="Times New Roman"/>
                <w:i/>
                <w:color w:val="auto"/>
                <w:sz w:val="24"/>
                <w:szCs w:val="24"/>
                <w:u w:val="none"/>
                <w:lang w:val="en-US"/>
              </w:rPr>
              <w:t>Закревская</w:t>
            </w:r>
            <w:r w:rsidR="0026274C" w:rsidRPr="00A96F38">
              <w:rPr>
                <w:rStyle w:val="afd"/>
                <w:rFonts w:ascii="Times New Roman" w:hAnsi="Times New Roman" w:cs="Times New Roman"/>
                <w:i/>
                <w:color w:val="auto"/>
                <w:sz w:val="24"/>
                <w:szCs w:val="24"/>
                <w:u w:val="none"/>
              </w:rPr>
              <w:t xml:space="preserve"> А.А.</w:t>
            </w:r>
            <w:r w:rsidR="00F97676" w:rsidRPr="00A96F38">
              <w:rPr>
                <w:rStyle w:val="afd"/>
                <w:rFonts w:ascii="Times New Roman" w:hAnsi="Times New Roman" w:cs="Times New Roman"/>
                <w:i/>
                <w:color w:val="auto"/>
                <w:sz w:val="24"/>
                <w:szCs w:val="24"/>
                <w:u w:val="none"/>
              </w:rPr>
              <w:t>,</w:t>
            </w:r>
            <w:r w:rsidR="00F97676" w:rsidRPr="00A96F38">
              <w:rPr>
                <w:rStyle w:val="afd"/>
                <w:rFonts w:ascii="Times New Roman" w:hAnsi="Times New Roman" w:cs="Times New Roman"/>
                <w:color w:val="auto"/>
                <w:sz w:val="24"/>
                <w:szCs w:val="24"/>
              </w:rPr>
              <w:t xml:space="preserve"> </w:t>
            </w:r>
            <w:r w:rsidR="00856112" w:rsidRPr="00A96F38">
              <w:rPr>
                <w:rStyle w:val="afd"/>
                <w:rFonts w:ascii="Times New Roman" w:hAnsi="Times New Roman" w:cs="Times New Roman"/>
                <w:i/>
                <w:color w:val="auto"/>
                <w:sz w:val="24"/>
                <w:szCs w:val="24"/>
                <w:u w:val="none"/>
              </w:rPr>
              <w:t>Милькота</w:t>
            </w:r>
            <w:r w:rsidR="0026274C" w:rsidRPr="00A96F38">
              <w:rPr>
                <w:rStyle w:val="afd"/>
                <w:rFonts w:ascii="Times New Roman" w:hAnsi="Times New Roman" w:cs="Times New Roman"/>
                <w:i/>
                <w:color w:val="auto"/>
                <w:sz w:val="24"/>
                <w:szCs w:val="24"/>
                <w:u w:val="none"/>
              </w:rPr>
              <w:t xml:space="preserve"> Н.В.</w:t>
            </w:r>
            <w:r w:rsidR="00596F05" w:rsidRPr="00A96F38">
              <w:rPr>
                <w:rStyle w:val="afd"/>
                <w:rFonts w:ascii="Times New Roman" w:hAnsi="Times New Roman" w:cs="Times New Roman"/>
                <w:i/>
                <w:color w:val="auto"/>
                <w:sz w:val="24"/>
                <w:szCs w:val="24"/>
              </w:rPr>
              <w:t>)</w:t>
            </w:r>
            <w:r w:rsidR="000500E7" w:rsidRPr="00A96F38">
              <w:rPr>
                <w:rFonts w:ascii="Times New Roman" w:hAnsi="Times New Roman" w:cs="Times New Roman"/>
                <w:webHidden/>
                <w:sz w:val="24"/>
                <w:szCs w:val="24"/>
              </w:rPr>
              <w:tab/>
            </w:r>
            <w:r w:rsidR="000500E7" w:rsidRPr="00A96F38">
              <w:rPr>
                <w:rFonts w:ascii="Times New Roman" w:hAnsi="Times New Roman" w:cs="Times New Roman"/>
                <w:webHidden/>
                <w:sz w:val="24"/>
                <w:szCs w:val="24"/>
              </w:rPr>
              <w:fldChar w:fldCharType="begin"/>
            </w:r>
            <w:r w:rsidR="000500E7" w:rsidRPr="00A96F38">
              <w:rPr>
                <w:rFonts w:ascii="Times New Roman" w:hAnsi="Times New Roman" w:cs="Times New Roman"/>
                <w:webHidden/>
                <w:sz w:val="24"/>
                <w:szCs w:val="24"/>
              </w:rPr>
              <w:instrText xml:space="preserve"> PAGEREF _Toc529627862 \h </w:instrText>
            </w:r>
            <w:r w:rsidR="000500E7" w:rsidRPr="00A96F38">
              <w:rPr>
                <w:rFonts w:ascii="Times New Roman" w:hAnsi="Times New Roman" w:cs="Times New Roman"/>
                <w:webHidden/>
                <w:sz w:val="24"/>
                <w:szCs w:val="24"/>
              </w:rPr>
            </w:r>
            <w:r w:rsidR="000500E7" w:rsidRPr="00A96F38">
              <w:rPr>
                <w:rFonts w:ascii="Times New Roman" w:hAnsi="Times New Roman" w:cs="Times New Roman"/>
                <w:webHidden/>
                <w:sz w:val="24"/>
                <w:szCs w:val="24"/>
              </w:rPr>
              <w:fldChar w:fldCharType="separate"/>
            </w:r>
            <w:r w:rsidR="00AA37FD">
              <w:rPr>
                <w:rFonts w:ascii="Times New Roman" w:hAnsi="Times New Roman" w:cs="Times New Roman"/>
                <w:webHidden/>
                <w:sz w:val="24"/>
                <w:szCs w:val="24"/>
              </w:rPr>
              <w:t>4</w:t>
            </w:r>
            <w:r w:rsidR="000500E7" w:rsidRPr="00A96F38">
              <w:rPr>
                <w:rFonts w:ascii="Times New Roman" w:hAnsi="Times New Roman" w:cs="Times New Roman"/>
                <w:webHidden/>
                <w:sz w:val="24"/>
                <w:szCs w:val="24"/>
              </w:rPr>
              <w:fldChar w:fldCharType="end"/>
            </w:r>
          </w:hyperlink>
        </w:p>
        <w:p w:rsidR="000500E7" w:rsidRPr="00A96F38" w:rsidRDefault="001D6854" w:rsidP="00A96F38">
          <w:pPr>
            <w:pStyle w:val="12"/>
            <w:rPr>
              <w:rFonts w:ascii="Times New Roman" w:eastAsiaTheme="minorEastAsia" w:hAnsi="Times New Roman" w:cs="Times New Roman"/>
              <w:sz w:val="24"/>
              <w:szCs w:val="24"/>
            </w:rPr>
          </w:pPr>
          <w:hyperlink w:anchor="_Toc529627863" w:history="1">
            <w:r w:rsidR="000500E7" w:rsidRPr="00A96F38">
              <w:rPr>
                <w:rStyle w:val="afd"/>
                <w:rFonts w:ascii="Times New Roman" w:hAnsi="Times New Roman" w:cs="Times New Roman"/>
                <w:color w:val="auto"/>
                <w:sz w:val="24"/>
                <w:szCs w:val="24"/>
              </w:rPr>
              <w:t>Приложения к Методике формирования государственного социального заказа в области социального обслуживания</w:t>
            </w:r>
            <w:r w:rsidR="000500E7" w:rsidRPr="00A96F38">
              <w:rPr>
                <w:rFonts w:ascii="Times New Roman" w:hAnsi="Times New Roman" w:cs="Times New Roman"/>
                <w:webHidden/>
                <w:sz w:val="24"/>
                <w:szCs w:val="24"/>
              </w:rPr>
              <w:tab/>
            </w:r>
            <w:r w:rsidR="000500E7" w:rsidRPr="00A96F38">
              <w:rPr>
                <w:rFonts w:ascii="Times New Roman" w:hAnsi="Times New Roman" w:cs="Times New Roman"/>
                <w:webHidden/>
                <w:sz w:val="24"/>
                <w:szCs w:val="24"/>
              </w:rPr>
              <w:fldChar w:fldCharType="begin"/>
            </w:r>
            <w:r w:rsidR="000500E7" w:rsidRPr="00A96F38">
              <w:rPr>
                <w:rFonts w:ascii="Times New Roman" w:hAnsi="Times New Roman" w:cs="Times New Roman"/>
                <w:webHidden/>
                <w:sz w:val="24"/>
                <w:szCs w:val="24"/>
              </w:rPr>
              <w:instrText xml:space="preserve"> PAGEREF _Toc529627863 \h </w:instrText>
            </w:r>
            <w:r w:rsidR="000500E7" w:rsidRPr="00A96F38">
              <w:rPr>
                <w:rFonts w:ascii="Times New Roman" w:hAnsi="Times New Roman" w:cs="Times New Roman"/>
                <w:webHidden/>
                <w:sz w:val="24"/>
                <w:szCs w:val="24"/>
              </w:rPr>
            </w:r>
            <w:r w:rsidR="000500E7" w:rsidRPr="00A96F38">
              <w:rPr>
                <w:rFonts w:ascii="Times New Roman" w:hAnsi="Times New Roman" w:cs="Times New Roman"/>
                <w:webHidden/>
                <w:sz w:val="24"/>
                <w:szCs w:val="24"/>
              </w:rPr>
              <w:fldChar w:fldCharType="separate"/>
            </w:r>
            <w:r w:rsidR="00AA37FD">
              <w:rPr>
                <w:rFonts w:ascii="Times New Roman" w:hAnsi="Times New Roman" w:cs="Times New Roman"/>
                <w:webHidden/>
                <w:sz w:val="24"/>
                <w:szCs w:val="24"/>
              </w:rPr>
              <w:t>19</w:t>
            </w:r>
            <w:r w:rsidR="000500E7" w:rsidRPr="00A96F38">
              <w:rPr>
                <w:rFonts w:ascii="Times New Roman" w:hAnsi="Times New Roman" w:cs="Times New Roman"/>
                <w:webHidden/>
                <w:sz w:val="24"/>
                <w:szCs w:val="24"/>
              </w:rPr>
              <w:fldChar w:fldCharType="end"/>
            </w:r>
          </w:hyperlink>
        </w:p>
        <w:p w:rsidR="000500E7" w:rsidRPr="00A96F38" w:rsidRDefault="001D6854" w:rsidP="00A96F38">
          <w:pPr>
            <w:pStyle w:val="12"/>
            <w:rPr>
              <w:rFonts w:ascii="Times New Roman" w:eastAsiaTheme="minorEastAsia" w:hAnsi="Times New Roman" w:cs="Times New Roman"/>
              <w:sz w:val="24"/>
              <w:szCs w:val="24"/>
            </w:rPr>
          </w:pPr>
          <w:hyperlink w:anchor="_Toc529627864" w:history="1">
            <w:r w:rsidR="000500E7" w:rsidRPr="00A96F38">
              <w:rPr>
                <w:rStyle w:val="afd"/>
                <w:rFonts w:ascii="Times New Roman" w:hAnsi="Times New Roman" w:cs="Times New Roman"/>
                <w:color w:val="auto"/>
                <w:sz w:val="24"/>
                <w:szCs w:val="24"/>
              </w:rPr>
              <w:t>Рекомендации по контролю государственного социального заказа</w:t>
            </w:r>
            <w:r w:rsidR="0047786D" w:rsidRPr="00A96F38">
              <w:rPr>
                <w:rStyle w:val="afd"/>
                <w:rFonts w:ascii="Times New Roman" w:hAnsi="Times New Roman" w:cs="Times New Roman"/>
                <w:color w:val="auto"/>
                <w:sz w:val="24"/>
                <w:szCs w:val="24"/>
              </w:rPr>
              <w:br/>
            </w:r>
            <w:r w:rsidR="000500E7" w:rsidRPr="00A96F38">
              <w:rPr>
                <w:rStyle w:val="afd"/>
                <w:rFonts w:ascii="Times New Roman" w:hAnsi="Times New Roman" w:cs="Times New Roman"/>
                <w:color w:val="auto"/>
                <w:sz w:val="24"/>
                <w:szCs w:val="24"/>
              </w:rPr>
              <w:t>в области социального обслуживания</w:t>
            </w:r>
            <w:r w:rsidR="00596F05" w:rsidRPr="00A96F38">
              <w:rPr>
                <w:rStyle w:val="afd"/>
                <w:rFonts w:ascii="Times New Roman" w:hAnsi="Times New Roman" w:cs="Times New Roman"/>
                <w:color w:val="auto"/>
                <w:sz w:val="24"/>
                <w:szCs w:val="24"/>
              </w:rPr>
              <w:t xml:space="preserve"> </w:t>
            </w:r>
            <w:r w:rsidR="00596F05" w:rsidRPr="00A96F38">
              <w:rPr>
                <w:rStyle w:val="afd"/>
                <w:rFonts w:ascii="Times New Roman" w:hAnsi="Times New Roman" w:cs="Times New Roman"/>
                <w:i/>
                <w:color w:val="auto"/>
                <w:sz w:val="24"/>
                <w:szCs w:val="24"/>
              </w:rPr>
              <w:t>(</w:t>
            </w:r>
            <w:r w:rsidR="0026274C" w:rsidRPr="00A96F38">
              <w:rPr>
                <w:rStyle w:val="afd"/>
                <w:rFonts w:ascii="Times New Roman" w:hAnsi="Times New Roman" w:cs="Times New Roman"/>
                <w:i/>
                <w:color w:val="auto"/>
                <w:sz w:val="24"/>
                <w:szCs w:val="24"/>
              </w:rPr>
              <w:t>Милькота Н.В.</w:t>
            </w:r>
            <w:r w:rsidR="00596F05" w:rsidRPr="00A96F38">
              <w:rPr>
                <w:rStyle w:val="afd"/>
                <w:rFonts w:ascii="Times New Roman" w:hAnsi="Times New Roman" w:cs="Times New Roman"/>
                <w:i/>
                <w:color w:val="auto"/>
                <w:sz w:val="24"/>
                <w:szCs w:val="24"/>
              </w:rPr>
              <w:t>)</w:t>
            </w:r>
            <w:r w:rsidR="000500E7" w:rsidRPr="00A96F38">
              <w:rPr>
                <w:rFonts w:ascii="Times New Roman" w:hAnsi="Times New Roman" w:cs="Times New Roman"/>
                <w:webHidden/>
                <w:sz w:val="24"/>
                <w:szCs w:val="24"/>
              </w:rPr>
              <w:tab/>
            </w:r>
            <w:r w:rsidR="000500E7" w:rsidRPr="00A96F38">
              <w:rPr>
                <w:rFonts w:ascii="Times New Roman" w:hAnsi="Times New Roman" w:cs="Times New Roman"/>
                <w:webHidden/>
                <w:sz w:val="24"/>
                <w:szCs w:val="24"/>
              </w:rPr>
              <w:fldChar w:fldCharType="begin"/>
            </w:r>
            <w:r w:rsidR="000500E7" w:rsidRPr="00A96F38">
              <w:rPr>
                <w:rFonts w:ascii="Times New Roman" w:hAnsi="Times New Roman" w:cs="Times New Roman"/>
                <w:webHidden/>
                <w:sz w:val="24"/>
                <w:szCs w:val="24"/>
              </w:rPr>
              <w:instrText xml:space="preserve"> PAGEREF _Toc529627864 \h </w:instrText>
            </w:r>
            <w:r w:rsidR="000500E7" w:rsidRPr="00A96F38">
              <w:rPr>
                <w:rFonts w:ascii="Times New Roman" w:hAnsi="Times New Roman" w:cs="Times New Roman"/>
                <w:webHidden/>
                <w:sz w:val="24"/>
                <w:szCs w:val="24"/>
              </w:rPr>
            </w:r>
            <w:r w:rsidR="000500E7" w:rsidRPr="00A96F38">
              <w:rPr>
                <w:rFonts w:ascii="Times New Roman" w:hAnsi="Times New Roman" w:cs="Times New Roman"/>
                <w:webHidden/>
                <w:sz w:val="24"/>
                <w:szCs w:val="24"/>
              </w:rPr>
              <w:fldChar w:fldCharType="separate"/>
            </w:r>
            <w:r w:rsidR="00AA37FD">
              <w:rPr>
                <w:rFonts w:ascii="Times New Roman" w:hAnsi="Times New Roman" w:cs="Times New Roman"/>
                <w:webHidden/>
                <w:sz w:val="24"/>
                <w:szCs w:val="24"/>
              </w:rPr>
              <w:t>33</w:t>
            </w:r>
            <w:r w:rsidR="000500E7" w:rsidRPr="00A96F38">
              <w:rPr>
                <w:rFonts w:ascii="Times New Roman" w:hAnsi="Times New Roman" w:cs="Times New Roman"/>
                <w:webHidden/>
                <w:sz w:val="24"/>
                <w:szCs w:val="24"/>
              </w:rPr>
              <w:fldChar w:fldCharType="end"/>
            </w:r>
          </w:hyperlink>
        </w:p>
        <w:p w:rsidR="000500E7" w:rsidRPr="00A96F38" w:rsidRDefault="001D6854" w:rsidP="00A96F38">
          <w:pPr>
            <w:pStyle w:val="12"/>
            <w:rPr>
              <w:rFonts w:ascii="Times New Roman" w:eastAsiaTheme="minorEastAsia" w:hAnsi="Times New Roman" w:cs="Times New Roman"/>
              <w:sz w:val="24"/>
              <w:szCs w:val="24"/>
            </w:rPr>
          </w:pPr>
          <w:hyperlink w:anchor="_Toc529627865" w:history="1">
            <w:r w:rsidR="000500E7" w:rsidRPr="00A96F38">
              <w:rPr>
                <w:rStyle w:val="afd"/>
                <w:rFonts w:ascii="Times New Roman" w:hAnsi="Times New Roman" w:cs="Times New Roman"/>
                <w:color w:val="auto"/>
                <w:sz w:val="24"/>
                <w:szCs w:val="24"/>
              </w:rPr>
              <w:t>Приложения к Рекомендациям по контролю государственного социального заказа в области социального обслуживания</w:t>
            </w:r>
            <w:r w:rsidR="000500E7" w:rsidRPr="00A96F38">
              <w:rPr>
                <w:rFonts w:ascii="Times New Roman" w:hAnsi="Times New Roman" w:cs="Times New Roman"/>
                <w:webHidden/>
                <w:sz w:val="24"/>
                <w:szCs w:val="24"/>
              </w:rPr>
              <w:tab/>
            </w:r>
            <w:r w:rsidR="000500E7" w:rsidRPr="00A96F38">
              <w:rPr>
                <w:rFonts w:ascii="Times New Roman" w:hAnsi="Times New Roman" w:cs="Times New Roman"/>
                <w:webHidden/>
                <w:sz w:val="24"/>
                <w:szCs w:val="24"/>
              </w:rPr>
              <w:fldChar w:fldCharType="begin"/>
            </w:r>
            <w:r w:rsidR="000500E7" w:rsidRPr="00A96F38">
              <w:rPr>
                <w:rFonts w:ascii="Times New Roman" w:hAnsi="Times New Roman" w:cs="Times New Roman"/>
                <w:webHidden/>
                <w:sz w:val="24"/>
                <w:szCs w:val="24"/>
              </w:rPr>
              <w:instrText xml:space="preserve"> PAGEREF _Toc529627865 \h </w:instrText>
            </w:r>
            <w:r w:rsidR="000500E7" w:rsidRPr="00A96F38">
              <w:rPr>
                <w:rFonts w:ascii="Times New Roman" w:hAnsi="Times New Roman" w:cs="Times New Roman"/>
                <w:webHidden/>
                <w:sz w:val="24"/>
                <w:szCs w:val="24"/>
              </w:rPr>
            </w:r>
            <w:r w:rsidR="000500E7" w:rsidRPr="00A96F38">
              <w:rPr>
                <w:rFonts w:ascii="Times New Roman" w:hAnsi="Times New Roman" w:cs="Times New Roman"/>
                <w:webHidden/>
                <w:sz w:val="24"/>
                <w:szCs w:val="24"/>
              </w:rPr>
              <w:fldChar w:fldCharType="separate"/>
            </w:r>
            <w:r w:rsidR="00AA37FD">
              <w:rPr>
                <w:rFonts w:ascii="Times New Roman" w:hAnsi="Times New Roman" w:cs="Times New Roman"/>
                <w:webHidden/>
                <w:sz w:val="24"/>
                <w:szCs w:val="24"/>
              </w:rPr>
              <w:t>41</w:t>
            </w:r>
            <w:r w:rsidR="000500E7" w:rsidRPr="00A96F38">
              <w:rPr>
                <w:rFonts w:ascii="Times New Roman" w:hAnsi="Times New Roman" w:cs="Times New Roman"/>
                <w:webHidden/>
                <w:sz w:val="24"/>
                <w:szCs w:val="24"/>
              </w:rPr>
              <w:fldChar w:fldCharType="end"/>
            </w:r>
          </w:hyperlink>
        </w:p>
        <w:p w:rsidR="00470560" w:rsidRPr="00A96F38" w:rsidRDefault="00470560" w:rsidP="006223C6">
          <w:pPr>
            <w:spacing w:after="0" w:line="240" w:lineRule="auto"/>
            <w:rPr>
              <w:rFonts w:ascii="Times New Roman" w:hAnsi="Times New Roman" w:cs="Times New Roman"/>
              <w:sz w:val="24"/>
              <w:szCs w:val="24"/>
            </w:rPr>
          </w:pPr>
          <w:r w:rsidRPr="00A96F38">
            <w:rPr>
              <w:rFonts w:ascii="Times New Roman" w:hAnsi="Times New Roman" w:cs="Times New Roman"/>
              <w:b/>
              <w:bCs/>
              <w:sz w:val="24"/>
              <w:szCs w:val="24"/>
              <w:lang w:val="ru-RU"/>
            </w:rPr>
            <w:fldChar w:fldCharType="end"/>
          </w:r>
        </w:p>
      </w:sdtContent>
    </w:sdt>
    <w:p w:rsidR="002C4E25" w:rsidRPr="00A96F38" w:rsidRDefault="002C4E25" w:rsidP="006223C6">
      <w:pPr>
        <w:spacing w:after="0" w:line="240" w:lineRule="auto"/>
        <w:rPr>
          <w:rFonts w:ascii="Times New Roman" w:hAnsi="Times New Roman" w:cs="Times New Roman"/>
          <w:sz w:val="24"/>
          <w:szCs w:val="24"/>
          <w:lang w:val="ru-RU"/>
        </w:rPr>
      </w:pPr>
    </w:p>
    <w:p w:rsidR="002C4E25" w:rsidRPr="00A96F38" w:rsidRDefault="002C4E25" w:rsidP="006223C6">
      <w:pPr>
        <w:spacing w:after="0" w:line="240" w:lineRule="auto"/>
        <w:rPr>
          <w:rFonts w:ascii="Times New Roman" w:hAnsi="Times New Roman" w:cs="Times New Roman"/>
          <w:sz w:val="24"/>
          <w:szCs w:val="24"/>
          <w:lang w:val="ru-RU"/>
        </w:rPr>
      </w:pPr>
      <w:r w:rsidRPr="00A96F38">
        <w:rPr>
          <w:rFonts w:ascii="Times New Roman" w:hAnsi="Times New Roman" w:cs="Times New Roman"/>
          <w:sz w:val="24"/>
          <w:szCs w:val="24"/>
          <w:lang w:val="ru-RU"/>
        </w:rPr>
        <w:br w:type="page"/>
      </w:r>
    </w:p>
    <w:p w:rsidR="00C04CB5" w:rsidRPr="00A96F38" w:rsidRDefault="00380F16" w:rsidP="00AA37FD">
      <w:pPr>
        <w:pStyle w:val="1"/>
        <w:spacing w:before="0" w:line="240" w:lineRule="auto"/>
        <w:jc w:val="center"/>
        <w:rPr>
          <w:rFonts w:ascii="Times New Roman" w:hAnsi="Times New Roman" w:cs="Times New Roman"/>
          <w:b/>
          <w:color w:val="auto"/>
          <w:sz w:val="24"/>
          <w:szCs w:val="24"/>
          <w:lang w:val="ru-RU"/>
        </w:rPr>
      </w:pPr>
      <w:bookmarkStart w:id="0" w:name="_Toc529627861"/>
      <w:r w:rsidRPr="00A96F38">
        <w:rPr>
          <w:rFonts w:ascii="Times New Roman" w:hAnsi="Times New Roman" w:cs="Times New Roman"/>
          <w:b/>
          <w:color w:val="auto"/>
          <w:sz w:val="24"/>
          <w:szCs w:val="24"/>
          <w:lang w:val="ru-RU"/>
        </w:rPr>
        <w:lastRenderedPageBreak/>
        <w:t>ПРЕД</w:t>
      </w:r>
      <w:r w:rsidR="00E02B36" w:rsidRPr="00A96F38">
        <w:rPr>
          <w:rFonts w:ascii="Times New Roman" w:hAnsi="Times New Roman" w:cs="Times New Roman"/>
          <w:b/>
          <w:color w:val="auto"/>
          <w:sz w:val="24"/>
          <w:szCs w:val="24"/>
          <w:lang w:val="ru-RU"/>
        </w:rPr>
        <w:t>И</w:t>
      </w:r>
      <w:r w:rsidRPr="00A96F38">
        <w:rPr>
          <w:rFonts w:ascii="Times New Roman" w:hAnsi="Times New Roman" w:cs="Times New Roman"/>
          <w:b/>
          <w:color w:val="auto"/>
          <w:sz w:val="24"/>
          <w:szCs w:val="24"/>
          <w:lang w:val="ru-RU"/>
        </w:rPr>
        <w:t>СЛОВИЕ</w:t>
      </w:r>
      <w:bookmarkEnd w:id="0"/>
    </w:p>
    <w:p w:rsidR="00E02B36" w:rsidRPr="00A96F38" w:rsidRDefault="00E02B36" w:rsidP="006223C6">
      <w:pPr>
        <w:spacing w:after="0" w:line="240" w:lineRule="auto"/>
        <w:rPr>
          <w:rFonts w:ascii="Times New Roman" w:hAnsi="Times New Roman" w:cs="Times New Roman"/>
          <w:sz w:val="24"/>
          <w:szCs w:val="24"/>
          <w:lang w:val="ru-RU"/>
        </w:rPr>
      </w:pPr>
    </w:p>
    <w:p w:rsidR="0047786D" w:rsidRPr="00A96F38" w:rsidRDefault="00E02B36" w:rsidP="0047786D">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Государственны</w:t>
      </w:r>
      <w:r w:rsidR="000E2553" w:rsidRPr="00A96F38">
        <w:rPr>
          <w:rFonts w:ascii="Times New Roman" w:hAnsi="Times New Roman" w:cs="Times New Roman"/>
          <w:sz w:val="24"/>
          <w:szCs w:val="24"/>
          <w:lang w:val="ru-RU"/>
        </w:rPr>
        <w:t>й</w:t>
      </w:r>
      <w:r w:rsidRPr="00A96F38">
        <w:rPr>
          <w:rFonts w:ascii="Times New Roman" w:hAnsi="Times New Roman" w:cs="Times New Roman"/>
          <w:sz w:val="24"/>
          <w:szCs w:val="24"/>
          <w:lang w:val="ru-RU"/>
        </w:rPr>
        <w:t xml:space="preserve"> социальный заказ как механизм </w:t>
      </w:r>
      <w:r w:rsidR="00DF0266" w:rsidRPr="00A96F38">
        <w:rPr>
          <w:rFonts w:ascii="Times New Roman" w:hAnsi="Times New Roman" w:cs="Times New Roman"/>
          <w:sz w:val="24"/>
          <w:szCs w:val="24"/>
          <w:lang w:val="ru-RU"/>
        </w:rPr>
        <w:t xml:space="preserve">привлечения негосударственных некоммерческих организаций к </w:t>
      </w:r>
      <w:r w:rsidR="00CA1903" w:rsidRPr="00A96F38">
        <w:rPr>
          <w:rFonts w:ascii="Times New Roman" w:hAnsi="Times New Roman" w:cs="Times New Roman"/>
          <w:sz w:val="24"/>
          <w:szCs w:val="24"/>
          <w:lang w:val="ru-RU"/>
        </w:rPr>
        <w:t xml:space="preserve">оказанию социальных услуг и (или) реализации социальных проектов на условиях </w:t>
      </w:r>
      <w:r w:rsidR="0047786D" w:rsidRPr="00A96F38">
        <w:rPr>
          <w:rFonts w:ascii="Times New Roman" w:hAnsi="Times New Roman" w:cs="Times New Roman"/>
          <w:sz w:val="24"/>
          <w:szCs w:val="24"/>
          <w:lang w:val="ru-RU"/>
        </w:rPr>
        <w:t>предоставления</w:t>
      </w:r>
      <w:r w:rsidR="00CA1903" w:rsidRPr="00A96F38">
        <w:rPr>
          <w:rFonts w:ascii="Times New Roman" w:hAnsi="Times New Roman" w:cs="Times New Roman"/>
          <w:sz w:val="24"/>
          <w:szCs w:val="24"/>
          <w:lang w:val="ru-RU"/>
        </w:rPr>
        <w:t xml:space="preserve"> </w:t>
      </w:r>
      <w:r w:rsidR="008631D7" w:rsidRPr="00A96F38">
        <w:rPr>
          <w:rFonts w:ascii="Times New Roman" w:hAnsi="Times New Roman" w:cs="Times New Roman"/>
          <w:sz w:val="24"/>
          <w:szCs w:val="24"/>
          <w:lang w:val="ru-RU"/>
        </w:rPr>
        <w:t xml:space="preserve">им </w:t>
      </w:r>
      <w:r w:rsidR="00CA1903" w:rsidRPr="00A96F38">
        <w:rPr>
          <w:rFonts w:ascii="Times New Roman" w:hAnsi="Times New Roman" w:cs="Times New Roman"/>
          <w:sz w:val="24"/>
          <w:szCs w:val="24"/>
          <w:lang w:val="ru-RU"/>
        </w:rPr>
        <w:t xml:space="preserve">субсидий </w:t>
      </w:r>
      <w:r w:rsidR="008631D7" w:rsidRPr="00A96F38">
        <w:rPr>
          <w:rFonts w:ascii="Times New Roman" w:hAnsi="Times New Roman" w:cs="Times New Roman"/>
          <w:sz w:val="24"/>
          <w:szCs w:val="24"/>
          <w:lang w:val="ru-RU"/>
        </w:rPr>
        <w:t>из местного бюджета функционирует в области социально</w:t>
      </w:r>
      <w:r w:rsidR="00C14B1D" w:rsidRPr="00A96F38">
        <w:rPr>
          <w:rFonts w:ascii="Times New Roman" w:hAnsi="Times New Roman" w:cs="Times New Roman"/>
          <w:sz w:val="24"/>
          <w:szCs w:val="24"/>
          <w:lang w:val="ru-RU"/>
        </w:rPr>
        <w:t>го обслуживания Беларуси с 2013 </w:t>
      </w:r>
      <w:r w:rsidR="008631D7" w:rsidRPr="00A96F38">
        <w:rPr>
          <w:rFonts w:ascii="Times New Roman" w:hAnsi="Times New Roman" w:cs="Times New Roman"/>
          <w:sz w:val="24"/>
          <w:szCs w:val="24"/>
          <w:lang w:val="ru-RU"/>
        </w:rPr>
        <w:t xml:space="preserve">года. Это стало возможно благодаря вступлению в силу Закона Республики Беларусь от 13 июля </w:t>
      </w:r>
      <w:smartTag w:uri="urn:schemas-microsoft-com:office:smarttags" w:element="metricconverter">
        <w:smartTagPr>
          <w:attr w:name="ProductID" w:val="2012 г"/>
        </w:smartTagPr>
        <w:r w:rsidR="008631D7" w:rsidRPr="00A96F38">
          <w:rPr>
            <w:rFonts w:ascii="Times New Roman" w:hAnsi="Times New Roman" w:cs="Times New Roman"/>
            <w:sz w:val="24"/>
            <w:szCs w:val="24"/>
            <w:lang w:val="ru-RU"/>
          </w:rPr>
          <w:t>2012 г</w:t>
        </w:r>
      </w:smartTag>
      <w:r w:rsidR="008631D7" w:rsidRPr="00A96F38">
        <w:rPr>
          <w:rFonts w:ascii="Times New Roman" w:hAnsi="Times New Roman" w:cs="Times New Roman"/>
          <w:sz w:val="24"/>
          <w:szCs w:val="24"/>
          <w:lang w:val="ru-RU"/>
        </w:rPr>
        <w:t xml:space="preserve">. </w:t>
      </w:r>
      <w:r w:rsidR="005216F8" w:rsidRPr="00A96F38">
        <w:rPr>
          <w:rFonts w:ascii="Times New Roman" w:hAnsi="Times New Roman" w:cs="Times New Roman"/>
          <w:sz w:val="24"/>
          <w:szCs w:val="24"/>
          <w:lang w:val="ru-RU"/>
        </w:rPr>
        <w:t>№ </w:t>
      </w:r>
      <w:r w:rsidR="008631D7" w:rsidRPr="00A96F38">
        <w:rPr>
          <w:rFonts w:ascii="Times New Roman" w:hAnsi="Times New Roman" w:cs="Times New Roman"/>
          <w:sz w:val="24"/>
          <w:szCs w:val="24"/>
          <w:lang w:val="ru-RU"/>
        </w:rPr>
        <w:t>427-З «О внесении изменений и дополнений в некоторые законы Республики Беларусь по вопросам социального обслуживания»</w:t>
      </w:r>
      <w:r w:rsidR="0047786D" w:rsidRPr="00A96F38">
        <w:rPr>
          <w:rFonts w:ascii="Times New Roman" w:hAnsi="Times New Roman" w:cs="Times New Roman"/>
          <w:sz w:val="24"/>
          <w:szCs w:val="24"/>
          <w:lang w:val="ru-RU"/>
        </w:rPr>
        <w:t xml:space="preserve">, согласно которому </w:t>
      </w:r>
      <w:hyperlink r:id="rId12" w:anchor="34204" w:history="1">
        <w:r w:rsidR="0047786D" w:rsidRPr="00A96F38">
          <w:rPr>
            <w:rFonts w:ascii="Times New Roman" w:hAnsi="Times New Roman" w:cs="Times New Roman"/>
            <w:sz w:val="24"/>
            <w:szCs w:val="24"/>
            <w:lang w:val="ru-RU"/>
          </w:rPr>
          <w:t>Закон Республики Беларусь от 22 мая 2000 года</w:t>
        </w:r>
      </w:hyperlink>
      <w:r w:rsidR="0047786D" w:rsidRPr="00A96F38">
        <w:rPr>
          <w:rFonts w:ascii="Times New Roman" w:hAnsi="Times New Roman" w:cs="Times New Roman"/>
          <w:sz w:val="24"/>
          <w:szCs w:val="24"/>
          <w:lang w:val="ru-RU"/>
        </w:rPr>
        <w:t xml:space="preserve"> «О социальном обслуживании» был изложен в новой редакции, включавшей главу 3 – «государственный социальный заказ».</w:t>
      </w:r>
      <w:r w:rsidR="00B74CDC" w:rsidRPr="00A96F38">
        <w:rPr>
          <w:rFonts w:ascii="Times New Roman" w:hAnsi="Times New Roman" w:cs="Times New Roman"/>
          <w:sz w:val="24"/>
          <w:szCs w:val="24"/>
          <w:lang w:val="ru-RU"/>
        </w:rPr>
        <w:t xml:space="preserve"> </w:t>
      </w:r>
    </w:p>
    <w:p w:rsidR="008631D7" w:rsidRPr="00A96F38" w:rsidRDefault="00C14B1D"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П</w:t>
      </w:r>
      <w:r w:rsidR="008631D7" w:rsidRPr="00A96F38">
        <w:rPr>
          <w:rFonts w:ascii="Times New Roman" w:hAnsi="Times New Roman" w:cs="Times New Roman"/>
          <w:sz w:val="24"/>
          <w:szCs w:val="24"/>
          <w:lang w:val="ru-RU"/>
        </w:rPr>
        <w:t>остановлением Совета Мини</w:t>
      </w:r>
      <w:r w:rsidR="00B74CDC" w:rsidRPr="00A96F38">
        <w:rPr>
          <w:rFonts w:ascii="Times New Roman" w:hAnsi="Times New Roman" w:cs="Times New Roman"/>
          <w:sz w:val="24"/>
          <w:szCs w:val="24"/>
          <w:lang w:val="ru-RU"/>
        </w:rPr>
        <w:t>стров Республики Беларусь от 27 </w:t>
      </w:r>
      <w:r w:rsidR="008631D7" w:rsidRPr="00A96F38">
        <w:rPr>
          <w:rFonts w:ascii="Times New Roman" w:hAnsi="Times New Roman" w:cs="Times New Roman"/>
          <w:sz w:val="24"/>
          <w:szCs w:val="24"/>
          <w:lang w:val="ru-RU"/>
        </w:rPr>
        <w:t xml:space="preserve">декабря </w:t>
      </w:r>
      <w:smartTag w:uri="urn:schemas-microsoft-com:office:smarttags" w:element="metricconverter">
        <w:smartTagPr>
          <w:attr w:name="ProductID" w:val="2012 г"/>
        </w:smartTagPr>
        <w:r w:rsidR="008631D7" w:rsidRPr="00A96F38">
          <w:rPr>
            <w:rFonts w:ascii="Times New Roman" w:hAnsi="Times New Roman" w:cs="Times New Roman"/>
            <w:sz w:val="24"/>
            <w:szCs w:val="24"/>
            <w:lang w:val="ru-RU"/>
          </w:rPr>
          <w:t>2012 г</w:t>
        </w:r>
      </w:smartTag>
      <w:r w:rsidR="008631D7" w:rsidRPr="00A96F38">
        <w:rPr>
          <w:rFonts w:ascii="Times New Roman" w:hAnsi="Times New Roman" w:cs="Times New Roman"/>
          <w:sz w:val="24"/>
          <w:szCs w:val="24"/>
          <w:lang w:val="ru-RU"/>
        </w:rPr>
        <w:t>. № 1219 «О некоторых вопросах государственного социального заказа» определен</w:t>
      </w:r>
      <w:r w:rsidRPr="00A96F38">
        <w:rPr>
          <w:rFonts w:ascii="Times New Roman" w:hAnsi="Times New Roman" w:cs="Times New Roman"/>
          <w:sz w:val="24"/>
          <w:szCs w:val="24"/>
          <w:lang w:val="ru-RU"/>
        </w:rPr>
        <w:t>а</w:t>
      </w:r>
      <w:r w:rsidR="008631D7" w:rsidRPr="00A96F38">
        <w:rPr>
          <w:rFonts w:ascii="Times New Roman" w:hAnsi="Times New Roman" w:cs="Times New Roman"/>
          <w:sz w:val="24"/>
          <w:szCs w:val="24"/>
          <w:lang w:val="ru-RU"/>
        </w:rPr>
        <w:t xml:space="preserve"> процедура проведения конкурса и отбора исполнителей </w:t>
      </w:r>
      <w:r w:rsidR="00EC5ACD" w:rsidRPr="00A96F38">
        <w:rPr>
          <w:rFonts w:ascii="Times New Roman" w:hAnsi="Times New Roman" w:cs="Times New Roman"/>
          <w:sz w:val="24"/>
          <w:szCs w:val="24"/>
          <w:lang w:val="ru-RU"/>
        </w:rPr>
        <w:t>государственного социального заказа</w:t>
      </w:r>
      <w:r w:rsidR="008631D7" w:rsidRPr="00A96F38">
        <w:rPr>
          <w:rFonts w:ascii="Times New Roman" w:hAnsi="Times New Roman" w:cs="Times New Roman"/>
          <w:sz w:val="24"/>
          <w:szCs w:val="24"/>
          <w:lang w:val="ru-RU"/>
        </w:rPr>
        <w:t xml:space="preserve">, порядок предоставления субсидий </w:t>
      </w:r>
      <w:r w:rsidR="00EC5ACD" w:rsidRPr="00A96F38">
        <w:rPr>
          <w:rFonts w:ascii="Times New Roman" w:hAnsi="Times New Roman" w:cs="Times New Roman"/>
          <w:sz w:val="24"/>
          <w:szCs w:val="24"/>
          <w:lang w:val="ru-RU"/>
        </w:rPr>
        <w:t>негосударственным некоммерческим организациям</w:t>
      </w:r>
      <w:r w:rsidR="008631D7" w:rsidRPr="00A96F38">
        <w:rPr>
          <w:rFonts w:ascii="Times New Roman" w:hAnsi="Times New Roman" w:cs="Times New Roman"/>
          <w:sz w:val="24"/>
          <w:szCs w:val="24"/>
          <w:lang w:val="ru-RU"/>
        </w:rPr>
        <w:t xml:space="preserve"> на оказание социальных услуг или реализацию социальных проектов</w:t>
      </w:r>
      <w:r w:rsidR="005216F8" w:rsidRPr="00A96F38">
        <w:rPr>
          <w:rFonts w:ascii="Times New Roman" w:hAnsi="Times New Roman" w:cs="Times New Roman"/>
          <w:sz w:val="24"/>
          <w:szCs w:val="24"/>
          <w:lang w:val="ru-RU"/>
        </w:rPr>
        <w:t>, а также</w:t>
      </w:r>
      <w:r w:rsidR="008631D7" w:rsidRPr="00A96F38">
        <w:rPr>
          <w:rFonts w:ascii="Times New Roman" w:hAnsi="Times New Roman" w:cs="Times New Roman"/>
          <w:sz w:val="24"/>
          <w:szCs w:val="24"/>
          <w:lang w:val="ru-RU"/>
        </w:rPr>
        <w:t xml:space="preserve"> утверждены формы документов, используемых при организации и реализации </w:t>
      </w:r>
      <w:r w:rsidR="00EC5ACD" w:rsidRPr="00A96F38">
        <w:rPr>
          <w:rFonts w:ascii="Times New Roman" w:hAnsi="Times New Roman" w:cs="Times New Roman"/>
          <w:sz w:val="24"/>
          <w:szCs w:val="24"/>
          <w:lang w:val="ru-RU"/>
        </w:rPr>
        <w:t>государственного социального заказа</w:t>
      </w:r>
      <w:r w:rsidR="005216F8" w:rsidRPr="00A96F38">
        <w:rPr>
          <w:rFonts w:ascii="Times New Roman" w:hAnsi="Times New Roman" w:cs="Times New Roman"/>
          <w:sz w:val="24"/>
          <w:szCs w:val="24"/>
          <w:lang w:val="ru-RU"/>
        </w:rPr>
        <w:t xml:space="preserve"> –</w:t>
      </w:r>
      <w:r w:rsidR="00EC5ACD" w:rsidRPr="00A96F38">
        <w:rPr>
          <w:rFonts w:ascii="Times New Roman" w:hAnsi="Times New Roman" w:cs="Times New Roman"/>
          <w:sz w:val="24"/>
          <w:szCs w:val="24"/>
          <w:lang w:val="ru-RU"/>
        </w:rPr>
        <w:t xml:space="preserve"> </w:t>
      </w:r>
      <w:r w:rsidR="008631D7" w:rsidRPr="00A96F38">
        <w:rPr>
          <w:rFonts w:ascii="Times New Roman" w:hAnsi="Times New Roman" w:cs="Times New Roman"/>
          <w:sz w:val="24"/>
          <w:szCs w:val="24"/>
          <w:lang w:val="ru-RU"/>
        </w:rPr>
        <w:t xml:space="preserve">извещения о проведении конкурса, договора на выполнение </w:t>
      </w:r>
      <w:r w:rsidR="00EC5ACD" w:rsidRPr="00A96F38">
        <w:rPr>
          <w:rFonts w:ascii="Times New Roman" w:hAnsi="Times New Roman" w:cs="Times New Roman"/>
          <w:sz w:val="24"/>
          <w:szCs w:val="24"/>
          <w:lang w:val="ru-RU"/>
        </w:rPr>
        <w:t>государственного социального заказа</w:t>
      </w:r>
      <w:r w:rsidR="008631D7" w:rsidRPr="00A96F38">
        <w:rPr>
          <w:rFonts w:ascii="Times New Roman" w:hAnsi="Times New Roman" w:cs="Times New Roman"/>
          <w:sz w:val="24"/>
          <w:szCs w:val="24"/>
          <w:lang w:val="ru-RU"/>
        </w:rPr>
        <w:t xml:space="preserve"> и др.</w:t>
      </w:r>
    </w:p>
    <w:p w:rsidR="008631D7" w:rsidRPr="00A96F38" w:rsidRDefault="008631D7"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В 2017 году</w:t>
      </w:r>
      <w:r w:rsidR="00C354BF" w:rsidRPr="00A96F38">
        <w:rPr>
          <w:rFonts w:ascii="Times New Roman" w:hAnsi="Times New Roman" w:cs="Times New Roman"/>
          <w:sz w:val="24"/>
          <w:szCs w:val="24"/>
          <w:lang w:val="ru-RU"/>
        </w:rPr>
        <w:t xml:space="preserve"> с учетом практики </w:t>
      </w:r>
      <w:r w:rsidR="00360A77" w:rsidRPr="00A96F38">
        <w:rPr>
          <w:rFonts w:ascii="Times New Roman" w:hAnsi="Times New Roman" w:cs="Times New Roman"/>
          <w:sz w:val="24"/>
          <w:szCs w:val="24"/>
          <w:lang w:val="ru-RU"/>
        </w:rPr>
        <w:t xml:space="preserve">и опыта работы на местах </w:t>
      </w:r>
      <w:r w:rsidR="005216F8" w:rsidRPr="00A96F38">
        <w:rPr>
          <w:rFonts w:ascii="Times New Roman" w:hAnsi="Times New Roman" w:cs="Times New Roman"/>
          <w:sz w:val="24"/>
          <w:szCs w:val="24"/>
          <w:lang w:val="ru-RU"/>
        </w:rPr>
        <w:t>в нормативные правовые акты</w:t>
      </w:r>
      <w:r w:rsidR="00B74CDC" w:rsidRPr="00A96F38">
        <w:rPr>
          <w:rFonts w:ascii="Times New Roman" w:hAnsi="Times New Roman" w:cs="Times New Roman"/>
          <w:sz w:val="24"/>
          <w:szCs w:val="24"/>
          <w:lang w:val="ru-RU"/>
        </w:rPr>
        <w:t xml:space="preserve"> по вопросам</w:t>
      </w:r>
      <w:r w:rsidR="00EC5ACD" w:rsidRPr="00A96F38">
        <w:rPr>
          <w:rFonts w:ascii="Times New Roman" w:hAnsi="Times New Roman" w:cs="Times New Roman"/>
          <w:sz w:val="24"/>
          <w:szCs w:val="24"/>
          <w:lang w:val="ru-RU"/>
        </w:rPr>
        <w:t xml:space="preserve"> государственного социального заказа в области социального обслуживания </w:t>
      </w:r>
      <w:r w:rsidR="00C354BF" w:rsidRPr="00A96F38">
        <w:rPr>
          <w:rFonts w:ascii="Times New Roman" w:hAnsi="Times New Roman" w:cs="Times New Roman"/>
          <w:sz w:val="24"/>
          <w:szCs w:val="24"/>
          <w:lang w:val="ru-RU"/>
        </w:rPr>
        <w:t xml:space="preserve">были внесены изменения </w:t>
      </w:r>
      <w:r w:rsidR="005216F8" w:rsidRPr="00A96F38">
        <w:rPr>
          <w:rFonts w:ascii="Times New Roman" w:hAnsi="Times New Roman" w:cs="Times New Roman"/>
          <w:sz w:val="24"/>
          <w:szCs w:val="24"/>
          <w:lang w:val="ru-RU"/>
        </w:rPr>
        <w:t xml:space="preserve">и дополнения </w:t>
      </w:r>
      <w:r w:rsidR="00C354BF" w:rsidRPr="00A96F38">
        <w:rPr>
          <w:rFonts w:ascii="Times New Roman" w:hAnsi="Times New Roman" w:cs="Times New Roman"/>
          <w:sz w:val="24"/>
          <w:szCs w:val="24"/>
          <w:lang w:val="ru-RU"/>
        </w:rPr>
        <w:t xml:space="preserve">с целью совершенствования указанного механизма и содействия </w:t>
      </w:r>
      <w:r w:rsidR="00E55C8E" w:rsidRPr="00A96F38">
        <w:rPr>
          <w:rFonts w:ascii="Times New Roman" w:hAnsi="Times New Roman" w:cs="Times New Roman"/>
          <w:sz w:val="24"/>
          <w:szCs w:val="24"/>
          <w:lang w:val="ru-RU"/>
        </w:rPr>
        <w:t>его распространению.</w:t>
      </w:r>
    </w:p>
    <w:p w:rsidR="008631D7" w:rsidRPr="00A96F38" w:rsidRDefault="00B54572"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Вместе с тем </w:t>
      </w:r>
      <w:r w:rsidR="00FC3608" w:rsidRPr="00A96F38">
        <w:rPr>
          <w:rFonts w:ascii="Times New Roman" w:hAnsi="Times New Roman" w:cs="Times New Roman"/>
          <w:sz w:val="24"/>
          <w:szCs w:val="24"/>
          <w:lang w:val="ru-RU"/>
        </w:rPr>
        <w:t>до настоящего времени сохраняются вопросы в отношении</w:t>
      </w:r>
      <w:r w:rsidR="00C14B1D" w:rsidRPr="00A96F38">
        <w:rPr>
          <w:rFonts w:ascii="Times New Roman" w:hAnsi="Times New Roman" w:cs="Times New Roman"/>
          <w:sz w:val="24"/>
          <w:szCs w:val="24"/>
          <w:lang w:val="ru-RU"/>
        </w:rPr>
        <w:t xml:space="preserve"> поряд</w:t>
      </w:r>
      <w:r w:rsidR="00FC3608" w:rsidRPr="00A96F38">
        <w:rPr>
          <w:rFonts w:ascii="Times New Roman" w:hAnsi="Times New Roman" w:cs="Times New Roman"/>
          <w:sz w:val="24"/>
          <w:szCs w:val="24"/>
          <w:lang w:val="ru-RU"/>
        </w:rPr>
        <w:t>ка</w:t>
      </w:r>
      <w:r w:rsidR="008631D7" w:rsidRPr="00A96F38">
        <w:rPr>
          <w:rFonts w:ascii="Times New Roman" w:hAnsi="Times New Roman" w:cs="Times New Roman"/>
          <w:sz w:val="24"/>
          <w:szCs w:val="24"/>
          <w:lang w:val="ru-RU"/>
        </w:rPr>
        <w:t xml:space="preserve"> формирования </w:t>
      </w:r>
      <w:r w:rsidR="00EC5ACD" w:rsidRPr="00A96F38">
        <w:rPr>
          <w:rFonts w:ascii="Times New Roman" w:hAnsi="Times New Roman" w:cs="Times New Roman"/>
          <w:sz w:val="24"/>
          <w:szCs w:val="24"/>
          <w:lang w:val="ru-RU"/>
        </w:rPr>
        <w:t>государственного социального заказа</w:t>
      </w:r>
      <w:r w:rsidR="008631D7" w:rsidRPr="00A96F38">
        <w:rPr>
          <w:rFonts w:ascii="Times New Roman" w:hAnsi="Times New Roman" w:cs="Times New Roman"/>
          <w:sz w:val="24"/>
          <w:szCs w:val="24"/>
          <w:lang w:val="ru-RU"/>
        </w:rPr>
        <w:t xml:space="preserve">, </w:t>
      </w:r>
      <w:r w:rsidR="00C14B1D" w:rsidRPr="00A96F38">
        <w:rPr>
          <w:rFonts w:ascii="Times New Roman" w:hAnsi="Times New Roman" w:cs="Times New Roman"/>
          <w:sz w:val="24"/>
          <w:szCs w:val="24"/>
          <w:lang w:val="ru-RU"/>
        </w:rPr>
        <w:t xml:space="preserve">включая проведение мониторинга социально-демографической ситуации в регионе, </w:t>
      </w:r>
      <w:r w:rsidR="008631D7" w:rsidRPr="00A96F38">
        <w:rPr>
          <w:rFonts w:ascii="Times New Roman" w:hAnsi="Times New Roman" w:cs="Times New Roman"/>
          <w:sz w:val="24"/>
          <w:szCs w:val="24"/>
          <w:lang w:val="ru-RU"/>
        </w:rPr>
        <w:t>определени</w:t>
      </w:r>
      <w:r w:rsidR="00FC3608" w:rsidRPr="00A96F38">
        <w:rPr>
          <w:rFonts w:ascii="Times New Roman" w:hAnsi="Times New Roman" w:cs="Times New Roman"/>
          <w:sz w:val="24"/>
          <w:szCs w:val="24"/>
          <w:lang w:val="ru-RU"/>
        </w:rPr>
        <w:t>е</w:t>
      </w:r>
      <w:r w:rsidR="008631D7" w:rsidRPr="00A96F38">
        <w:rPr>
          <w:rFonts w:ascii="Times New Roman" w:hAnsi="Times New Roman" w:cs="Times New Roman"/>
          <w:sz w:val="24"/>
          <w:szCs w:val="24"/>
          <w:lang w:val="ru-RU"/>
        </w:rPr>
        <w:t xml:space="preserve"> целесообразности реализации </w:t>
      </w:r>
      <w:r w:rsidR="00EC5ACD" w:rsidRPr="00A96F38">
        <w:rPr>
          <w:rFonts w:ascii="Times New Roman" w:hAnsi="Times New Roman" w:cs="Times New Roman"/>
          <w:sz w:val="24"/>
          <w:szCs w:val="24"/>
          <w:lang w:val="ru-RU"/>
        </w:rPr>
        <w:t>государственного социального заказа</w:t>
      </w:r>
      <w:r w:rsidR="008631D7" w:rsidRPr="00A96F38">
        <w:rPr>
          <w:rFonts w:ascii="Times New Roman" w:hAnsi="Times New Roman" w:cs="Times New Roman"/>
          <w:sz w:val="24"/>
          <w:szCs w:val="24"/>
          <w:lang w:val="ru-RU"/>
        </w:rPr>
        <w:t xml:space="preserve"> и</w:t>
      </w:r>
      <w:r w:rsidR="005216F8" w:rsidRPr="00A96F38">
        <w:rPr>
          <w:rFonts w:ascii="Times New Roman" w:hAnsi="Times New Roman" w:cs="Times New Roman"/>
          <w:sz w:val="24"/>
          <w:szCs w:val="24"/>
          <w:lang w:val="ru-RU"/>
        </w:rPr>
        <w:t xml:space="preserve"> выбора</w:t>
      </w:r>
      <w:r w:rsidR="008631D7" w:rsidRPr="00A96F38">
        <w:rPr>
          <w:rFonts w:ascii="Times New Roman" w:hAnsi="Times New Roman" w:cs="Times New Roman"/>
          <w:sz w:val="24"/>
          <w:szCs w:val="24"/>
          <w:lang w:val="ru-RU"/>
        </w:rPr>
        <w:t xml:space="preserve"> его параметров (предмета </w:t>
      </w:r>
      <w:r w:rsidR="00EC5ACD" w:rsidRPr="00A96F38">
        <w:rPr>
          <w:rFonts w:ascii="Times New Roman" w:hAnsi="Times New Roman" w:cs="Times New Roman"/>
          <w:sz w:val="24"/>
          <w:szCs w:val="24"/>
          <w:lang w:val="ru-RU"/>
        </w:rPr>
        <w:t>государственного социального заказа</w:t>
      </w:r>
      <w:r w:rsidR="008631D7" w:rsidRPr="00A96F38">
        <w:rPr>
          <w:rFonts w:ascii="Times New Roman" w:hAnsi="Times New Roman" w:cs="Times New Roman"/>
          <w:sz w:val="24"/>
          <w:szCs w:val="24"/>
          <w:lang w:val="ru-RU"/>
        </w:rPr>
        <w:t>)</w:t>
      </w:r>
      <w:r w:rsidR="00B9596A" w:rsidRPr="00A96F38">
        <w:rPr>
          <w:rFonts w:ascii="Times New Roman" w:hAnsi="Times New Roman" w:cs="Times New Roman"/>
          <w:sz w:val="24"/>
          <w:szCs w:val="24"/>
          <w:lang w:val="ru-RU"/>
        </w:rPr>
        <w:t>, а также поряд</w:t>
      </w:r>
      <w:r w:rsidR="00FC3608" w:rsidRPr="00A96F38">
        <w:rPr>
          <w:rFonts w:ascii="Times New Roman" w:hAnsi="Times New Roman" w:cs="Times New Roman"/>
          <w:sz w:val="24"/>
          <w:szCs w:val="24"/>
          <w:lang w:val="ru-RU"/>
        </w:rPr>
        <w:t>ка</w:t>
      </w:r>
      <w:r w:rsidR="00B9596A" w:rsidRPr="00A96F38">
        <w:rPr>
          <w:rFonts w:ascii="Times New Roman" w:hAnsi="Times New Roman" w:cs="Times New Roman"/>
          <w:sz w:val="24"/>
          <w:szCs w:val="24"/>
          <w:lang w:val="ru-RU"/>
        </w:rPr>
        <w:t xml:space="preserve"> контроля реализации </w:t>
      </w:r>
      <w:r w:rsidR="00F97676" w:rsidRPr="00A96F38">
        <w:rPr>
          <w:rFonts w:ascii="Times New Roman" w:hAnsi="Times New Roman" w:cs="Times New Roman"/>
          <w:sz w:val="24"/>
          <w:szCs w:val="24"/>
          <w:lang w:val="ru-RU"/>
        </w:rPr>
        <w:t>государственного социального заказа</w:t>
      </w:r>
      <w:r w:rsidR="00B9596A" w:rsidRPr="00A96F38">
        <w:rPr>
          <w:rFonts w:ascii="Times New Roman" w:hAnsi="Times New Roman" w:cs="Times New Roman"/>
          <w:sz w:val="24"/>
          <w:szCs w:val="24"/>
          <w:lang w:val="ru-RU"/>
        </w:rPr>
        <w:t xml:space="preserve"> и оценки </w:t>
      </w:r>
      <w:r w:rsidR="000E2553" w:rsidRPr="00A96F38">
        <w:rPr>
          <w:rFonts w:ascii="Times New Roman" w:hAnsi="Times New Roman" w:cs="Times New Roman"/>
          <w:sz w:val="24"/>
          <w:szCs w:val="24"/>
          <w:lang w:val="ru-RU"/>
        </w:rPr>
        <w:t xml:space="preserve">его </w:t>
      </w:r>
      <w:r w:rsidR="00B9596A" w:rsidRPr="00A96F38">
        <w:rPr>
          <w:rFonts w:ascii="Times New Roman" w:hAnsi="Times New Roman" w:cs="Times New Roman"/>
          <w:sz w:val="24"/>
          <w:szCs w:val="24"/>
          <w:lang w:val="ru-RU"/>
        </w:rPr>
        <w:t>результатов.</w:t>
      </w:r>
      <w:r w:rsidR="000E2553" w:rsidRPr="00A96F38">
        <w:rPr>
          <w:rFonts w:ascii="Times New Roman" w:hAnsi="Times New Roman" w:cs="Times New Roman"/>
          <w:sz w:val="24"/>
          <w:szCs w:val="24"/>
          <w:lang w:val="ru-RU"/>
        </w:rPr>
        <w:t xml:space="preserve"> </w:t>
      </w:r>
      <w:r w:rsidR="00FC3608" w:rsidRPr="00A96F38">
        <w:rPr>
          <w:rFonts w:ascii="Times New Roman" w:hAnsi="Times New Roman" w:cs="Times New Roman"/>
          <w:sz w:val="24"/>
          <w:szCs w:val="24"/>
          <w:lang w:val="ru-RU"/>
        </w:rPr>
        <w:t>Разъяснению этих вопросов и посвящено настоящее методическое пособие</w:t>
      </w:r>
      <w:r w:rsidR="000E2553" w:rsidRPr="00A96F38">
        <w:rPr>
          <w:rFonts w:ascii="Times New Roman" w:hAnsi="Times New Roman" w:cs="Times New Roman"/>
          <w:sz w:val="24"/>
          <w:szCs w:val="24"/>
          <w:lang w:val="ru-RU"/>
        </w:rPr>
        <w:t>.</w:t>
      </w:r>
    </w:p>
    <w:p w:rsidR="00E91595" w:rsidRPr="00A96F38" w:rsidRDefault="00380F16"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Данное пособие </w:t>
      </w:r>
      <w:r w:rsidR="00E91595" w:rsidRPr="00A96F38">
        <w:rPr>
          <w:rFonts w:ascii="Times New Roman" w:hAnsi="Times New Roman" w:cs="Times New Roman"/>
          <w:sz w:val="24"/>
          <w:szCs w:val="24"/>
          <w:lang w:val="ru-RU"/>
        </w:rPr>
        <w:t>подготовлено специалистами учреждения «Научно-исследовательский институт труда Министерства труда и социальной защиты Республики Беларусь» при поддержке Министерства труда и социальной защиты Республики Беларусь</w:t>
      </w:r>
      <w:r w:rsidR="000E2553" w:rsidRPr="00A96F38">
        <w:rPr>
          <w:rFonts w:ascii="Times New Roman" w:hAnsi="Times New Roman" w:cs="Times New Roman"/>
          <w:sz w:val="24"/>
          <w:szCs w:val="24"/>
          <w:lang w:val="ru-RU"/>
        </w:rPr>
        <w:t xml:space="preserve"> и </w:t>
      </w:r>
      <w:r w:rsidR="002A600E" w:rsidRPr="00A96F38">
        <w:rPr>
          <w:rFonts w:ascii="Times New Roman" w:hAnsi="Times New Roman" w:cs="Times New Roman"/>
          <w:sz w:val="24"/>
          <w:szCs w:val="24"/>
          <w:lang w:val="ru-RU"/>
        </w:rPr>
        <w:t>Программы поддержки Беларуси Федерального правительства Германии, реализуемой Дортмундским международным образовательным центром (IBB Dortmund) по поручению Министерства экономического сотрудничества и развития (BMZ) и Германского общества по международному сотрудничеству (GIZ)</w:t>
      </w:r>
      <w:r w:rsidR="000E2553" w:rsidRPr="00A96F38">
        <w:rPr>
          <w:rFonts w:ascii="Times New Roman" w:hAnsi="Times New Roman" w:cs="Times New Roman"/>
          <w:sz w:val="24"/>
          <w:szCs w:val="24"/>
          <w:lang w:val="ru-RU"/>
        </w:rPr>
        <w:t xml:space="preserve"> </w:t>
      </w:r>
      <w:r w:rsidR="009C4368" w:rsidRPr="00A96F38">
        <w:rPr>
          <w:rFonts w:ascii="Times New Roman" w:hAnsi="Times New Roman" w:cs="Times New Roman"/>
          <w:sz w:val="24"/>
          <w:szCs w:val="24"/>
          <w:lang w:val="ru-RU"/>
        </w:rPr>
        <w:t xml:space="preserve">в рамках проекта «Расширение практики применения государственного социального заказа в Беларуси» </w:t>
      </w:r>
      <w:r w:rsidR="000E2553" w:rsidRPr="00A96F38">
        <w:rPr>
          <w:rFonts w:ascii="Times New Roman" w:hAnsi="Times New Roman" w:cs="Times New Roman"/>
          <w:sz w:val="24"/>
          <w:szCs w:val="24"/>
          <w:lang w:val="ru-RU"/>
        </w:rPr>
        <w:t>в партнерстве с</w:t>
      </w:r>
      <w:r w:rsidR="00E91595" w:rsidRPr="00A96F38">
        <w:rPr>
          <w:rFonts w:ascii="Times New Roman" w:hAnsi="Times New Roman" w:cs="Times New Roman"/>
          <w:sz w:val="24"/>
          <w:szCs w:val="24"/>
          <w:lang w:val="ru-RU"/>
        </w:rPr>
        <w:t xml:space="preserve"> Белорусск</w:t>
      </w:r>
      <w:r w:rsidR="000E2553" w:rsidRPr="00A96F38">
        <w:rPr>
          <w:rFonts w:ascii="Times New Roman" w:hAnsi="Times New Roman" w:cs="Times New Roman"/>
          <w:sz w:val="24"/>
          <w:szCs w:val="24"/>
          <w:lang w:val="ru-RU"/>
        </w:rPr>
        <w:t>им</w:t>
      </w:r>
      <w:r w:rsidR="00E91595" w:rsidRPr="00A96F38">
        <w:rPr>
          <w:rFonts w:ascii="Times New Roman" w:hAnsi="Times New Roman" w:cs="Times New Roman"/>
          <w:sz w:val="24"/>
          <w:szCs w:val="24"/>
          <w:lang w:val="ru-RU"/>
        </w:rPr>
        <w:t xml:space="preserve"> обществ</w:t>
      </w:r>
      <w:r w:rsidR="009C4368" w:rsidRPr="00A96F38">
        <w:rPr>
          <w:rFonts w:ascii="Times New Roman" w:hAnsi="Times New Roman" w:cs="Times New Roman"/>
          <w:sz w:val="24"/>
          <w:szCs w:val="24"/>
          <w:lang w:val="ru-RU"/>
        </w:rPr>
        <w:t>ом</w:t>
      </w:r>
      <w:r w:rsidR="00E91595" w:rsidRPr="00A96F38">
        <w:rPr>
          <w:rFonts w:ascii="Times New Roman" w:hAnsi="Times New Roman" w:cs="Times New Roman"/>
          <w:sz w:val="24"/>
          <w:szCs w:val="24"/>
          <w:lang w:val="ru-RU"/>
        </w:rPr>
        <w:t xml:space="preserve"> Красного Креста </w:t>
      </w:r>
      <w:r w:rsidR="000E2553" w:rsidRPr="00A96F38">
        <w:rPr>
          <w:rFonts w:ascii="Times New Roman" w:hAnsi="Times New Roman" w:cs="Times New Roman"/>
          <w:sz w:val="24"/>
          <w:szCs w:val="24"/>
          <w:lang w:val="ru-RU"/>
        </w:rPr>
        <w:t>и</w:t>
      </w:r>
      <w:r w:rsidR="00E91595" w:rsidRPr="00A96F38">
        <w:rPr>
          <w:rFonts w:ascii="Times New Roman" w:hAnsi="Times New Roman" w:cs="Times New Roman"/>
          <w:sz w:val="24"/>
          <w:szCs w:val="24"/>
          <w:lang w:val="ru-RU"/>
        </w:rPr>
        <w:t xml:space="preserve"> </w:t>
      </w:r>
      <w:r w:rsidR="00CC4085" w:rsidRPr="00A96F38">
        <w:rPr>
          <w:rFonts w:ascii="Times New Roman" w:hAnsi="Times New Roman" w:cs="Times New Roman"/>
          <w:sz w:val="24"/>
          <w:szCs w:val="24"/>
          <w:lang w:val="ru-RU"/>
        </w:rPr>
        <w:t>М</w:t>
      </w:r>
      <w:r w:rsidR="00FC3608" w:rsidRPr="00A96F38">
        <w:rPr>
          <w:rFonts w:ascii="Times New Roman" w:hAnsi="Times New Roman" w:cs="Times New Roman"/>
          <w:sz w:val="24"/>
          <w:szCs w:val="24"/>
          <w:lang w:val="ru-RU"/>
        </w:rPr>
        <w:t>еждународным просветительским общественным объединением</w:t>
      </w:r>
      <w:r w:rsidR="00E91595" w:rsidRPr="00A96F38">
        <w:rPr>
          <w:rFonts w:ascii="Times New Roman" w:hAnsi="Times New Roman" w:cs="Times New Roman"/>
          <w:sz w:val="24"/>
          <w:szCs w:val="24"/>
          <w:lang w:val="ru-RU"/>
        </w:rPr>
        <w:t xml:space="preserve"> «Акт». </w:t>
      </w:r>
    </w:p>
    <w:p w:rsidR="00441803" w:rsidRPr="00A96F38" w:rsidRDefault="00637EC2"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rPr>
        <w:t xml:space="preserve">Мнения авторов, изложенные в настоящем </w:t>
      </w:r>
      <w:r w:rsidRPr="00A96F38">
        <w:rPr>
          <w:rFonts w:ascii="Times New Roman" w:hAnsi="Times New Roman" w:cs="Times New Roman"/>
          <w:sz w:val="24"/>
          <w:szCs w:val="24"/>
          <w:lang w:val="ru-RU"/>
        </w:rPr>
        <w:t>пособии</w:t>
      </w:r>
      <w:r w:rsidRPr="00A96F38">
        <w:rPr>
          <w:rFonts w:ascii="Times New Roman" w:hAnsi="Times New Roman" w:cs="Times New Roman"/>
          <w:sz w:val="24"/>
          <w:szCs w:val="24"/>
        </w:rPr>
        <w:t>, являются исключительной ответственностью самих авторов и не могут рассматриваться в качестве отражающих позицию Программы поддержки Беларуси «Преодолевая границы» Федерального правительства Германии</w:t>
      </w:r>
      <w:r w:rsidR="00441803" w:rsidRPr="00A96F38">
        <w:rPr>
          <w:rFonts w:ascii="Times New Roman" w:hAnsi="Times New Roman" w:cs="Times New Roman"/>
          <w:sz w:val="24"/>
          <w:szCs w:val="24"/>
          <w:lang w:val="ru-RU"/>
        </w:rPr>
        <w:t>.</w:t>
      </w:r>
    </w:p>
    <w:p w:rsidR="00832988" w:rsidRPr="00A96F38" w:rsidRDefault="00A81DDF"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Пособие</w:t>
      </w:r>
      <w:r w:rsidR="00E91595" w:rsidRPr="00A96F38">
        <w:rPr>
          <w:rFonts w:ascii="Times New Roman" w:hAnsi="Times New Roman" w:cs="Times New Roman"/>
          <w:sz w:val="24"/>
          <w:szCs w:val="24"/>
          <w:lang w:val="ru-RU"/>
        </w:rPr>
        <w:t xml:space="preserve"> предназначено </w:t>
      </w:r>
      <w:r w:rsidR="009C4368" w:rsidRPr="00A96F38">
        <w:rPr>
          <w:rFonts w:ascii="Times New Roman" w:hAnsi="Times New Roman" w:cs="Times New Roman"/>
          <w:sz w:val="24"/>
          <w:szCs w:val="24"/>
          <w:lang w:val="ru-RU"/>
        </w:rPr>
        <w:t xml:space="preserve">для </w:t>
      </w:r>
      <w:r w:rsidR="00E91595" w:rsidRPr="00A96F38">
        <w:rPr>
          <w:rFonts w:ascii="Times New Roman" w:hAnsi="Times New Roman" w:cs="Times New Roman"/>
          <w:sz w:val="24"/>
          <w:szCs w:val="24"/>
          <w:lang w:val="ru-RU"/>
        </w:rPr>
        <w:t xml:space="preserve">представителей местных исполнительных и распорядительных органов, </w:t>
      </w:r>
      <w:r w:rsidR="00FC3608" w:rsidRPr="00A96F38">
        <w:rPr>
          <w:rFonts w:ascii="Times New Roman" w:hAnsi="Times New Roman" w:cs="Times New Roman"/>
          <w:sz w:val="24"/>
          <w:szCs w:val="24"/>
          <w:lang w:val="ru-RU"/>
        </w:rPr>
        <w:t>местных Советов депутатов, выполняющих функции</w:t>
      </w:r>
      <w:r w:rsidR="00E91595" w:rsidRPr="00A96F38">
        <w:rPr>
          <w:rFonts w:ascii="Times New Roman" w:hAnsi="Times New Roman" w:cs="Times New Roman"/>
          <w:sz w:val="24"/>
          <w:szCs w:val="24"/>
          <w:lang w:val="ru-RU"/>
        </w:rPr>
        <w:t xml:space="preserve"> государственного заказчика, негосударственных некоммерческих организаций – потенциальных </w:t>
      </w:r>
      <w:r w:rsidR="00922AA5" w:rsidRPr="00A96F38">
        <w:rPr>
          <w:rFonts w:ascii="Times New Roman" w:hAnsi="Times New Roman" w:cs="Times New Roman"/>
          <w:sz w:val="24"/>
          <w:szCs w:val="24"/>
          <w:lang w:val="ru-RU"/>
        </w:rPr>
        <w:t xml:space="preserve">или реальных исполнителей </w:t>
      </w:r>
      <w:r w:rsidR="00F97676" w:rsidRPr="00A96F38">
        <w:rPr>
          <w:rFonts w:ascii="Times New Roman" w:hAnsi="Times New Roman" w:cs="Times New Roman"/>
          <w:sz w:val="24"/>
          <w:szCs w:val="24"/>
          <w:lang w:val="ru-RU"/>
        </w:rPr>
        <w:t>государственного социального заказа в области социального обслуживания</w:t>
      </w:r>
      <w:r w:rsidR="00922AA5" w:rsidRPr="00A96F38">
        <w:rPr>
          <w:rFonts w:ascii="Times New Roman" w:hAnsi="Times New Roman" w:cs="Times New Roman"/>
          <w:sz w:val="24"/>
          <w:szCs w:val="24"/>
          <w:lang w:val="ru-RU"/>
        </w:rPr>
        <w:t>, а также всех заинтересованных.</w:t>
      </w:r>
    </w:p>
    <w:p w:rsidR="00F02A48" w:rsidRPr="00A96F38" w:rsidRDefault="00F02A48" w:rsidP="006223C6">
      <w:pPr>
        <w:spacing w:after="0" w:line="240" w:lineRule="auto"/>
        <w:rPr>
          <w:rFonts w:ascii="Times New Roman" w:hAnsi="Times New Roman" w:cs="Times New Roman"/>
          <w:b/>
          <w:sz w:val="24"/>
          <w:szCs w:val="24"/>
        </w:rPr>
      </w:pPr>
      <w:bookmarkStart w:id="1" w:name="_Toc432678139"/>
      <w:r w:rsidRPr="00A96F38">
        <w:rPr>
          <w:rFonts w:ascii="Times New Roman" w:hAnsi="Times New Roman" w:cs="Times New Roman"/>
          <w:b/>
          <w:sz w:val="24"/>
          <w:szCs w:val="24"/>
        </w:rPr>
        <w:br w:type="page"/>
      </w:r>
    </w:p>
    <w:p w:rsidR="00231C69" w:rsidRPr="00A96F38" w:rsidRDefault="005A7B49" w:rsidP="006223C6">
      <w:pPr>
        <w:pStyle w:val="1"/>
        <w:spacing w:before="0" w:line="240" w:lineRule="auto"/>
        <w:jc w:val="center"/>
        <w:rPr>
          <w:rFonts w:ascii="Times New Roman" w:hAnsi="Times New Roman" w:cs="Times New Roman"/>
          <w:b/>
          <w:color w:val="auto"/>
          <w:sz w:val="24"/>
          <w:szCs w:val="24"/>
          <w:lang w:val="ru-RU"/>
        </w:rPr>
      </w:pPr>
      <w:bookmarkStart w:id="2" w:name="_Toc529627862"/>
      <w:r w:rsidRPr="00A96F38">
        <w:rPr>
          <w:rFonts w:ascii="Times New Roman" w:hAnsi="Times New Roman" w:cs="Times New Roman"/>
          <w:b/>
          <w:color w:val="auto"/>
          <w:sz w:val="24"/>
          <w:szCs w:val="24"/>
          <w:lang w:val="ru-RU"/>
        </w:rPr>
        <w:lastRenderedPageBreak/>
        <w:t>МЕТОДИКА ФОРМИРОВАНИЯ</w:t>
      </w:r>
      <w:r w:rsidRPr="00A96F38">
        <w:rPr>
          <w:rFonts w:ascii="Times New Roman" w:hAnsi="Times New Roman" w:cs="Times New Roman"/>
          <w:b/>
          <w:color w:val="auto"/>
          <w:sz w:val="24"/>
          <w:szCs w:val="24"/>
          <w:lang w:val="ru-RU"/>
        </w:rPr>
        <w:br/>
        <w:t>ГОСУДАРСТВЕННОГО СОЦИАЛЬНОГО ЗАКАЗА</w:t>
      </w:r>
      <w:r w:rsidRPr="00A96F38">
        <w:rPr>
          <w:rFonts w:ascii="Times New Roman" w:hAnsi="Times New Roman" w:cs="Times New Roman"/>
          <w:b/>
          <w:color w:val="auto"/>
          <w:sz w:val="24"/>
          <w:szCs w:val="24"/>
          <w:lang w:val="ru-RU"/>
        </w:rPr>
        <w:br/>
        <w:t>В ОБЛАСТИ СОЦИАЛЬНОГО ОБСЛУЖИВАНИЯ</w:t>
      </w:r>
      <w:bookmarkEnd w:id="2"/>
    </w:p>
    <w:p w:rsidR="00231C69" w:rsidRPr="00A96F38" w:rsidRDefault="00231C69" w:rsidP="006223C6">
      <w:pPr>
        <w:spacing w:after="0" w:line="240" w:lineRule="auto"/>
        <w:jc w:val="center"/>
        <w:rPr>
          <w:rFonts w:ascii="Times New Roman" w:hAnsi="Times New Roman" w:cs="Times New Roman"/>
          <w:sz w:val="24"/>
          <w:szCs w:val="24"/>
        </w:rPr>
      </w:pPr>
    </w:p>
    <w:p w:rsidR="006223C6" w:rsidRPr="00A96F38" w:rsidRDefault="006223C6" w:rsidP="006223C6">
      <w:pPr>
        <w:spacing w:after="0" w:line="240" w:lineRule="auto"/>
        <w:jc w:val="center"/>
        <w:rPr>
          <w:rFonts w:ascii="Times New Roman" w:hAnsi="Times New Roman" w:cs="Times New Roman"/>
          <w:sz w:val="24"/>
          <w:szCs w:val="24"/>
        </w:rPr>
      </w:pPr>
    </w:p>
    <w:p w:rsidR="00231C69" w:rsidRPr="00A96F38" w:rsidRDefault="00231C69" w:rsidP="006223C6">
      <w:pPr>
        <w:widowControl w:val="0"/>
        <w:shd w:val="clear" w:color="auto" w:fill="FFFFFF"/>
        <w:autoSpaceDE w:val="0"/>
        <w:autoSpaceDN w:val="0"/>
        <w:adjustRightInd w:val="0"/>
        <w:spacing w:after="0" w:line="240" w:lineRule="auto"/>
        <w:jc w:val="center"/>
        <w:rPr>
          <w:rFonts w:ascii="Times New Roman" w:hAnsi="Times New Roman" w:cs="Times New Roman"/>
          <w:spacing w:val="-2"/>
          <w:sz w:val="24"/>
          <w:szCs w:val="24"/>
        </w:rPr>
      </w:pPr>
      <w:r w:rsidRPr="00A96F38">
        <w:rPr>
          <w:rFonts w:ascii="Times New Roman" w:hAnsi="Times New Roman" w:cs="Times New Roman"/>
          <w:sz w:val="24"/>
          <w:szCs w:val="24"/>
        </w:rPr>
        <w:t>ГЛАВА 1</w:t>
      </w:r>
      <w:r w:rsidR="00F02A48" w:rsidRPr="00A96F38">
        <w:rPr>
          <w:rFonts w:ascii="Times New Roman" w:hAnsi="Times New Roman" w:cs="Times New Roman"/>
          <w:sz w:val="24"/>
          <w:szCs w:val="24"/>
          <w:lang w:val="ru-RU"/>
        </w:rPr>
        <w:br/>
      </w:r>
      <w:r w:rsidRPr="00A96F38">
        <w:rPr>
          <w:rFonts w:ascii="Times New Roman" w:hAnsi="Times New Roman" w:cs="Times New Roman"/>
          <w:spacing w:val="-2"/>
          <w:sz w:val="24"/>
          <w:szCs w:val="24"/>
        </w:rPr>
        <w:t>ОБЩИЕ ПОЛОЖЕНИЯ</w:t>
      </w:r>
    </w:p>
    <w:p w:rsidR="006223C6" w:rsidRPr="00A96F38" w:rsidRDefault="006223C6" w:rsidP="006223C6">
      <w:pPr>
        <w:widowControl w:val="0"/>
        <w:shd w:val="clear" w:color="auto" w:fill="FFFFFF"/>
        <w:autoSpaceDE w:val="0"/>
        <w:autoSpaceDN w:val="0"/>
        <w:adjustRightInd w:val="0"/>
        <w:spacing w:after="0" w:line="240" w:lineRule="auto"/>
        <w:jc w:val="center"/>
        <w:rPr>
          <w:rFonts w:ascii="Times New Roman" w:hAnsi="Times New Roman" w:cs="Times New Roman"/>
          <w:spacing w:val="-2"/>
          <w:sz w:val="24"/>
          <w:szCs w:val="24"/>
        </w:rPr>
      </w:pPr>
    </w:p>
    <w:p w:rsidR="00231C69" w:rsidRPr="00A96F38" w:rsidRDefault="00231C69" w:rsidP="006223C6">
      <w:pPr>
        <w:pStyle w:val="21"/>
        <w:widowControl w:val="0"/>
        <w:spacing w:after="0" w:line="240" w:lineRule="auto"/>
        <w:ind w:firstLine="709"/>
        <w:jc w:val="both"/>
        <w:rPr>
          <w:snapToGrid w:val="0"/>
          <w:lang w:val="ru-RU"/>
        </w:rPr>
      </w:pPr>
      <w:r w:rsidRPr="00A96F38">
        <w:rPr>
          <w:snapToGrid w:val="0"/>
        </w:rPr>
        <w:t>1. Настоящая Методика определяет процедуру формирования государственного социального заказа (далее – ГСЗ) на оказание социальных услуг и реализацию социальных проектов в области социального обслуживания</w:t>
      </w:r>
      <w:r w:rsidRPr="00A96F38">
        <w:rPr>
          <w:snapToGrid w:val="0"/>
          <w:lang w:val="ru-RU"/>
        </w:rPr>
        <w:t xml:space="preserve"> и не распространяется на государственный социальный заказ </w:t>
      </w:r>
      <w:r w:rsidRPr="00A96F38">
        <w:t>в области проведения профилактических мероприятий по предупреждению распространения социально опасных заболеваний, вируса иммунодефицита человека</w:t>
      </w:r>
      <w:r w:rsidRPr="00A96F38">
        <w:rPr>
          <w:lang w:val="ru-RU"/>
        </w:rPr>
        <w:t>.</w:t>
      </w:r>
    </w:p>
    <w:p w:rsidR="00231C69" w:rsidRPr="00A96F38" w:rsidRDefault="00231C69" w:rsidP="006223C6">
      <w:pPr>
        <w:pStyle w:val="21"/>
        <w:widowControl w:val="0"/>
        <w:spacing w:after="0" w:line="240" w:lineRule="auto"/>
        <w:ind w:firstLine="709"/>
        <w:jc w:val="both"/>
        <w:rPr>
          <w:lang w:val="ru-RU"/>
        </w:rPr>
      </w:pPr>
      <w:r w:rsidRPr="00A96F38">
        <w:t xml:space="preserve">2. Формирование ГСЗ является подготовительной стадией, предшествующей размещению и исполнению ГСЗ. </w:t>
      </w:r>
    </w:p>
    <w:p w:rsidR="00231C69" w:rsidRPr="00A96F38" w:rsidRDefault="00231C69" w:rsidP="006223C6">
      <w:pPr>
        <w:pStyle w:val="21"/>
        <w:widowControl w:val="0"/>
        <w:spacing w:after="0" w:line="240" w:lineRule="auto"/>
        <w:ind w:firstLine="709"/>
        <w:jc w:val="both"/>
        <w:rPr>
          <w:lang w:val="ru-RU"/>
        </w:rPr>
      </w:pPr>
      <w:r w:rsidRPr="00A96F38">
        <w:t>Целью формирования ГСЗ является</w:t>
      </w:r>
      <w:r w:rsidRPr="00A96F38">
        <w:rPr>
          <w:lang w:val="ru-RU"/>
        </w:rPr>
        <w:t xml:space="preserve"> определение основных позиций задания на оказание социальных услуг или реализацию социального проекта посредством </w:t>
      </w:r>
      <w:r w:rsidR="00BF6363" w:rsidRPr="00A96F38">
        <w:rPr>
          <w:lang w:val="ru-RU"/>
        </w:rPr>
        <w:t>ГСЗ</w:t>
      </w:r>
      <w:r w:rsidRPr="00A96F38">
        <w:rPr>
          <w:lang w:val="ru-RU"/>
        </w:rPr>
        <w:t>, включая определение:</w:t>
      </w:r>
    </w:p>
    <w:p w:rsidR="00231C69" w:rsidRPr="00A96F38" w:rsidRDefault="00231C69" w:rsidP="006223C6">
      <w:pPr>
        <w:pStyle w:val="21"/>
        <w:widowControl w:val="0"/>
        <w:spacing w:after="0" w:line="240" w:lineRule="auto"/>
        <w:ind w:firstLine="709"/>
        <w:jc w:val="both"/>
        <w:rPr>
          <w:lang w:val="ru-RU"/>
        </w:rPr>
      </w:pPr>
      <w:r w:rsidRPr="00A96F38">
        <w:rPr>
          <w:lang w:val="ru-RU"/>
        </w:rPr>
        <w:t>категорий населения</w:t>
      </w:r>
      <w:r w:rsidRPr="00A96F38">
        <w:t xml:space="preserve">, нуждающихся в социальном обслуживании, </w:t>
      </w:r>
      <w:r w:rsidRPr="00A96F38">
        <w:rPr>
          <w:lang w:val="ru-RU"/>
        </w:rPr>
        <w:t xml:space="preserve">и численности потенциальных получателей услуг на условиях </w:t>
      </w:r>
      <w:r w:rsidR="00BF6363" w:rsidRPr="00A96F38">
        <w:rPr>
          <w:lang w:val="ru-RU"/>
        </w:rPr>
        <w:t>ГСЗ</w:t>
      </w:r>
      <w:r w:rsidRPr="00A96F38">
        <w:rPr>
          <w:lang w:val="ru-RU"/>
        </w:rPr>
        <w:t>;</w:t>
      </w:r>
    </w:p>
    <w:p w:rsidR="00231C69" w:rsidRPr="00A96F38" w:rsidRDefault="00231C69" w:rsidP="006223C6">
      <w:pPr>
        <w:pStyle w:val="21"/>
        <w:widowControl w:val="0"/>
        <w:spacing w:after="0" w:line="240" w:lineRule="auto"/>
        <w:ind w:firstLine="709"/>
        <w:jc w:val="both"/>
      </w:pPr>
      <w:r w:rsidRPr="00A96F38">
        <w:rPr>
          <w:lang w:val="ru-RU"/>
        </w:rPr>
        <w:t xml:space="preserve">предмета ГСЗ: </w:t>
      </w:r>
      <w:r w:rsidRPr="00A96F38">
        <w:t>видов</w:t>
      </w:r>
      <w:r w:rsidRPr="00A96F38">
        <w:rPr>
          <w:lang w:val="ru-RU"/>
        </w:rPr>
        <w:t>, перечня</w:t>
      </w:r>
      <w:r w:rsidRPr="00A96F38">
        <w:t xml:space="preserve"> и объема социальных услуг, </w:t>
      </w:r>
      <w:r w:rsidRPr="00A96F38">
        <w:rPr>
          <w:lang w:val="ru-RU"/>
        </w:rPr>
        <w:t xml:space="preserve">в которых нуждаются потенциальные получатели социальных услуг на условиях ГСЗ, </w:t>
      </w:r>
      <w:r w:rsidRPr="00A96F38">
        <w:t xml:space="preserve">или ожидаемых результатов реализации социальных проектов; </w:t>
      </w:r>
    </w:p>
    <w:p w:rsidR="00231C69" w:rsidRPr="00A96F38" w:rsidRDefault="00231C69" w:rsidP="006223C6">
      <w:pPr>
        <w:pStyle w:val="21"/>
        <w:widowControl w:val="0"/>
        <w:spacing w:after="0" w:line="240" w:lineRule="auto"/>
        <w:ind w:firstLine="709"/>
        <w:jc w:val="both"/>
        <w:rPr>
          <w:lang w:val="ru-RU"/>
        </w:rPr>
      </w:pPr>
      <w:r w:rsidRPr="00A96F38">
        <w:t>наличия потенциальных исполнителей ГСЗ</w:t>
      </w:r>
      <w:r w:rsidRPr="00A96F38">
        <w:rPr>
          <w:lang w:val="ru-RU"/>
        </w:rPr>
        <w:t>;</w:t>
      </w:r>
    </w:p>
    <w:p w:rsidR="00231C69" w:rsidRPr="00A96F38" w:rsidRDefault="00231C69" w:rsidP="006223C6">
      <w:pPr>
        <w:pStyle w:val="21"/>
        <w:widowControl w:val="0"/>
        <w:spacing w:after="0" w:line="240" w:lineRule="auto"/>
        <w:ind w:firstLine="709"/>
        <w:jc w:val="both"/>
      </w:pPr>
      <w:r w:rsidRPr="00A96F38">
        <w:rPr>
          <w:lang w:val="ru-RU"/>
        </w:rPr>
        <w:t>пути финансирования ГСЗ в зависимости от организационно-правовой формы потенциальных исполнителей ГСЗ, а также потребности в финансовых ресурсах для его реализации (необходимого объема финансирования)</w:t>
      </w:r>
      <w:r w:rsidRPr="00A96F38">
        <w:t>.</w:t>
      </w:r>
    </w:p>
    <w:p w:rsidR="00231C69" w:rsidRPr="00A96F38" w:rsidRDefault="00231C69" w:rsidP="006223C6">
      <w:pPr>
        <w:pStyle w:val="21"/>
        <w:widowControl w:val="0"/>
        <w:spacing w:after="0" w:line="240" w:lineRule="auto"/>
        <w:ind w:firstLine="709"/>
        <w:jc w:val="both"/>
      </w:pPr>
      <w:r w:rsidRPr="00A96F38">
        <w:t>Результатом формирования ГСЗ является подготовка соответствующих мероприятий государственных программ</w:t>
      </w:r>
      <w:r w:rsidRPr="00A96F38">
        <w:rPr>
          <w:lang w:val="ru-RU"/>
        </w:rPr>
        <w:t>, а также формирование региональных комплексов мероприятий для обеспечения реализации государственных программ</w:t>
      </w:r>
      <w:r w:rsidRPr="00A96F38">
        <w:t>.</w:t>
      </w:r>
    </w:p>
    <w:p w:rsidR="00231C69" w:rsidRPr="00A96F38" w:rsidRDefault="00231C69" w:rsidP="006223C6">
      <w:pPr>
        <w:pStyle w:val="21"/>
        <w:widowControl w:val="0"/>
        <w:spacing w:after="0" w:line="240" w:lineRule="auto"/>
        <w:ind w:firstLine="709"/>
        <w:jc w:val="both"/>
      </w:pPr>
      <w:r w:rsidRPr="00A96F38">
        <w:rPr>
          <w:snapToGrid w:val="0"/>
        </w:rPr>
        <w:t xml:space="preserve">3. Настоящая Методика основывается на положениях Закона Республики Беларусь «О социальном обслуживании», постановления Совета Министров Республики </w:t>
      </w:r>
      <w:r w:rsidRPr="00A96F38">
        <w:t>Беларусь от 27</w:t>
      </w:r>
      <w:r w:rsidRPr="00A96F38">
        <w:rPr>
          <w:lang w:val="en-US"/>
        </w:rPr>
        <w:t> </w:t>
      </w:r>
      <w:r w:rsidRPr="00A96F38">
        <w:t>декабря</w:t>
      </w:r>
      <w:r w:rsidRPr="00A96F38">
        <w:rPr>
          <w:lang w:val="en-US"/>
        </w:rPr>
        <w:t> </w:t>
      </w:r>
      <w:r w:rsidRPr="00A96F38">
        <w:t>2012</w:t>
      </w:r>
      <w:r w:rsidRPr="00A96F38">
        <w:rPr>
          <w:lang w:val="en-US"/>
        </w:rPr>
        <w:t> </w:t>
      </w:r>
      <w:r w:rsidRPr="00A96F38">
        <w:t>года № 1219 «О некоторых вопросах государственного социального заказа</w:t>
      </w:r>
      <w:r w:rsidRPr="00A96F38">
        <w:rPr>
          <w:lang w:val="ru-RU"/>
        </w:rPr>
        <w:t xml:space="preserve"> в области социального обслуживания</w:t>
      </w:r>
      <w:r w:rsidRPr="00A96F38">
        <w:t>», З</w:t>
      </w:r>
      <w:r w:rsidR="00FC3608" w:rsidRPr="00A96F38">
        <w:t>акона Республики Беларусь от 13 </w:t>
      </w:r>
      <w:r w:rsidRPr="00A96F38">
        <w:t xml:space="preserve">июля 2012 г. </w:t>
      </w:r>
      <w:r w:rsidRPr="00A96F38">
        <w:rPr>
          <w:lang w:val="ru-RU"/>
        </w:rPr>
        <w:t>№</w:t>
      </w:r>
      <w:r w:rsidRPr="00A96F38">
        <w:t xml:space="preserve"> 419-З «О государственных закупках товаров (работ, услуг)» и других актах законодательства Республики Беларусь и разработана с целью оказания помощи государственным заказчикам в определении предмета ГСЗ, а также </w:t>
      </w:r>
      <w:r w:rsidRPr="00A96F38">
        <w:rPr>
          <w:lang w:val="ru-RU"/>
        </w:rPr>
        <w:t xml:space="preserve">соответствующих путей </w:t>
      </w:r>
      <w:r w:rsidRPr="00A96F38">
        <w:t>его финансирования</w:t>
      </w:r>
      <w:r w:rsidRPr="00A96F38">
        <w:rPr>
          <w:lang w:val="ru-RU"/>
        </w:rPr>
        <w:t xml:space="preserve"> и потребности в финансовых ресурсах для реализации ГСЗ</w:t>
      </w:r>
      <w:r w:rsidRPr="00A96F38">
        <w:rPr>
          <w:snapToGrid w:val="0"/>
        </w:rPr>
        <w:t>.</w:t>
      </w:r>
    </w:p>
    <w:p w:rsidR="00231C69" w:rsidRPr="00A96F38" w:rsidRDefault="00231C69" w:rsidP="006223C6">
      <w:pPr>
        <w:pStyle w:val="21"/>
        <w:widowControl w:val="0"/>
        <w:spacing w:after="0" w:line="240" w:lineRule="auto"/>
        <w:ind w:firstLine="709"/>
        <w:jc w:val="both"/>
      </w:pPr>
      <w:r w:rsidRPr="00A96F38">
        <w:t>4. Для целей Методики применяются следующие термины с соответствующими определениями:</w:t>
      </w:r>
    </w:p>
    <w:p w:rsidR="00231C69" w:rsidRPr="006B3A8A" w:rsidRDefault="006B3A8A" w:rsidP="006223C6">
      <w:pPr>
        <w:pStyle w:val="21"/>
        <w:widowControl w:val="0"/>
        <w:spacing w:after="0" w:line="240" w:lineRule="auto"/>
        <w:ind w:firstLine="709"/>
        <w:jc w:val="both"/>
      </w:pPr>
      <w:r w:rsidRPr="006B3A8A">
        <w:t xml:space="preserve">государственный заказчик – органы, имеющие в соответствии с законодательством право на заключение договоров на выполнение </w:t>
      </w:r>
      <w:r w:rsidRPr="006B3A8A">
        <w:rPr>
          <w:lang w:val="ru-RU"/>
        </w:rPr>
        <w:t>ГСЗ</w:t>
      </w:r>
      <w:r w:rsidRPr="006B3A8A">
        <w:t>. В качестве государственного заказчика могут выступать</w:t>
      </w:r>
      <w:r w:rsidRPr="006B3A8A">
        <w:rPr>
          <w:lang w:val="ru-RU"/>
        </w:rPr>
        <w:t>:</w:t>
      </w:r>
      <w:r w:rsidRPr="006B3A8A">
        <w:t xml:space="preserve"> местные исполнительные и распорядительные органы</w:t>
      </w:r>
      <w:r w:rsidRPr="006B3A8A">
        <w:rPr>
          <w:lang w:val="ru-RU"/>
        </w:rPr>
        <w:t xml:space="preserve"> (</w:t>
      </w:r>
      <w:r w:rsidRPr="006B3A8A">
        <w:t>областные</w:t>
      </w:r>
      <w:r w:rsidRPr="006B3A8A">
        <w:rPr>
          <w:lang w:val="ru-RU"/>
        </w:rPr>
        <w:t xml:space="preserve"> исполкомы</w:t>
      </w:r>
      <w:r w:rsidRPr="006B3A8A">
        <w:t xml:space="preserve">, Минский городской </w:t>
      </w:r>
      <w:r w:rsidRPr="006B3A8A">
        <w:rPr>
          <w:lang w:val="ru-RU"/>
        </w:rPr>
        <w:t xml:space="preserve">исполком; </w:t>
      </w:r>
      <w:r w:rsidRPr="006B3A8A">
        <w:t>городские (городов областного подчинения), районные исполкомы, а также местные Советы депутатов;</w:t>
      </w:r>
    </w:p>
    <w:p w:rsidR="00231C69" w:rsidRPr="00A96F38" w:rsidRDefault="00231C69" w:rsidP="006223C6">
      <w:pPr>
        <w:pStyle w:val="21"/>
        <w:widowControl w:val="0"/>
        <w:spacing w:after="0" w:line="240" w:lineRule="auto"/>
        <w:ind w:firstLine="709"/>
        <w:jc w:val="both"/>
      </w:pPr>
      <w:r w:rsidRPr="00A96F38">
        <w:t>мониторинг социально-демографической ситуации – система сбора, анализа и оценки информации о</w:t>
      </w:r>
      <w:r w:rsidRPr="00A96F38">
        <w:rPr>
          <w:lang w:val="ru-RU"/>
        </w:rPr>
        <w:t xml:space="preserve">б особенностях и характере динамики </w:t>
      </w:r>
      <w:r w:rsidRPr="00A96F38">
        <w:t xml:space="preserve">социально-демографических процессов с целью </w:t>
      </w:r>
      <w:r w:rsidRPr="00A96F38">
        <w:rPr>
          <w:lang w:val="ru-RU"/>
        </w:rPr>
        <w:t>выявления</w:t>
      </w:r>
      <w:r w:rsidRPr="00A96F38">
        <w:t xml:space="preserve"> проблем в области социального обслуживания</w:t>
      </w:r>
      <w:r w:rsidRPr="00A96F38">
        <w:rPr>
          <w:lang w:val="ru-RU"/>
        </w:rPr>
        <w:t>, в том числе</w:t>
      </w:r>
      <w:r w:rsidRPr="00A96F38">
        <w:t xml:space="preserve"> категорий </w:t>
      </w:r>
      <w:r w:rsidRPr="00A96F38">
        <w:rPr>
          <w:lang w:val="ru-RU"/>
        </w:rPr>
        <w:t>населения</w:t>
      </w:r>
      <w:r w:rsidRPr="00A96F38">
        <w:t>, находящихся в трудной жизненной ситуации и в этой связи нуждающихся в социальном обслуживании;</w:t>
      </w:r>
    </w:p>
    <w:p w:rsidR="00231C69" w:rsidRPr="00A96F38" w:rsidRDefault="00231C69" w:rsidP="006223C6">
      <w:pPr>
        <w:pStyle w:val="21"/>
        <w:widowControl w:val="0"/>
        <w:spacing w:after="0" w:line="240" w:lineRule="auto"/>
        <w:ind w:firstLine="709"/>
        <w:jc w:val="both"/>
      </w:pPr>
      <w:r w:rsidRPr="00A96F38">
        <w:t xml:space="preserve">проблемы в области социального обслуживания – наличие неудовлетворенной или удовлетворенной не в полном объеме нуждаемости в социальном обслуживании граждан, находящихся в трудной жизненной ситуации; </w:t>
      </w:r>
    </w:p>
    <w:p w:rsidR="00231C69" w:rsidRPr="00A96F38" w:rsidRDefault="00231C69" w:rsidP="006223C6">
      <w:pPr>
        <w:pStyle w:val="21"/>
        <w:widowControl w:val="0"/>
        <w:spacing w:after="0" w:line="240" w:lineRule="auto"/>
        <w:ind w:firstLine="709"/>
        <w:jc w:val="both"/>
      </w:pPr>
      <w:r w:rsidRPr="00A96F38">
        <w:t xml:space="preserve">предмет ГСЗ – совокупность основных характеристик ГСЗ, позволяющих определить </w:t>
      </w:r>
      <w:r w:rsidRPr="00A96F38">
        <w:rPr>
          <w:lang w:val="ru-RU"/>
        </w:rPr>
        <w:lastRenderedPageBreak/>
        <w:t>потребность в</w:t>
      </w:r>
      <w:r w:rsidRPr="00A96F38">
        <w:t xml:space="preserve"> </w:t>
      </w:r>
      <w:r w:rsidRPr="00A96F38">
        <w:rPr>
          <w:lang w:val="ru-RU"/>
        </w:rPr>
        <w:t>ресурсах</w:t>
      </w:r>
      <w:r w:rsidRPr="00A96F38">
        <w:t>, необходимых для его финансирования. Основными характеристиками являются: тип ГСЗ (оказание социальных услуг или реализация социальных проектов), вид(ы), перечень и объем социальных услуг или ожидаемый результат реализации социальных проектов;</w:t>
      </w:r>
    </w:p>
    <w:p w:rsidR="00231C69" w:rsidRPr="0064434D" w:rsidRDefault="0064434D" w:rsidP="006223C6">
      <w:pPr>
        <w:pStyle w:val="21"/>
        <w:widowControl w:val="0"/>
        <w:spacing w:after="0" w:line="240" w:lineRule="auto"/>
        <w:ind w:firstLine="709"/>
        <w:jc w:val="both"/>
      </w:pPr>
      <w:r w:rsidRPr="0064434D">
        <w:rPr>
          <w:lang w:val="ru-RU"/>
        </w:rPr>
        <w:t xml:space="preserve">пути </w:t>
      </w:r>
      <w:r w:rsidRPr="0064434D">
        <w:t>финансирования ГСЗ – механизмы, используемые для оплаты  оказани</w:t>
      </w:r>
      <w:r w:rsidRPr="0064434D">
        <w:rPr>
          <w:lang w:val="ru-RU"/>
        </w:rPr>
        <w:t>я</w:t>
      </w:r>
      <w:r w:rsidRPr="0064434D">
        <w:t xml:space="preserve"> социальных услуг исполнителе</w:t>
      </w:r>
      <w:r w:rsidRPr="0064434D">
        <w:rPr>
          <w:lang w:val="ru-RU"/>
        </w:rPr>
        <w:t>м</w:t>
      </w:r>
      <w:r w:rsidRPr="0064434D">
        <w:t xml:space="preserve"> ГСЗ или реализации </w:t>
      </w:r>
      <w:r w:rsidRPr="0064434D">
        <w:rPr>
          <w:lang w:val="ru-RU"/>
        </w:rPr>
        <w:t xml:space="preserve">им </w:t>
      </w:r>
      <w:r w:rsidRPr="0064434D">
        <w:t xml:space="preserve">социальных проектов. В отношении организаций всех форм собственности, а также индивидуальных предпринимателей ГСЗ </w:t>
      </w:r>
      <w:r w:rsidRPr="0064434D">
        <w:rPr>
          <w:lang w:val="ru-RU"/>
        </w:rPr>
        <w:t xml:space="preserve">в области социального обслуживания </w:t>
      </w:r>
      <w:r w:rsidRPr="0064434D">
        <w:t>финансируется путем оплаты государственных закупок социальных услуг. В отношении исполнителей ГСЗ из числа негосударственных некоммерческих организаций (далее – НГО) ГСЗ финансируется путем предоставления субсидий на оказание социальных услуг или реализацию социальных проектов;</w:t>
      </w:r>
    </w:p>
    <w:p w:rsidR="00231C69" w:rsidRPr="00A96F38" w:rsidRDefault="00231C69" w:rsidP="006223C6">
      <w:pPr>
        <w:pStyle w:val="21"/>
        <w:widowControl w:val="0"/>
        <w:spacing w:after="0" w:line="240" w:lineRule="auto"/>
        <w:ind w:firstLine="709"/>
        <w:jc w:val="both"/>
      </w:pPr>
      <w:r w:rsidRPr="00A96F38">
        <w:t xml:space="preserve">потенциальные исполнители ГСЗ (поставщики социальных услуг) – организации </w:t>
      </w:r>
      <w:r w:rsidRPr="00A96F38">
        <w:rPr>
          <w:lang w:val="ru-RU"/>
        </w:rPr>
        <w:t>независимо от</w:t>
      </w:r>
      <w:r w:rsidRPr="00A96F38">
        <w:t xml:space="preserve"> формы собственности и ведомственной подчиненности, индивидуальные предприниматели</w:t>
      </w:r>
      <w:r w:rsidRPr="00A96F38">
        <w:rPr>
          <w:lang w:val="ru-RU"/>
        </w:rPr>
        <w:t>,</w:t>
      </w:r>
      <w:r w:rsidRPr="00A96F38">
        <w:t xml:space="preserve"> занимающиеся деятельностью по оказанию социальных услуг</w:t>
      </w:r>
      <w:r w:rsidRPr="00A96F38">
        <w:rPr>
          <w:lang w:val="ru-RU"/>
        </w:rPr>
        <w:t xml:space="preserve"> и (или) реализации социальных проектов</w:t>
      </w:r>
      <w:r w:rsidRPr="00A96F38">
        <w:t>;</w:t>
      </w:r>
    </w:p>
    <w:p w:rsidR="00231C69" w:rsidRPr="00A96F38" w:rsidRDefault="00231C69" w:rsidP="006223C6">
      <w:pPr>
        <w:autoSpaceDE w:val="0"/>
        <w:autoSpaceDN w:val="0"/>
        <w:adjustRightInd w:val="0"/>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потенциальные получатели услуг на условиях ГСЗ – категории населения, находящиеся в трудной жизненной ситуации, чья нуждаемость в социальном обслуживании не удовлетворена или удовлетворена не в полном объеме;</w:t>
      </w:r>
    </w:p>
    <w:p w:rsidR="00231C69" w:rsidRPr="00A96F38" w:rsidRDefault="00231C69" w:rsidP="006223C6">
      <w:pPr>
        <w:pStyle w:val="21"/>
        <w:widowControl w:val="0"/>
        <w:spacing w:after="0" w:line="240" w:lineRule="auto"/>
        <w:ind w:firstLine="709"/>
        <w:jc w:val="both"/>
      </w:pPr>
      <w:r w:rsidRPr="00A96F38">
        <w:t xml:space="preserve">целевая группа – </w:t>
      </w:r>
      <w:r w:rsidRPr="00A96F38">
        <w:rPr>
          <w:lang w:val="ru-RU"/>
        </w:rPr>
        <w:t>категории населения</w:t>
      </w:r>
      <w:r w:rsidRPr="00A96F38">
        <w:t>, имеющи</w:t>
      </w:r>
      <w:r w:rsidRPr="00A96F38">
        <w:rPr>
          <w:lang w:val="ru-RU"/>
        </w:rPr>
        <w:t>е</w:t>
      </w:r>
      <w:r w:rsidRPr="00A96F38">
        <w:t xml:space="preserve"> идентичные </w:t>
      </w:r>
      <w:r w:rsidRPr="00A96F38">
        <w:rPr>
          <w:lang w:val="ru-RU"/>
        </w:rPr>
        <w:t>потребности</w:t>
      </w:r>
      <w:r w:rsidRPr="00A96F38">
        <w:t xml:space="preserve"> </w:t>
      </w:r>
      <w:r w:rsidRPr="00A96F38">
        <w:rPr>
          <w:lang w:val="ru-RU"/>
        </w:rPr>
        <w:t xml:space="preserve">(нуждаемость) </w:t>
      </w:r>
      <w:r w:rsidRPr="00A96F38">
        <w:t xml:space="preserve">в социальном обслуживании. </w:t>
      </w:r>
    </w:p>
    <w:p w:rsidR="00231C69" w:rsidRPr="00A96F38" w:rsidRDefault="00231C69" w:rsidP="006223C6">
      <w:pPr>
        <w:pStyle w:val="21"/>
        <w:widowControl w:val="0"/>
        <w:spacing w:after="0" w:line="240" w:lineRule="auto"/>
        <w:ind w:firstLine="709"/>
        <w:jc w:val="both"/>
        <w:rPr>
          <w:lang w:val="ru-RU"/>
        </w:rPr>
      </w:pPr>
      <w:r w:rsidRPr="00A96F38">
        <w:rPr>
          <w:lang w:val="ru-RU"/>
        </w:rPr>
        <w:t>Остальные термины применяются в настоящей методике в соответствии со значениями, определенными Бюджетным Кодексом Республики Беларусь, законами Республики Беларусь «О социальном обслуживании», «О государственных закупках товаров (работ, услуг)».</w:t>
      </w:r>
    </w:p>
    <w:p w:rsidR="00231C69" w:rsidRPr="00A96F38" w:rsidRDefault="00231C69" w:rsidP="006223C6">
      <w:pPr>
        <w:pStyle w:val="21"/>
        <w:widowControl w:val="0"/>
        <w:spacing w:after="0" w:line="240" w:lineRule="auto"/>
        <w:ind w:firstLine="709"/>
        <w:jc w:val="both"/>
        <w:rPr>
          <w:rFonts w:ascii="Arial" w:hAnsi="Arial" w:cs="Arial"/>
          <w:lang w:val="ru-RU"/>
        </w:rPr>
      </w:pPr>
    </w:p>
    <w:p w:rsidR="00231C69" w:rsidRPr="00A96F38" w:rsidRDefault="00231C69" w:rsidP="006223C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lang w:val="ru-RU"/>
        </w:rPr>
      </w:pPr>
      <w:r w:rsidRPr="00A96F38">
        <w:rPr>
          <w:rFonts w:ascii="Times New Roman" w:hAnsi="Times New Roman" w:cs="Times New Roman"/>
          <w:sz w:val="24"/>
          <w:szCs w:val="24"/>
        </w:rPr>
        <w:t>ГЛАВА 2</w:t>
      </w:r>
      <w:r w:rsidR="003A381B" w:rsidRPr="00A96F38">
        <w:rPr>
          <w:rFonts w:ascii="Times New Roman" w:hAnsi="Times New Roman" w:cs="Times New Roman"/>
          <w:sz w:val="24"/>
          <w:szCs w:val="24"/>
          <w:lang w:val="ru-RU"/>
        </w:rPr>
        <w:br/>
      </w:r>
      <w:r w:rsidR="006223C6" w:rsidRPr="00A96F38">
        <w:rPr>
          <w:rFonts w:ascii="Times New Roman" w:hAnsi="Times New Roman" w:cs="Times New Roman"/>
          <w:sz w:val="24"/>
          <w:szCs w:val="24"/>
          <w:lang w:val="ru-RU"/>
        </w:rPr>
        <w:t>ПОРЯДОК</w:t>
      </w:r>
      <w:r w:rsidRPr="00A96F38">
        <w:rPr>
          <w:rFonts w:ascii="Times New Roman" w:hAnsi="Times New Roman" w:cs="Times New Roman"/>
          <w:sz w:val="24"/>
          <w:szCs w:val="24"/>
        </w:rPr>
        <w:t xml:space="preserve"> ФОРМИРОВАНИЯ ГОСУДАРСТВЕННОГО</w:t>
      </w:r>
      <w:r w:rsidR="006223C6" w:rsidRPr="00A96F38">
        <w:rPr>
          <w:rFonts w:ascii="Times New Roman" w:hAnsi="Times New Roman" w:cs="Times New Roman"/>
          <w:sz w:val="24"/>
          <w:szCs w:val="24"/>
          <w:lang w:val="ru-RU"/>
        </w:rPr>
        <w:t xml:space="preserve"> </w:t>
      </w:r>
      <w:r w:rsidRPr="00A96F38">
        <w:rPr>
          <w:rFonts w:ascii="Times New Roman" w:hAnsi="Times New Roman" w:cs="Times New Roman"/>
          <w:sz w:val="24"/>
          <w:szCs w:val="24"/>
        </w:rPr>
        <w:t>СОЦИАЛЬНОГО ЗАКАЗА</w:t>
      </w:r>
      <w:r w:rsidR="006223C6" w:rsidRPr="00A96F38">
        <w:rPr>
          <w:rFonts w:ascii="Times New Roman" w:hAnsi="Times New Roman" w:cs="Times New Roman"/>
          <w:sz w:val="24"/>
          <w:szCs w:val="24"/>
          <w:lang w:val="ru-RU"/>
        </w:rPr>
        <w:t xml:space="preserve"> И ЗАДАЧИ ГОСУДАРСТВЕННОГО ЗАКАЗЧИКА</w:t>
      </w:r>
    </w:p>
    <w:p w:rsidR="006223C6" w:rsidRPr="00A96F38" w:rsidRDefault="006223C6" w:rsidP="006223C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lang w:val="ru-RU"/>
        </w:rPr>
      </w:pPr>
    </w:p>
    <w:p w:rsidR="00231C69" w:rsidRPr="00A96F38" w:rsidRDefault="00C57F8C" w:rsidP="006223C6">
      <w:pPr>
        <w:pStyle w:val="21"/>
        <w:widowControl w:val="0"/>
        <w:spacing w:after="0" w:line="240" w:lineRule="auto"/>
        <w:ind w:firstLine="709"/>
        <w:jc w:val="both"/>
      </w:pPr>
      <w:r w:rsidRPr="00A96F38">
        <w:rPr>
          <w:lang w:val="ru-RU"/>
        </w:rPr>
        <w:t>5</w:t>
      </w:r>
      <w:r w:rsidR="00231C69" w:rsidRPr="00A96F38">
        <w:t>. Формирование ГСЗ осуществляется:</w:t>
      </w:r>
    </w:p>
    <w:p w:rsidR="00231C69" w:rsidRPr="00A96F38" w:rsidRDefault="00231C69" w:rsidP="006223C6">
      <w:pPr>
        <w:pStyle w:val="21"/>
        <w:widowControl w:val="0"/>
        <w:spacing w:after="0" w:line="240" w:lineRule="auto"/>
        <w:ind w:firstLine="709"/>
        <w:jc w:val="both"/>
        <w:rPr>
          <w:lang w:val="ru-RU"/>
        </w:rPr>
      </w:pPr>
      <w:r w:rsidRPr="00A96F38">
        <w:t xml:space="preserve">при разработке предложений в соответствующие мероприятия государственных программ на стадии разработки </w:t>
      </w:r>
      <w:r w:rsidRPr="00A96F38">
        <w:rPr>
          <w:lang w:val="ru-RU"/>
        </w:rPr>
        <w:t>проектов</w:t>
      </w:r>
      <w:r w:rsidRPr="00A96F38">
        <w:t xml:space="preserve"> соответствующих программ в</w:t>
      </w:r>
      <w:r w:rsidRPr="00A96F38">
        <w:rPr>
          <w:lang w:val="ru-RU"/>
        </w:rPr>
        <w:t xml:space="preserve"> порядке, установленном законодательством;</w:t>
      </w:r>
    </w:p>
    <w:p w:rsidR="00231C69" w:rsidRPr="00A96F38" w:rsidRDefault="00231C69" w:rsidP="006223C6">
      <w:pPr>
        <w:pStyle w:val="21"/>
        <w:widowControl w:val="0"/>
        <w:spacing w:after="0" w:line="240" w:lineRule="auto"/>
        <w:ind w:firstLine="709"/>
        <w:jc w:val="both"/>
      </w:pPr>
      <w:r w:rsidRPr="00A96F38">
        <w:t xml:space="preserve">при разработке предложений в соответствующие </w:t>
      </w:r>
      <w:r w:rsidRPr="00A96F38">
        <w:rPr>
          <w:lang w:val="ru-RU"/>
        </w:rPr>
        <w:t>региональные комплексы мероприятий</w:t>
      </w:r>
      <w:r w:rsidRPr="00A96F38">
        <w:t xml:space="preserve"> на стадии реализации мероприятий государственных программ. </w:t>
      </w:r>
    </w:p>
    <w:p w:rsidR="00231C69" w:rsidRPr="00A96F38" w:rsidRDefault="00231C69" w:rsidP="006223C6">
      <w:pPr>
        <w:pStyle w:val="21"/>
        <w:widowControl w:val="0"/>
        <w:spacing w:after="0" w:line="240" w:lineRule="auto"/>
        <w:ind w:firstLine="709"/>
        <w:jc w:val="both"/>
        <w:rPr>
          <w:spacing w:val="-2"/>
          <w:lang w:val="ru-RU"/>
        </w:rPr>
      </w:pPr>
      <w:r w:rsidRPr="00A96F38">
        <w:rPr>
          <w:spacing w:val="-2"/>
          <w:lang w:val="ru-RU"/>
        </w:rPr>
        <w:t xml:space="preserve">При этом </w:t>
      </w:r>
      <w:r w:rsidRPr="00A96F38">
        <w:rPr>
          <w:spacing w:val="-2"/>
        </w:rPr>
        <w:t>формирование ГСЗ должно предшествовать формированию местного бюджета на очередной календарный год, в котором запланирована реализация соответствующего мероприятия</w:t>
      </w:r>
      <w:r w:rsidRPr="00A96F38">
        <w:rPr>
          <w:spacing w:val="-2"/>
          <w:lang w:val="ru-RU"/>
        </w:rPr>
        <w:t xml:space="preserve"> по ГСЗ</w:t>
      </w:r>
      <w:r w:rsidRPr="00A96F38">
        <w:rPr>
          <w:spacing w:val="-2"/>
        </w:rPr>
        <w:t>.</w:t>
      </w:r>
    </w:p>
    <w:p w:rsidR="00231C69" w:rsidRPr="00A96F38" w:rsidRDefault="00C57F8C" w:rsidP="006223C6">
      <w:pPr>
        <w:pStyle w:val="21"/>
        <w:widowControl w:val="0"/>
        <w:spacing w:after="0" w:line="240" w:lineRule="auto"/>
        <w:ind w:firstLine="709"/>
        <w:jc w:val="both"/>
        <w:rPr>
          <w:spacing w:val="-2"/>
          <w:lang w:val="ru-RU"/>
        </w:rPr>
      </w:pPr>
      <w:r w:rsidRPr="00A96F38">
        <w:rPr>
          <w:spacing w:val="-2"/>
          <w:lang w:val="ru-RU"/>
        </w:rPr>
        <w:t>6</w:t>
      </w:r>
      <w:r w:rsidR="006223C6" w:rsidRPr="00A96F38">
        <w:rPr>
          <w:spacing w:val="-2"/>
          <w:lang w:val="ru-RU"/>
        </w:rPr>
        <w:t xml:space="preserve">. </w:t>
      </w:r>
      <w:r w:rsidR="00231C69" w:rsidRPr="00A96F38">
        <w:rPr>
          <w:spacing w:val="-2"/>
          <w:lang w:val="ru-RU"/>
        </w:rPr>
        <w:t>Для обеспечения своевременности размещения и исполнения ГСЗ при разработке предложений в региональные комплексы мероприятий, в том числе на стадии реализации государственных программ, формирование ГСЗ следует начинать не менее чем за шесть месяцев до начала планируемого мероприятия.</w:t>
      </w:r>
    </w:p>
    <w:p w:rsidR="00231C69" w:rsidRPr="00A96F38" w:rsidRDefault="00C57F8C" w:rsidP="006223C6">
      <w:pPr>
        <w:pStyle w:val="21"/>
        <w:widowControl w:val="0"/>
        <w:spacing w:after="0" w:line="240" w:lineRule="auto"/>
        <w:ind w:firstLine="709"/>
        <w:jc w:val="both"/>
        <w:rPr>
          <w:lang w:val="ru-RU"/>
        </w:rPr>
      </w:pPr>
      <w:r w:rsidRPr="00A96F38">
        <w:rPr>
          <w:lang w:val="ru-RU"/>
        </w:rPr>
        <w:t>7</w:t>
      </w:r>
      <w:r w:rsidR="00231C69" w:rsidRPr="00A96F38">
        <w:t xml:space="preserve">. </w:t>
      </w:r>
      <w:r w:rsidR="006223C6" w:rsidRPr="00A96F38">
        <w:rPr>
          <w:lang w:val="ru-RU"/>
        </w:rPr>
        <w:t xml:space="preserve">Формирование ГСЗ </w:t>
      </w:r>
      <w:r w:rsidRPr="00A96F38">
        <w:rPr>
          <w:lang w:val="ru-RU"/>
        </w:rPr>
        <w:t xml:space="preserve">может осуществляться на любом из трех территориальных уровней по решению </w:t>
      </w:r>
      <w:r w:rsidR="00F811A6" w:rsidRPr="00A96F38">
        <w:rPr>
          <w:lang w:val="ru-RU"/>
        </w:rPr>
        <w:t xml:space="preserve">местных исполнительных и распорядительных органов, местных Советов депутатов </w:t>
      </w:r>
      <w:r w:rsidRPr="00A96F38">
        <w:rPr>
          <w:lang w:val="ru-RU"/>
        </w:rPr>
        <w:t>(государственного заказчика)</w:t>
      </w:r>
      <w:r w:rsidR="00231C69" w:rsidRPr="00A96F38">
        <w:rPr>
          <w:lang w:val="ru-RU"/>
        </w:rPr>
        <w:t>.</w:t>
      </w:r>
    </w:p>
    <w:p w:rsidR="00231C69" w:rsidRPr="00F3751D" w:rsidRDefault="00F3751D" w:rsidP="006223C6">
      <w:pPr>
        <w:pStyle w:val="21"/>
        <w:widowControl w:val="0"/>
        <w:spacing w:after="0" w:line="240" w:lineRule="auto"/>
        <w:ind w:firstLine="709"/>
        <w:jc w:val="both"/>
        <w:rPr>
          <w:lang w:val="ru-RU"/>
        </w:rPr>
      </w:pPr>
      <w:r w:rsidRPr="00F3751D">
        <w:rPr>
          <w:lang w:val="ru-RU"/>
        </w:rPr>
        <w:t xml:space="preserve">В случае, если формирование ГСЗ осуществлялось по решению </w:t>
      </w:r>
      <w:r w:rsidRPr="00F3751D">
        <w:t>городск</w:t>
      </w:r>
      <w:r w:rsidRPr="00F3751D">
        <w:rPr>
          <w:lang w:val="ru-RU"/>
        </w:rPr>
        <w:t>ого</w:t>
      </w:r>
      <w:r w:rsidRPr="00F3751D">
        <w:t xml:space="preserve"> (городов областного подчинения), районн</w:t>
      </w:r>
      <w:r w:rsidRPr="00F3751D">
        <w:rPr>
          <w:lang w:val="ru-RU"/>
        </w:rPr>
        <w:t>ого</w:t>
      </w:r>
      <w:r w:rsidRPr="00F3751D">
        <w:t xml:space="preserve"> исполком</w:t>
      </w:r>
      <w:r w:rsidRPr="00F3751D">
        <w:rPr>
          <w:lang w:val="ru-RU"/>
        </w:rPr>
        <w:t xml:space="preserve">а </w:t>
      </w:r>
      <w:r w:rsidRPr="00F3751D">
        <w:t>или местного Совет</w:t>
      </w:r>
      <w:r w:rsidRPr="00F3751D">
        <w:rPr>
          <w:lang w:val="ru-RU"/>
        </w:rPr>
        <w:t>а</w:t>
      </w:r>
      <w:r w:rsidRPr="00F3751D">
        <w:t xml:space="preserve"> депутатов </w:t>
      </w:r>
      <w:r w:rsidRPr="00F3751D">
        <w:rPr>
          <w:lang w:val="ru-RU"/>
        </w:rPr>
        <w:t>соответствующего</w:t>
      </w:r>
      <w:r w:rsidRPr="00F3751D">
        <w:t xml:space="preserve"> уровня, подготовленное обоснование направляется в облисполком (Минск</w:t>
      </w:r>
      <w:r w:rsidRPr="00F3751D">
        <w:rPr>
          <w:lang w:val="ru-RU"/>
        </w:rPr>
        <w:t xml:space="preserve">ий </w:t>
      </w:r>
      <w:r w:rsidRPr="00F3751D">
        <w:t>горисполком)</w:t>
      </w:r>
      <w:r w:rsidRPr="00F3751D">
        <w:rPr>
          <w:lang w:val="ru-RU"/>
        </w:rPr>
        <w:t>, председатель которого принимает</w:t>
      </w:r>
      <w:r w:rsidRPr="00F3751D">
        <w:t xml:space="preserve"> решение о </w:t>
      </w:r>
      <w:r w:rsidRPr="00F3751D">
        <w:rPr>
          <w:lang w:val="ru-RU"/>
        </w:rPr>
        <w:t xml:space="preserve">целесообразности (нецелесообразности) </w:t>
      </w:r>
      <w:r w:rsidRPr="00F3751D">
        <w:t>реализации ГСЗ на уровне области (г. Минска) или нескольких районов</w:t>
      </w:r>
      <w:r w:rsidRPr="00F3751D">
        <w:rPr>
          <w:lang w:val="ru-RU"/>
        </w:rPr>
        <w:t>.</w:t>
      </w:r>
    </w:p>
    <w:p w:rsidR="00231C69" w:rsidRPr="00A96F38" w:rsidRDefault="00231C69" w:rsidP="006223C6">
      <w:pPr>
        <w:pStyle w:val="21"/>
        <w:widowControl w:val="0"/>
        <w:spacing w:after="0" w:line="240" w:lineRule="auto"/>
        <w:ind w:firstLine="709"/>
        <w:jc w:val="both"/>
        <w:rPr>
          <w:lang w:val="ru-RU"/>
        </w:rPr>
      </w:pPr>
      <w:r w:rsidRPr="00A96F38">
        <w:rPr>
          <w:lang w:val="ru-RU"/>
        </w:rPr>
        <w:t>Размещение и реализация ГСЗ на уровне области (г. Минска), в том числе в нескольких районах осуществляется в случае, если:</w:t>
      </w:r>
    </w:p>
    <w:p w:rsidR="00231C69" w:rsidRPr="00A96F38" w:rsidRDefault="00231C69" w:rsidP="006223C6">
      <w:pPr>
        <w:pStyle w:val="21"/>
        <w:widowControl w:val="0"/>
        <w:spacing w:after="0" w:line="240" w:lineRule="auto"/>
        <w:ind w:firstLine="709"/>
        <w:jc w:val="both"/>
        <w:rPr>
          <w:lang w:val="ru-RU"/>
        </w:rPr>
      </w:pPr>
      <w:r w:rsidRPr="00A96F38">
        <w:rPr>
          <w:lang w:val="ru-RU"/>
        </w:rPr>
        <w:t>проблема носит межрайонный (областной) характер, является общей для нескольких районов области (районов г. Минска);</w:t>
      </w:r>
    </w:p>
    <w:p w:rsidR="00231C69" w:rsidRPr="00A96F38" w:rsidRDefault="00231C69" w:rsidP="006223C6">
      <w:pPr>
        <w:pStyle w:val="21"/>
        <w:widowControl w:val="0"/>
        <w:spacing w:after="0" w:line="240" w:lineRule="auto"/>
        <w:ind w:firstLine="709"/>
        <w:jc w:val="both"/>
        <w:rPr>
          <w:lang w:val="ru-RU"/>
        </w:rPr>
      </w:pPr>
      <w:r w:rsidRPr="00A96F38">
        <w:rPr>
          <w:lang w:val="ru-RU"/>
        </w:rPr>
        <w:t xml:space="preserve">реализация ГСЗ в одном районе может привести к нарушению социальной стабильности в </w:t>
      </w:r>
      <w:r w:rsidRPr="00A96F38">
        <w:rPr>
          <w:lang w:val="ru-RU"/>
        </w:rPr>
        <w:lastRenderedPageBreak/>
        <w:t>другом районе (области в целом);</w:t>
      </w:r>
    </w:p>
    <w:p w:rsidR="00231C69" w:rsidRPr="00A96F38" w:rsidRDefault="00231C69" w:rsidP="006223C6">
      <w:pPr>
        <w:pStyle w:val="21"/>
        <w:widowControl w:val="0"/>
        <w:spacing w:after="0" w:line="240" w:lineRule="auto"/>
        <w:ind w:firstLine="709"/>
        <w:jc w:val="both"/>
        <w:rPr>
          <w:lang w:val="ru-RU"/>
        </w:rPr>
      </w:pPr>
      <w:r w:rsidRPr="00A96F38">
        <w:rPr>
          <w:lang w:val="ru-RU"/>
        </w:rPr>
        <w:t xml:space="preserve">имеются другие объективные причины, по которым реализация </w:t>
      </w:r>
      <w:r w:rsidRPr="00A96F38">
        <w:t xml:space="preserve">ГСЗ на уровне отдельного района является нецелесообразной или невозможной. </w:t>
      </w:r>
    </w:p>
    <w:p w:rsidR="00231C69" w:rsidRPr="00A96F38" w:rsidRDefault="00231C69" w:rsidP="006223C6">
      <w:pPr>
        <w:pStyle w:val="21"/>
        <w:widowControl w:val="0"/>
        <w:spacing w:after="0" w:line="240" w:lineRule="auto"/>
        <w:ind w:firstLine="709"/>
        <w:jc w:val="both"/>
        <w:rPr>
          <w:lang w:val="ru-RU"/>
        </w:rPr>
      </w:pPr>
      <w:r w:rsidRPr="00A96F38">
        <w:t xml:space="preserve">В случае </w:t>
      </w:r>
      <w:r w:rsidRPr="00A96F38">
        <w:rPr>
          <w:lang w:val="ru-RU"/>
        </w:rPr>
        <w:t xml:space="preserve">принятия решения о целесообразности реализации ГСЗ на уровне области (г. Минска) </w:t>
      </w:r>
      <w:r w:rsidRPr="00A96F38">
        <w:t>облисполком (Минский горисполком)</w:t>
      </w:r>
      <w:r w:rsidRPr="00A96F38">
        <w:rPr>
          <w:lang w:val="ru-RU"/>
        </w:rPr>
        <w:t xml:space="preserve"> выступает государственным заказчиком</w:t>
      </w:r>
      <w:r w:rsidRPr="00A96F38">
        <w:t xml:space="preserve"> </w:t>
      </w:r>
      <w:r w:rsidRPr="00A96F38">
        <w:rPr>
          <w:lang w:val="ru-RU"/>
        </w:rPr>
        <w:t xml:space="preserve">и </w:t>
      </w:r>
      <w:r w:rsidRPr="00A96F38">
        <w:t xml:space="preserve">определяет </w:t>
      </w:r>
      <w:r w:rsidRPr="00A96F38">
        <w:rPr>
          <w:lang w:val="ru-RU"/>
        </w:rPr>
        <w:t xml:space="preserve">предмет ГСЗ, необходимый объем финансирования, а также </w:t>
      </w:r>
      <w:r w:rsidRPr="00A96F38">
        <w:t>порядок участия каждого района в формировании, размещении и исполнении ГСЗ</w:t>
      </w:r>
      <w:r w:rsidRPr="00A96F38">
        <w:rPr>
          <w:lang w:val="ru-RU"/>
        </w:rPr>
        <w:t>.</w:t>
      </w:r>
    </w:p>
    <w:p w:rsidR="00C57F8C" w:rsidRPr="00A96F38" w:rsidRDefault="00F811A6" w:rsidP="00C57F8C">
      <w:pPr>
        <w:pStyle w:val="21"/>
        <w:widowControl w:val="0"/>
        <w:spacing w:after="0" w:line="240" w:lineRule="auto"/>
        <w:ind w:firstLine="709"/>
        <w:jc w:val="both"/>
      </w:pPr>
      <w:r w:rsidRPr="00A96F38">
        <w:rPr>
          <w:lang w:val="ru-RU"/>
        </w:rPr>
        <w:t>8</w:t>
      </w:r>
      <w:r w:rsidR="00C57F8C" w:rsidRPr="00A96F38">
        <w:t xml:space="preserve">. Формирование ГСЗ осуществляется в соответствии с этапами формирования ГСЗ, предусмотренными </w:t>
      </w:r>
      <w:r w:rsidR="00C57F8C" w:rsidRPr="00A96F38">
        <w:rPr>
          <w:snapToGrid w:val="0"/>
        </w:rPr>
        <w:t xml:space="preserve">постановлением Совета Министров Республики </w:t>
      </w:r>
      <w:r w:rsidR="00C57F8C" w:rsidRPr="00A96F38">
        <w:t>Беларусь от 27 декабря 2012 г. № 1219 «О некоторых вопросах государственного социального заказа</w:t>
      </w:r>
      <w:r w:rsidR="00C57F8C" w:rsidRPr="00A96F38">
        <w:rPr>
          <w:lang w:val="ru-RU"/>
        </w:rPr>
        <w:t xml:space="preserve"> в области социального обслуживания</w:t>
      </w:r>
      <w:r w:rsidR="00C57F8C" w:rsidRPr="00A96F38">
        <w:t xml:space="preserve">» с учетом процедуры, определенной настоящей </w:t>
      </w:r>
      <w:r w:rsidR="00C57F8C" w:rsidRPr="00A96F38">
        <w:rPr>
          <w:lang w:val="ru-RU"/>
        </w:rPr>
        <w:t>Методикой</w:t>
      </w:r>
      <w:r w:rsidR="00C57F8C" w:rsidRPr="00A96F38">
        <w:t>.</w:t>
      </w:r>
    </w:p>
    <w:p w:rsidR="00C57F8C" w:rsidRPr="00A96F38" w:rsidRDefault="00F811A6" w:rsidP="00C57F8C">
      <w:pPr>
        <w:pStyle w:val="21"/>
        <w:widowControl w:val="0"/>
        <w:spacing w:after="0" w:line="240" w:lineRule="auto"/>
        <w:ind w:firstLine="709"/>
        <w:jc w:val="both"/>
      </w:pPr>
      <w:r w:rsidRPr="00A96F38">
        <w:rPr>
          <w:lang w:val="ru-RU"/>
        </w:rPr>
        <w:t>9</w:t>
      </w:r>
      <w:r w:rsidR="00C57F8C" w:rsidRPr="00A96F38">
        <w:t xml:space="preserve">. </w:t>
      </w:r>
      <w:r w:rsidR="00C57F8C" w:rsidRPr="00A96F38">
        <w:rPr>
          <w:lang w:val="ru-RU"/>
        </w:rPr>
        <w:t>Формирование ГСЗ включает:</w:t>
      </w:r>
    </w:p>
    <w:p w:rsidR="00C57F8C" w:rsidRPr="00A96F38" w:rsidRDefault="00C57F8C" w:rsidP="00C57F8C">
      <w:pPr>
        <w:pStyle w:val="21"/>
        <w:widowControl w:val="0"/>
        <w:spacing w:after="0" w:line="240" w:lineRule="auto"/>
        <w:ind w:firstLine="709"/>
        <w:jc w:val="both"/>
      </w:pPr>
      <w:r w:rsidRPr="00A96F38">
        <w:rPr>
          <w:lang w:val="ru-RU"/>
        </w:rPr>
        <w:t xml:space="preserve">осуществление </w:t>
      </w:r>
      <w:r w:rsidRPr="00A96F38">
        <w:t>мониторинг</w:t>
      </w:r>
      <w:r w:rsidRPr="00A96F38">
        <w:rPr>
          <w:lang w:val="ru-RU"/>
        </w:rPr>
        <w:t>а</w:t>
      </w:r>
      <w:r w:rsidRPr="00A96F38">
        <w:t xml:space="preserve"> социально-демографической ситуации </w:t>
      </w:r>
      <w:r w:rsidRPr="00A96F38">
        <w:rPr>
          <w:lang w:val="ru-RU"/>
        </w:rPr>
        <w:t>с целью выявления</w:t>
      </w:r>
      <w:r w:rsidRPr="00A96F38">
        <w:t xml:space="preserve"> проблем в области социального обслуживания;</w:t>
      </w:r>
    </w:p>
    <w:p w:rsidR="00C57F8C" w:rsidRPr="00A96F38" w:rsidRDefault="00C57F8C" w:rsidP="00C57F8C">
      <w:pPr>
        <w:pStyle w:val="21"/>
        <w:widowControl w:val="0"/>
        <w:spacing w:after="0" w:line="240" w:lineRule="auto"/>
        <w:ind w:firstLine="709"/>
        <w:jc w:val="both"/>
      </w:pPr>
      <w:r w:rsidRPr="00A96F38">
        <w:t>определение предмета</w:t>
      </w:r>
      <w:r w:rsidRPr="00A96F38">
        <w:rPr>
          <w:lang w:val="ru-RU"/>
        </w:rPr>
        <w:t xml:space="preserve">(-ов) </w:t>
      </w:r>
      <w:r w:rsidRPr="00A96F38">
        <w:t>ГСЗ;</w:t>
      </w:r>
    </w:p>
    <w:p w:rsidR="00C57F8C" w:rsidRPr="00A96F38" w:rsidRDefault="00C57F8C" w:rsidP="00C57F8C">
      <w:pPr>
        <w:pStyle w:val="21"/>
        <w:widowControl w:val="0"/>
        <w:spacing w:after="0" w:line="240" w:lineRule="auto"/>
        <w:ind w:firstLine="709"/>
        <w:jc w:val="both"/>
        <w:rPr>
          <w:spacing w:val="-4"/>
        </w:rPr>
      </w:pPr>
      <w:r w:rsidRPr="00A96F38">
        <w:rPr>
          <w:spacing w:val="-4"/>
        </w:rPr>
        <w:t xml:space="preserve">определение </w:t>
      </w:r>
      <w:r w:rsidRPr="00A96F38">
        <w:rPr>
          <w:spacing w:val="-4"/>
          <w:lang w:val="ru-RU"/>
        </w:rPr>
        <w:t>пути</w:t>
      </w:r>
      <w:r w:rsidRPr="00A96F38">
        <w:rPr>
          <w:spacing w:val="-4"/>
        </w:rPr>
        <w:t xml:space="preserve"> </w:t>
      </w:r>
      <w:r w:rsidRPr="00A96F38">
        <w:rPr>
          <w:spacing w:val="-4"/>
          <w:lang w:val="ru-RU"/>
        </w:rPr>
        <w:t xml:space="preserve">финансирования ГСЗ </w:t>
      </w:r>
      <w:r w:rsidRPr="00A96F38">
        <w:rPr>
          <w:spacing w:val="-4"/>
        </w:rPr>
        <w:t xml:space="preserve">и </w:t>
      </w:r>
      <w:r w:rsidRPr="00A96F38">
        <w:rPr>
          <w:spacing w:val="-4"/>
          <w:lang w:val="ru-RU"/>
        </w:rPr>
        <w:t>необходимых объемов финансирования</w:t>
      </w:r>
      <w:r w:rsidRPr="00A96F38">
        <w:rPr>
          <w:spacing w:val="-4"/>
        </w:rPr>
        <w:t>.</w:t>
      </w:r>
    </w:p>
    <w:p w:rsidR="00C57F8C" w:rsidRPr="00A96F38" w:rsidRDefault="00F811A6" w:rsidP="00C57F8C">
      <w:pPr>
        <w:pStyle w:val="21"/>
        <w:widowControl w:val="0"/>
        <w:spacing w:after="0" w:line="240" w:lineRule="auto"/>
        <w:ind w:firstLine="709"/>
        <w:jc w:val="both"/>
        <w:rPr>
          <w:lang w:val="ru-RU"/>
        </w:rPr>
      </w:pPr>
      <w:r w:rsidRPr="00A96F38">
        <w:rPr>
          <w:lang w:val="ru-RU"/>
        </w:rPr>
        <w:t>10</w:t>
      </w:r>
      <w:r w:rsidR="00C57F8C" w:rsidRPr="00A96F38">
        <w:rPr>
          <w:lang w:val="ru-RU"/>
        </w:rPr>
        <w:t>. При формировании ГСЗ государственный заказчик:</w:t>
      </w:r>
    </w:p>
    <w:p w:rsidR="00C57F8C" w:rsidRPr="00A96F38" w:rsidRDefault="00C57F8C" w:rsidP="00C57F8C">
      <w:pPr>
        <w:pStyle w:val="21"/>
        <w:widowControl w:val="0"/>
        <w:spacing w:after="0" w:line="240" w:lineRule="auto"/>
        <w:ind w:firstLine="709"/>
        <w:jc w:val="both"/>
      </w:pPr>
      <w:r w:rsidRPr="00A96F38">
        <w:t>определ</w:t>
      </w:r>
      <w:r w:rsidRPr="00A96F38">
        <w:rPr>
          <w:lang w:val="ru-RU"/>
        </w:rPr>
        <w:t>яет</w:t>
      </w:r>
      <w:r w:rsidRPr="00A96F38">
        <w:t xml:space="preserve"> содержани</w:t>
      </w:r>
      <w:r w:rsidRPr="00A96F38">
        <w:rPr>
          <w:lang w:val="ru-RU"/>
        </w:rPr>
        <w:t>е</w:t>
      </w:r>
      <w:r w:rsidRPr="00A96F38">
        <w:t xml:space="preserve"> и порядок проведения мониторинга социально-демографической ситуации в регионе, рассматривает его результаты;</w:t>
      </w:r>
    </w:p>
    <w:p w:rsidR="00F811A6" w:rsidRPr="00A96F38" w:rsidRDefault="00F811A6" w:rsidP="00F811A6">
      <w:pPr>
        <w:pStyle w:val="21"/>
        <w:widowControl w:val="0"/>
        <w:spacing w:after="0" w:line="240" w:lineRule="auto"/>
        <w:ind w:firstLine="709"/>
        <w:jc w:val="both"/>
      </w:pPr>
      <w:r w:rsidRPr="00A96F38">
        <w:t>осуществляет систематизацию и анализ статистических данных, используемых при формировании ГСЗ;</w:t>
      </w:r>
    </w:p>
    <w:p w:rsidR="00F811A6" w:rsidRPr="00A96F38" w:rsidRDefault="00F811A6" w:rsidP="00F811A6">
      <w:pPr>
        <w:pStyle w:val="21"/>
        <w:widowControl w:val="0"/>
        <w:spacing w:after="0" w:line="240" w:lineRule="auto"/>
        <w:ind w:firstLine="709"/>
        <w:jc w:val="both"/>
      </w:pPr>
      <w:r w:rsidRPr="00A96F38">
        <w:t>проводит анализ обращений граждан, а также предложений поставщиков социальных услуг;</w:t>
      </w:r>
    </w:p>
    <w:p w:rsidR="00F811A6" w:rsidRPr="00A96F38" w:rsidRDefault="00F811A6" w:rsidP="00F811A6">
      <w:pPr>
        <w:pStyle w:val="21"/>
        <w:widowControl w:val="0"/>
        <w:spacing w:after="0" w:line="240" w:lineRule="auto"/>
        <w:ind w:firstLine="709"/>
        <w:jc w:val="both"/>
      </w:pPr>
      <w:r w:rsidRPr="00A96F38">
        <w:t>инициирует и организует при необходимости изучение текущей и перспективной нуждаемости в социальном обслуживании в порядке, предусмотренном настоящей Методикой, в том числе путем проведения социологических и иных специальных исследований;</w:t>
      </w:r>
    </w:p>
    <w:p w:rsidR="00F811A6" w:rsidRPr="00A96F38" w:rsidRDefault="00F811A6" w:rsidP="00F811A6">
      <w:pPr>
        <w:pStyle w:val="21"/>
        <w:widowControl w:val="0"/>
        <w:spacing w:after="0" w:line="240" w:lineRule="auto"/>
        <w:ind w:firstLine="709"/>
        <w:jc w:val="both"/>
      </w:pPr>
      <w:r w:rsidRPr="00A96F38">
        <w:t>осуществляет необходимые расчеты для определения нуждаемости в социальном обслуживании;</w:t>
      </w:r>
    </w:p>
    <w:p w:rsidR="00C57F8C" w:rsidRPr="00A96F38" w:rsidRDefault="00C57F8C" w:rsidP="00C57F8C">
      <w:pPr>
        <w:pStyle w:val="21"/>
        <w:widowControl w:val="0"/>
        <w:spacing w:after="0" w:line="240" w:lineRule="auto"/>
        <w:ind w:firstLine="709"/>
        <w:jc w:val="both"/>
      </w:pPr>
      <w:r w:rsidRPr="00A96F38">
        <w:t>изучает проблемы в области социального обслуживания, определяет степень их приоритетности и описывает приоритетный предмет ГСЗ;</w:t>
      </w:r>
    </w:p>
    <w:p w:rsidR="00C57F8C" w:rsidRPr="00A96F38" w:rsidRDefault="00C57F8C" w:rsidP="00C57F8C">
      <w:pPr>
        <w:pStyle w:val="21"/>
        <w:widowControl w:val="0"/>
        <w:spacing w:after="0" w:line="240" w:lineRule="auto"/>
        <w:ind w:firstLine="709"/>
        <w:jc w:val="both"/>
        <w:rPr>
          <w:lang w:val="ru-RU"/>
        </w:rPr>
      </w:pPr>
      <w:r w:rsidRPr="00A96F38">
        <w:t xml:space="preserve">изучает деятельность организаций и индивидуальных предпринимателей, занимающихся оказанием социальных услуг </w:t>
      </w:r>
      <w:r w:rsidRPr="00A96F38">
        <w:rPr>
          <w:lang w:val="ru-RU"/>
        </w:rPr>
        <w:t xml:space="preserve">и (или) </w:t>
      </w:r>
      <w:r w:rsidRPr="00A96F38">
        <w:t>реализацией социальных проектов, составляют их реестр (перечень)</w:t>
      </w:r>
      <w:r w:rsidRPr="00A96F38">
        <w:rPr>
          <w:lang w:val="ru-RU"/>
        </w:rPr>
        <w:t>;</w:t>
      </w:r>
    </w:p>
    <w:p w:rsidR="00C57F8C" w:rsidRPr="00A96F38" w:rsidRDefault="00C57F8C" w:rsidP="00C57F8C">
      <w:pPr>
        <w:pStyle w:val="21"/>
        <w:widowControl w:val="0"/>
        <w:spacing w:after="0" w:line="240" w:lineRule="auto"/>
        <w:ind w:firstLine="709"/>
        <w:jc w:val="both"/>
        <w:rPr>
          <w:lang w:val="ru-RU"/>
        </w:rPr>
      </w:pPr>
      <w:r w:rsidRPr="00A96F38">
        <w:rPr>
          <w:lang w:val="ru-RU"/>
        </w:rPr>
        <w:t xml:space="preserve">принимает </w:t>
      </w:r>
      <w:r w:rsidRPr="00A96F38">
        <w:t>решени</w:t>
      </w:r>
      <w:r w:rsidRPr="00A96F38">
        <w:rPr>
          <w:lang w:val="ru-RU"/>
        </w:rPr>
        <w:t>е</w:t>
      </w:r>
      <w:r w:rsidRPr="00A96F38">
        <w:t xml:space="preserve"> о сроках реализации ГСЗ, путях его финансирования</w:t>
      </w:r>
      <w:r w:rsidRPr="00A96F38">
        <w:rPr>
          <w:lang w:val="ru-RU"/>
        </w:rPr>
        <w:t>, определяет потребность в финансовых ресурсах</w:t>
      </w:r>
      <w:r w:rsidRPr="00A96F38">
        <w:t>;</w:t>
      </w:r>
    </w:p>
    <w:p w:rsidR="00C57F8C" w:rsidRPr="00A96F38" w:rsidRDefault="00C57F8C" w:rsidP="00C57F8C">
      <w:pPr>
        <w:pStyle w:val="21"/>
        <w:widowControl w:val="0"/>
        <w:spacing w:after="0" w:line="240" w:lineRule="auto"/>
        <w:ind w:firstLine="709"/>
        <w:jc w:val="both"/>
        <w:rPr>
          <w:lang w:val="ru-RU"/>
        </w:rPr>
      </w:pPr>
      <w:r w:rsidRPr="00A96F38">
        <w:rPr>
          <w:lang w:val="ru-RU"/>
        </w:rPr>
        <w:t>готовит</w:t>
      </w:r>
      <w:r w:rsidRPr="00A96F38">
        <w:t xml:space="preserve"> обосновани</w:t>
      </w:r>
      <w:r w:rsidRPr="00A96F38">
        <w:rPr>
          <w:lang w:val="ru-RU"/>
        </w:rPr>
        <w:t>е</w:t>
      </w:r>
      <w:r w:rsidRPr="00A96F38">
        <w:t xml:space="preserve"> для включения соответствующих мероприятий в состав государственных программ;</w:t>
      </w:r>
    </w:p>
    <w:p w:rsidR="00C57F8C" w:rsidRPr="00A96F38" w:rsidRDefault="00C57F8C" w:rsidP="00C57F8C">
      <w:pPr>
        <w:pStyle w:val="21"/>
        <w:widowControl w:val="0"/>
        <w:spacing w:after="0" w:line="240" w:lineRule="auto"/>
        <w:ind w:firstLine="709"/>
        <w:jc w:val="both"/>
      </w:pPr>
      <w:r w:rsidRPr="00A96F38">
        <w:rPr>
          <w:lang w:val="ru-RU"/>
        </w:rPr>
        <w:t>участвует в согласовании</w:t>
      </w:r>
      <w:r w:rsidRPr="00A96F38">
        <w:t xml:space="preserve"> мероприяти</w:t>
      </w:r>
      <w:r w:rsidRPr="00A96F38">
        <w:rPr>
          <w:lang w:val="ru-RU"/>
        </w:rPr>
        <w:t>й</w:t>
      </w:r>
      <w:r w:rsidRPr="00A96F38">
        <w:t xml:space="preserve"> по реализации ГСЗ, включенны</w:t>
      </w:r>
      <w:r w:rsidRPr="00A96F38">
        <w:rPr>
          <w:lang w:val="ru-RU"/>
        </w:rPr>
        <w:t>х</w:t>
      </w:r>
      <w:r w:rsidRPr="00A96F38">
        <w:t xml:space="preserve"> в проекты государственных программ, а также объем</w:t>
      </w:r>
      <w:r w:rsidRPr="00A96F38">
        <w:rPr>
          <w:lang w:val="ru-RU"/>
        </w:rPr>
        <w:t>ов финансирования</w:t>
      </w:r>
      <w:r w:rsidRPr="00A96F38">
        <w:t xml:space="preserve"> на их реализацию из местных бюджетов;</w:t>
      </w:r>
    </w:p>
    <w:p w:rsidR="00C57F8C" w:rsidRPr="00A96F38" w:rsidRDefault="00C57F8C" w:rsidP="00C57F8C">
      <w:pPr>
        <w:pStyle w:val="21"/>
        <w:widowControl w:val="0"/>
        <w:spacing w:after="0" w:line="240" w:lineRule="auto"/>
        <w:ind w:firstLine="709"/>
        <w:jc w:val="both"/>
        <w:rPr>
          <w:lang w:val="ru-RU"/>
        </w:rPr>
      </w:pPr>
      <w:r w:rsidRPr="00A96F38">
        <w:rPr>
          <w:lang w:val="ru-RU"/>
        </w:rPr>
        <w:t>готовит предложения по включению соответствующих мероприятий в региональные комплексы мероприятий в целях реализации мероприятий государственных программ;</w:t>
      </w:r>
    </w:p>
    <w:p w:rsidR="00C57F8C" w:rsidRPr="00A96F38" w:rsidRDefault="00C57F8C" w:rsidP="00C57F8C">
      <w:pPr>
        <w:pStyle w:val="21"/>
        <w:widowControl w:val="0"/>
        <w:spacing w:after="0" w:line="240" w:lineRule="auto"/>
        <w:ind w:firstLine="709"/>
        <w:jc w:val="both"/>
      </w:pPr>
      <w:r w:rsidRPr="00A96F38">
        <w:rPr>
          <w:lang w:val="ru-RU"/>
        </w:rPr>
        <w:t xml:space="preserve">оказывает участникам ГСЗ информационную, консультационную и методическую поддержку </w:t>
      </w:r>
      <w:r w:rsidRPr="00A96F38">
        <w:t>по вопросам, связанным с размещением и исполнением ГСЗ</w:t>
      </w:r>
      <w:r w:rsidRPr="00A96F38">
        <w:rPr>
          <w:lang w:val="ru-RU"/>
        </w:rPr>
        <w:t>, а также контролем за его реализацией</w:t>
      </w:r>
      <w:r w:rsidRPr="00A96F38">
        <w:t>;</w:t>
      </w:r>
    </w:p>
    <w:p w:rsidR="00C57F8C" w:rsidRPr="00A96F38" w:rsidRDefault="00C57F8C" w:rsidP="00C57F8C">
      <w:pPr>
        <w:pStyle w:val="21"/>
        <w:widowControl w:val="0"/>
        <w:spacing w:after="0" w:line="240" w:lineRule="auto"/>
        <w:ind w:firstLine="709"/>
        <w:jc w:val="both"/>
        <w:rPr>
          <w:lang w:val="ru-RU"/>
        </w:rPr>
      </w:pPr>
      <w:r w:rsidRPr="00A96F38">
        <w:rPr>
          <w:lang w:val="ru-RU"/>
        </w:rPr>
        <w:t>обеспечивает</w:t>
      </w:r>
      <w:r w:rsidRPr="00A96F38">
        <w:t xml:space="preserve"> хранение статистических </w:t>
      </w:r>
      <w:r w:rsidRPr="00A96F38">
        <w:rPr>
          <w:lang w:val="ru-RU"/>
        </w:rPr>
        <w:t xml:space="preserve">и иных данных и расчетов, </w:t>
      </w:r>
      <w:r w:rsidRPr="00A96F38">
        <w:t xml:space="preserve">используемых для </w:t>
      </w:r>
      <w:r w:rsidRPr="00A96F38">
        <w:rPr>
          <w:lang w:val="ru-RU"/>
        </w:rPr>
        <w:t>подготовки обоснования</w:t>
      </w:r>
      <w:r w:rsidRPr="00A96F38">
        <w:t xml:space="preserve"> о </w:t>
      </w:r>
      <w:r w:rsidRPr="00A96F38">
        <w:rPr>
          <w:lang w:val="ru-RU"/>
        </w:rPr>
        <w:t xml:space="preserve">целесообразности </w:t>
      </w:r>
      <w:r w:rsidRPr="00A96F38">
        <w:t>реализации ГСЗ, обновляет сведения по формам, прилагаемым к настоящей Методике.</w:t>
      </w:r>
    </w:p>
    <w:p w:rsidR="00C57F8C" w:rsidRPr="00A96F38" w:rsidRDefault="00C57F8C" w:rsidP="006223C6">
      <w:pPr>
        <w:pStyle w:val="21"/>
        <w:widowControl w:val="0"/>
        <w:spacing w:after="0" w:line="240" w:lineRule="auto"/>
        <w:ind w:firstLine="709"/>
        <w:jc w:val="both"/>
        <w:rPr>
          <w:rFonts w:ascii="Arial" w:hAnsi="Arial" w:cs="Arial"/>
          <w:lang w:val="ru-RU"/>
        </w:rPr>
      </w:pPr>
    </w:p>
    <w:p w:rsidR="00231C69" w:rsidRPr="00A96F38" w:rsidRDefault="00231C69" w:rsidP="006223C6">
      <w:pPr>
        <w:pStyle w:val="21"/>
        <w:widowControl w:val="0"/>
        <w:spacing w:after="0" w:line="240" w:lineRule="auto"/>
        <w:jc w:val="center"/>
        <w:rPr>
          <w:lang w:val="ru-RU"/>
        </w:rPr>
      </w:pPr>
      <w:r w:rsidRPr="00A96F38">
        <w:t>ГЛАВА 3</w:t>
      </w:r>
      <w:r w:rsidR="002826C2" w:rsidRPr="00A96F38">
        <w:br/>
      </w:r>
      <w:r w:rsidRPr="00A96F38">
        <w:t>МОНИТОРИНГ</w:t>
      </w:r>
      <w:r w:rsidRPr="00A96F38">
        <w:br/>
        <w:t>СОЦИАЛЬНО-ДЕМОГРАФИЧЕСКОЙ СИТУАЦИИ В РЕГИОНЕ И АНАЛИЗ ПРОБЛЕМ В ОБЛАСТИ СОЦИАЛЬНОГО ОБСЛУЖИВАНИЯ</w:t>
      </w:r>
    </w:p>
    <w:p w:rsidR="00231C69" w:rsidRPr="00A96F38" w:rsidRDefault="00231C69" w:rsidP="006223C6">
      <w:pPr>
        <w:pStyle w:val="21"/>
        <w:widowControl w:val="0"/>
        <w:spacing w:after="0" w:line="240" w:lineRule="auto"/>
        <w:jc w:val="center"/>
        <w:rPr>
          <w:lang w:val="ru-RU"/>
        </w:rPr>
      </w:pPr>
    </w:p>
    <w:p w:rsidR="00231C69" w:rsidRPr="00A96F38" w:rsidRDefault="00231C69" w:rsidP="006223C6">
      <w:pPr>
        <w:pStyle w:val="21"/>
        <w:widowControl w:val="0"/>
        <w:spacing w:after="0" w:line="240" w:lineRule="auto"/>
        <w:ind w:firstLine="709"/>
        <w:jc w:val="both"/>
      </w:pPr>
      <w:r w:rsidRPr="00A96F38">
        <w:t>1</w:t>
      </w:r>
      <w:r w:rsidR="00F811A6" w:rsidRPr="00A96F38">
        <w:rPr>
          <w:lang w:val="ru-RU"/>
        </w:rPr>
        <w:t>1</w:t>
      </w:r>
      <w:r w:rsidRPr="00A96F38">
        <w:t>. Мониторинг социально-демографической ситуации в регионе включает:</w:t>
      </w:r>
    </w:p>
    <w:p w:rsidR="00231C69" w:rsidRPr="00A96F38" w:rsidRDefault="00231C69" w:rsidP="006223C6">
      <w:pPr>
        <w:pStyle w:val="21"/>
        <w:widowControl w:val="0"/>
        <w:spacing w:after="0" w:line="240" w:lineRule="auto"/>
        <w:ind w:firstLine="709"/>
        <w:jc w:val="both"/>
      </w:pPr>
      <w:r w:rsidRPr="00A96F38">
        <w:t xml:space="preserve">изучение специфики и характера </w:t>
      </w:r>
      <w:r w:rsidRPr="00A96F38">
        <w:rPr>
          <w:lang w:val="ru-RU"/>
        </w:rPr>
        <w:t xml:space="preserve">динамики </w:t>
      </w:r>
      <w:r w:rsidRPr="00A96F38">
        <w:t>социально-демографических процессов;</w:t>
      </w:r>
    </w:p>
    <w:p w:rsidR="00231C69" w:rsidRPr="00A96F38" w:rsidRDefault="00231C69" w:rsidP="006223C6">
      <w:pPr>
        <w:pStyle w:val="21"/>
        <w:widowControl w:val="0"/>
        <w:spacing w:after="0" w:line="240" w:lineRule="auto"/>
        <w:ind w:firstLine="709"/>
        <w:jc w:val="both"/>
        <w:rPr>
          <w:strike/>
          <w:lang w:val="ru-RU"/>
        </w:rPr>
      </w:pPr>
      <w:r w:rsidRPr="00A96F38">
        <w:t>выявление случаев негативной динамики, т.е. устойчивого и существенного увеличения численности граждан, имеющих основания для отнесения их к категории граждан, находящихся в трудной жизненной ситуации в соответствии с законодательством (в том числе по решению местных исполнительных и распорядительных органов и на основании обстоятельств, признаваемых трудной жизненной ситуацией организациями и индивидуальными предпринимателями, оказывающими социальные услуги</w:t>
      </w:r>
      <w:r w:rsidRPr="00A96F38">
        <w:rPr>
          <w:lang w:val="ru-RU"/>
        </w:rPr>
        <w:t>;</w:t>
      </w:r>
    </w:p>
    <w:p w:rsidR="00231C69" w:rsidRPr="00A96F38" w:rsidRDefault="00231C69" w:rsidP="006223C6">
      <w:pPr>
        <w:pStyle w:val="21"/>
        <w:widowControl w:val="0"/>
        <w:spacing w:after="0" w:line="240" w:lineRule="auto"/>
        <w:ind w:firstLine="709"/>
        <w:jc w:val="both"/>
        <w:rPr>
          <w:lang w:val="ru-RU"/>
        </w:rPr>
      </w:pPr>
      <w:r w:rsidRPr="00A96F38">
        <w:rPr>
          <w:lang w:val="ru-RU"/>
        </w:rPr>
        <w:t>выявление проблем в области социального обслуживания, а также рисков их возникновения.</w:t>
      </w:r>
    </w:p>
    <w:p w:rsidR="00231C69" w:rsidRPr="00A96F38" w:rsidRDefault="00231C69" w:rsidP="006223C6">
      <w:pPr>
        <w:pStyle w:val="21"/>
        <w:widowControl w:val="0"/>
        <w:spacing w:after="0" w:line="240" w:lineRule="auto"/>
        <w:ind w:firstLine="709"/>
        <w:jc w:val="both"/>
      </w:pPr>
      <w:r w:rsidRPr="00A96F38">
        <w:t>1</w:t>
      </w:r>
      <w:r w:rsidR="00F811A6" w:rsidRPr="00A96F38">
        <w:rPr>
          <w:lang w:val="ru-RU"/>
        </w:rPr>
        <w:t>2</w:t>
      </w:r>
      <w:r w:rsidRPr="00A96F38">
        <w:t>. Анализ проблем в области социального обслуживания включает:</w:t>
      </w:r>
    </w:p>
    <w:p w:rsidR="00231C69" w:rsidRPr="00A96F38" w:rsidRDefault="00231C69" w:rsidP="006223C6">
      <w:pPr>
        <w:pStyle w:val="21"/>
        <w:widowControl w:val="0"/>
        <w:spacing w:after="0" w:line="240" w:lineRule="auto"/>
        <w:ind w:firstLine="709"/>
        <w:jc w:val="both"/>
      </w:pPr>
      <w:r w:rsidRPr="00A96F38">
        <w:t>определение общей нуждаемости в социальном обслуживании, которая складывается из удовлетворенной и неудовлетворенной нуждаемости;</w:t>
      </w:r>
    </w:p>
    <w:p w:rsidR="00231C69" w:rsidRPr="00A96F38" w:rsidRDefault="00231C69" w:rsidP="006223C6">
      <w:pPr>
        <w:pStyle w:val="21"/>
        <w:widowControl w:val="0"/>
        <w:spacing w:after="0" w:line="240" w:lineRule="auto"/>
        <w:ind w:firstLine="709"/>
        <w:jc w:val="both"/>
      </w:pPr>
      <w:r w:rsidRPr="00A96F38">
        <w:t>анализ имеющихся государственных ресурсов, используемых</w:t>
      </w:r>
      <w:r w:rsidRPr="00A96F38">
        <w:rPr>
          <w:lang w:val="ru-RU"/>
        </w:rPr>
        <w:t xml:space="preserve"> (возможных для использования)</w:t>
      </w:r>
      <w:r w:rsidRPr="00A96F38">
        <w:t xml:space="preserve"> для удовлетворения нуждаемости граждан в социальном обслуживании;</w:t>
      </w:r>
    </w:p>
    <w:p w:rsidR="00231C69" w:rsidRPr="00A96F38" w:rsidRDefault="00231C69" w:rsidP="006223C6">
      <w:pPr>
        <w:pStyle w:val="21"/>
        <w:widowControl w:val="0"/>
        <w:spacing w:after="0" w:line="240" w:lineRule="auto"/>
        <w:ind w:firstLine="709"/>
        <w:jc w:val="both"/>
        <w:rPr>
          <w:lang w:val="ru-RU"/>
        </w:rPr>
      </w:pPr>
      <w:r w:rsidRPr="00A96F38">
        <w:t>определение степени охвата нуждающихся граждан социальным обслуживанием и выявление целевых групп, чья нуждаемость в социальном обслуживании не удовлетворяется или удовлетворяется не в полном объеме</w:t>
      </w:r>
      <w:r w:rsidRPr="00A96F38">
        <w:rPr>
          <w:lang w:val="ru-RU"/>
        </w:rPr>
        <w:t>.</w:t>
      </w:r>
    </w:p>
    <w:p w:rsidR="00231C69" w:rsidRPr="00A96F38" w:rsidRDefault="00231C69" w:rsidP="006223C6">
      <w:pPr>
        <w:pStyle w:val="21"/>
        <w:widowControl w:val="0"/>
        <w:spacing w:after="0" w:line="240" w:lineRule="auto"/>
        <w:ind w:firstLine="709"/>
        <w:jc w:val="both"/>
      </w:pPr>
      <w:r w:rsidRPr="00A96F38">
        <w:t xml:space="preserve">Результаты анализа проблем в области социального обслуживания отражаются в таблице </w:t>
      </w:r>
      <w:r w:rsidRPr="00A96F38">
        <w:rPr>
          <w:lang w:val="ru-RU"/>
        </w:rPr>
        <w:t>(</w:t>
      </w:r>
      <w:r w:rsidR="00A81DDF" w:rsidRPr="00A96F38">
        <w:t>приложение</w:t>
      </w:r>
      <w:r w:rsidRPr="00A96F38">
        <w:t xml:space="preserve"> 1</w:t>
      </w:r>
      <w:r w:rsidRPr="00A96F38">
        <w:rPr>
          <w:lang w:val="ru-RU"/>
        </w:rPr>
        <w:t>)</w:t>
      </w:r>
      <w:r w:rsidRPr="00A96F38">
        <w:t>.</w:t>
      </w:r>
    </w:p>
    <w:p w:rsidR="00231C69" w:rsidRPr="00A96F38" w:rsidRDefault="00231C69" w:rsidP="006223C6">
      <w:pPr>
        <w:pStyle w:val="21"/>
        <w:widowControl w:val="0"/>
        <w:spacing w:after="0" w:line="240" w:lineRule="auto"/>
        <w:ind w:firstLine="709"/>
        <w:jc w:val="both"/>
      </w:pPr>
      <w:r w:rsidRPr="00A96F38">
        <w:t>1</w:t>
      </w:r>
      <w:r w:rsidR="00F811A6" w:rsidRPr="00A96F38">
        <w:rPr>
          <w:lang w:val="ru-RU"/>
        </w:rPr>
        <w:t>3</w:t>
      </w:r>
      <w:r w:rsidRPr="00A96F38">
        <w:t>. Для определения общей нуждаемости граждан в социальном обслуживании и проблем в области социального обслуживания используются следующие источники данных:</w:t>
      </w:r>
    </w:p>
    <w:p w:rsidR="00231C69" w:rsidRPr="00A96F38" w:rsidRDefault="00231C69" w:rsidP="006223C6">
      <w:pPr>
        <w:pStyle w:val="21"/>
        <w:widowControl w:val="0"/>
        <w:spacing w:after="0" w:line="240" w:lineRule="auto"/>
        <w:ind w:firstLine="709"/>
        <w:jc w:val="both"/>
      </w:pPr>
      <w:r w:rsidRPr="00A96F38">
        <w:t xml:space="preserve">данные территориальных центров социального обслуживания населения и центров социального обслуживания семьи и детей (социальной помощи семье и детям) об охвате </w:t>
      </w:r>
      <w:r w:rsidRPr="00A96F38">
        <w:rPr>
          <w:lang w:val="ru-RU"/>
        </w:rPr>
        <w:t xml:space="preserve">граждан </w:t>
      </w:r>
      <w:r w:rsidRPr="00A96F38">
        <w:t xml:space="preserve">социальным обслуживанием; о численности </w:t>
      </w:r>
      <w:r w:rsidRPr="00A96F38">
        <w:rPr>
          <w:lang w:val="ru-RU"/>
        </w:rPr>
        <w:t xml:space="preserve">различных </w:t>
      </w:r>
      <w:r w:rsidRPr="00A96F38">
        <w:t>категорий граждан, находящихся в трудной жизненной ситуации и нуждающихся в социальном обслуживании, и об охвате их социальным обслуживанием; о востребованности и доступности (недоступности) социальных услуг по их видам, наличии очередности; о наличии (отсутствии) административных, кадровых и технических ресурсов для оказания социальных услуг;</w:t>
      </w:r>
    </w:p>
    <w:p w:rsidR="00231C69" w:rsidRPr="00A96F38" w:rsidRDefault="00231C69" w:rsidP="006223C6">
      <w:pPr>
        <w:pStyle w:val="21"/>
        <w:widowControl w:val="0"/>
        <w:spacing w:after="0" w:line="240" w:lineRule="auto"/>
        <w:ind w:firstLine="709"/>
        <w:jc w:val="both"/>
      </w:pPr>
      <w:r w:rsidRPr="00A96F38">
        <w:t xml:space="preserve">сведения органов </w:t>
      </w:r>
      <w:r w:rsidRPr="00A96F38">
        <w:rPr>
          <w:lang w:val="ru-RU"/>
        </w:rPr>
        <w:t xml:space="preserve">управления </w:t>
      </w:r>
      <w:r w:rsidRPr="00A96F38">
        <w:t>здравоохранени</w:t>
      </w:r>
      <w:r w:rsidRPr="00A96F38">
        <w:rPr>
          <w:lang w:val="ru-RU"/>
        </w:rPr>
        <w:t>ем и организаций здравоохранения</w:t>
      </w:r>
      <w:r w:rsidRPr="00A96F38">
        <w:t xml:space="preserve">, </w:t>
      </w:r>
      <w:r w:rsidRPr="00A96F38">
        <w:rPr>
          <w:lang w:val="ru-RU"/>
        </w:rPr>
        <w:t xml:space="preserve">управлений (отделов) </w:t>
      </w:r>
      <w:r w:rsidRPr="00A96F38">
        <w:t xml:space="preserve">образования, управлений (отделов) внутренних дел о гражданах, нуждающихся в получении </w:t>
      </w:r>
      <w:r w:rsidRPr="00A96F38">
        <w:rPr>
          <w:lang w:val="ru-RU"/>
        </w:rPr>
        <w:t xml:space="preserve">социальных </w:t>
      </w:r>
      <w:r w:rsidRPr="00A96F38">
        <w:t xml:space="preserve">услуг, либо в создании условий для получения </w:t>
      </w:r>
      <w:r w:rsidRPr="00A96F38">
        <w:rPr>
          <w:lang w:val="ru-RU"/>
        </w:rPr>
        <w:t xml:space="preserve">социальных </w:t>
      </w:r>
      <w:r w:rsidRPr="00A96F38">
        <w:t>услуг, об охвате нуждающихся граждан услугами;</w:t>
      </w:r>
    </w:p>
    <w:p w:rsidR="00231C69" w:rsidRPr="00A96F38" w:rsidRDefault="00231C69" w:rsidP="006223C6">
      <w:pPr>
        <w:pStyle w:val="21"/>
        <w:widowControl w:val="0"/>
        <w:spacing w:after="0" w:line="240" w:lineRule="auto"/>
        <w:ind w:firstLine="709"/>
        <w:jc w:val="both"/>
      </w:pPr>
      <w:r w:rsidRPr="00A96F38">
        <w:t xml:space="preserve">данные отчетности, аккумулируемой в пределах компетенции ведомства, о численности целевых групп, увеличение численности которых может нести угрозу социально-демографической безопасности региона (лиц, вернувшихся из мест лишения свободы и др. исправительных учреждений; лиц, страдающих заболеваниями, которые являются противопоказаниями для зачисления в государственные учреждения социального обслуживания (ВИЧ-инфекция, туберкулез, наркомания и токсикомания, алкоголизм и т.п.), детей, находящихся в социально-опасном положении и др.); </w:t>
      </w:r>
    </w:p>
    <w:p w:rsidR="00231C69" w:rsidRPr="00A96F38" w:rsidRDefault="00231C69" w:rsidP="006223C6">
      <w:pPr>
        <w:pStyle w:val="21"/>
        <w:widowControl w:val="0"/>
        <w:spacing w:after="0" w:line="240" w:lineRule="auto"/>
        <w:ind w:firstLine="709"/>
        <w:jc w:val="both"/>
      </w:pPr>
      <w:r w:rsidRPr="00A96F38">
        <w:t>результаты анализа обращений граждан по вопросам, связанным с социальным обслуживанием, их жалоб, замечаний и предложений;</w:t>
      </w:r>
    </w:p>
    <w:p w:rsidR="00231C69" w:rsidRPr="00A96F38" w:rsidRDefault="00231C69" w:rsidP="006223C6">
      <w:pPr>
        <w:pStyle w:val="21"/>
        <w:widowControl w:val="0"/>
        <w:spacing w:after="0" w:line="240" w:lineRule="auto"/>
        <w:ind w:firstLine="709"/>
        <w:jc w:val="both"/>
      </w:pPr>
      <w:r w:rsidRPr="00A96F38">
        <w:t xml:space="preserve">данные и аналитические материалы государственных органов, государственных или негосударственных организаций, деятельность которых связана с </w:t>
      </w:r>
      <w:r w:rsidRPr="00A96F38">
        <w:rPr>
          <w:lang w:val="ru-RU"/>
        </w:rPr>
        <w:t xml:space="preserve">социальным </w:t>
      </w:r>
      <w:r w:rsidRPr="00A96F38">
        <w:t xml:space="preserve">обслуживанием </w:t>
      </w:r>
      <w:r w:rsidRPr="00A96F38">
        <w:rPr>
          <w:lang w:val="ru-RU"/>
        </w:rPr>
        <w:t>или</w:t>
      </w:r>
      <w:r w:rsidRPr="00A96F38">
        <w:t xml:space="preserve"> представлением интересов соответствующей целевой группы;</w:t>
      </w:r>
    </w:p>
    <w:p w:rsidR="00231C69" w:rsidRPr="00A96F38" w:rsidRDefault="00231C69" w:rsidP="006223C6">
      <w:pPr>
        <w:pStyle w:val="21"/>
        <w:widowControl w:val="0"/>
        <w:spacing w:after="0" w:line="240" w:lineRule="auto"/>
        <w:ind w:firstLine="709"/>
        <w:jc w:val="both"/>
        <w:rPr>
          <w:lang w:val="ru-RU"/>
        </w:rPr>
      </w:pPr>
      <w:r w:rsidRPr="00A96F38">
        <w:t xml:space="preserve">результаты реализации ГСЗ за предшествующий период в отношении соответствующей целевой группы (при </w:t>
      </w:r>
      <w:r w:rsidRPr="00A96F38">
        <w:rPr>
          <w:lang w:val="ru-RU"/>
        </w:rPr>
        <w:t>их</w:t>
      </w:r>
      <w:r w:rsidRPr="00A96F38">
        <w:t xml:space="preserve"> наличии)</w:t>
      </w:r>
      <w:r w:rsidRPr="00A96F38">
        <w:rPr>
          <w:lang w:val="ru-RU"/>
        </w:rPr>
        <w:t>;</w:t>
      </w:r>
    </w:p>
    <w:p w:rsidR="00231C69" w:rsidRPr="00A96F38" w:rsidRDefault="00231C69" w:rsidP="006223C6">
      <w:pPr>
        <w:pStyle w:val="21"/>
        <w:widowControl w:val="0"/>
        <w:spacing w:after="0" w:line="240" w:lineRule="auto"/>
        <w:ind w:firstLine="709"/>
        <w:jc w:val="both"/>
        <w:rPr>
          <w:strike/>
        </w:rPr>
      </w:pPr>
      <w:r w:rsidRPr="00A96F38">
        <w:t>результаты специальных</w:t>
      </w:r>
      <w:r w:rsidRPr="00A96F38">
        <w:rPr>
          <w:lang w:val="ru-RU"/>
        </w:rPr>
        <w:t>, в том числе социологических</w:t>
      </w:r>
      <w:r w:rsidRPr="00A96F38">
        <w:t xml:space="preserve"> исследований</w:t>
      </w:r>
      <w:r w:rsidRPr="00A96F38">
        <w:rPr>
          <w:lang w:val="ru-RU"/>
        </w:rPr>
        <w:t>.</w:t>
      </w:r>
      <w:r w:rsidRPr="00A96F38">
        <w:t xml:space="preserve"> </w:t>
      </w:r>
    </w:p>
    <w:p w:rsidR="00231C69" w:rsidRPr="00A96F38" w:rsidRDefault="00231C69" w:rsidP="006223C6">
      <w:pPr>
        <w:pStyle w:val="21"/>
        <w:widowControl w:val="0"/>
        <w:spacing w:after="0" w:line="240" w:lineRule="auto"/>
        <w:ind w:firstLine="709"/>
        <w:jc w:val="both"/>
      </w:pPr>
      <w:r w:rsidRPr="00A96F38">
        <w:t>1</w:t>
      </w:r>
      <w:r w:rsidR="00F811A6" w:rsidRPr="00A96F38">
        <w:rPr>
          <w:lang w:val="ru-RU"/>
        </w:rPr>
        <w:t>4</w:t>
      </w:r>
      <w:r w:rsidRPr="00A96F38">
        <w:t xml:space="preserve">. </w:t>
      </w:r>
      <w:r w:rsidR="00A81DDF" w:rsidRPr="00A96F38">
        <w:rPr>
          <w:lang w:val="ru-RU"/>
        </w:rPr>
        <w:t>Социологические</w:t>
      </w:r>
      <w:r w:rsidRPr="00A96F38">
        <w:t xml:space="preserve"> </w:t>
      </w:r>
      <w:r w:rsidRPr="00A96F38">
        <w:rPr>
          <w:lang w:val="ru-RU"/>
        </w:rPr>
        <w:t xml:space="preserve">и иные специальные </w:t>
      </w:r>
      <w:r w:rsidRPr="00A96F38">
        <w:t>исследовани</w:t>
      </w:r>
      <w:r w:rsidRPr="00A96F38">
        <w:rPr>
          <w:lang w:val="ru-RU"/>
        </w:rPr>
        <w:t>я</w:t>
      </w:r>
      <w:r w:rsidRPr="00A96F38">
        <w:t xml:space="preserve">, </w:t>
      </w:r>
      <w:r w:rsidRPr="00A96F38">
        <w:rPr>
          <w:lang w:val="ru-RU"/>
        </w:rPr>
        <w:t>проведение которых необходимо для повышения обоснованности формирования ГСЗ, могут организовываться и осуществляться как</w:t>
      </w:r>
      <w:r w:rsidRPr="00A96F38">
        <w:t xml:space="preserve"> государственным заказчиком самостоятельно, так и с привлечением </w:t>
      </w:r>
      <w:r w:rsidRPr="00A96F38">
        <w:rPr>
          <w:lang w:val="ru-RU"/>
        </w:rPr>
        <w:t xml:space="preserve">научно-исследовательских и иных организаций, имеющих право на проведение соответствующих </w:t>
      </w:r>
      <w:r w:rsidRPr="00A96F38">
        <w:rPr>
          <w:lang w:val="ru-RU"/>
        </w:rPr>
        <w:lastRenderedPageBreak/>
        <w:t xml:space="preserve">исследований, </w:t>
      </w:r>
      <w:r w:rsidRPr="00A96F38">
        <w:t xml:space="preserve">НГО, представляющих интересы соответствующих целевых групп, а также ресурсов международных организаций. </w:t>
      </w:r>
    </w:p>
    <w:p w:rsidR="00231C69" w:rsidRPr="00A96F38" w:rsidRDefault="00231C69" w:rsidP="006223C6">
      <w:pPr>
        <w:pStyle w:val="21"/>
        <w:widowControl w:val="0"/>
        <w:spacing w:after="0" w:line="240" w:lineRule="auto"/>
        <w:ind w:firstLine="709"/>
        <w:jc w:val="both"/>
      </w:pPr>
      <w:r w:rsidRPr="00A96F38">
        <w:t>Исследования по изучению нуждаемости в социальном обслуживании</w:t>
      </w:r>
      <w:r w:rsidRPr="00A96F38">
        <w:rPr>
          <w:lang w:val="ru-RU"/>
        </w:rPr>
        <w:t xml:space="preserve">, выявлению проблем в области социального обслуживания, а также уточнению численности целевой группы по решению государственного заказчика </w:t>
      </w:r>
      <w:r w:rsidRPr="00A96F38">
        <w:t>могут проводиться на уровне</w:t>
      </w:r>
      <w:r w:rsidRPr="00A96F38">
        <w:rPr>
          <w:lang w:val="ru-RU"/>
        </w:rPr>
        <w:t xml:space="preserve"> населенного пункта,</w:t>
      </w:r>
      <w:r w:rsidRPr="00A96F38">
        <w:t xml:space="preserve"> </w:t>
      </w:r>
      <w:r w:rsidRPr="00A96F38">
        <w:rPr>
          <w:lang w:val="ru-RU"/>
        </w:rPr>
        <w:t xml:space="preserve">района, </w:t>
      </w:r>
      <w:r w:rsidRPr="00A96F38">
        <w:t>област</w:t>
      </w:r>
      <w:r w:rsidRPr="00A96F38">
        <w:rPr>
          <w:lang w:val="ru-RU"/>
        </w:rPr>
        <w:t>и</w:t>
      </w:r>
      <w:r w:rsidRPr="00A96F38">
        <w:t xml:space="preserve"> (г. Минска) путем:</w:t>
      </w:r>
    </w:p>
    <w:p w:rsidR="00231C69" w:rsidRPr="00A96F38" w:rsidRDefault="00231C69" w:rsidP="006223C6">
      <w:pPr>
        <w:pStyle w:val="21"/>
        <w:widowControl w:val="0"/>
        <w:spacing w:after="0" w:line="240" w:lineRule="auto"/>
        <w:ind w:firstLine="709"/>
        <w:jc w:val="both"/>
      </w:pPr>
      <w:r w:rsidRPr="00A96F38">
        <w:t xml:space="preserve">проведения социологического опроса </w:t>
      </w:r>
      <w:r w:rsidRPr="00A96F38">
        <w:rPr>
          <w:lang w:val="ru-RU"/>
        </w:rPr>
        <w:t xml:space="preserve">(интервью) </w:t>
      </w:r>
      <w:r w:rsidRPr="00A96F38">
        <w:t>граждан</w:t>
      </w:r>
      <w:r w:rsidRPr="00A96F38">
        <w:rPr>
          <w:lang w:val="ru-RU"/>
        </w:rPr>
        <w:t xml:space="preserve"> </w:t>
      </w:r>
      <w:r w:rsidRPr="00A96F38">
        <w:t>в ходе обследования материально-бытового положения, состояния здоровья, пожарной безопасности и других обследований социально</w:t>
      </w:r>
      <w:r w:rsidRPr="00A96F38">
        <w:rPr>
          <w:lang w:val="ru-RU"/>
        </w:rPr>
        <w:t xml:space="preserve"> </w:t>
      </w:r>
      <w:r w:rsidRPr="00A96F38">
        <w:t>уязвимых категорий граждан (ветеранов, одиноких</w:t>
      </w:r>
      <w:r w:rsidRPr="00A96F38">
        <w:rPr>
          <w:lang w:val="ru-RU"/>
        </w:rPr>
        <w:t xml:space="preserve"> или</w:t>
      </w:r>
      <w:r w:rsidRPr="00A96F38">
        <w:t xml:space="preserve"> одиноко проживающих</w:t>
      </w:r>
      <w:r w:rsidRPr="00A96F38">
        <w:rPr>
          <w:lang w:val="ru-RU"/>
        </w:rPr>
        <w:t xml:space="preserve"> пожилых людей</w:t>
      </w:r>
      <w:r w:rsidRPr="00A96F38">
        <w:t xml:space="preserve">, многодетных </w:t>
      </w:r>
      <w:r w:rsidRPr="00A96F38">
        <w:rPr>
          <w:lang w:val="ru-RU"/>
        </w:rPr>
        <w:t xml:space="preserve">семей </w:t>
      </w:r>
      <w:r w:rsidRPr="00A96F38">
        <w:t>и т.д.), проводимых в рамках реализации мероприятий государственных программ</w:t>
      </w:r>
      <w:r w:rsidRPr="00A96F38">
        <w:rPr>
          <w:lang w:val="ru-RU"/>
        </w:rPr>
        <w:t>;</w:t>
      </w:r>
      <w:r w:rsidRPr="00A96F38">
        <w:t xml:space="preserve"> при посещении граждан социальными работниками, </w:t>
      </w:r>
      <w:r w:rsidRPr="00A96F38">
        <w:rPr>
          <w:lang w:val="ru-RU"/>
        </w:rPr>
        <w:t xml:space="preserve">иными специалистами учреждений социального обслуживания, </w:t>
      </w:r>
      <w:r w:rsidRPr="00A96F38">
        <w:t>представителями уполномоченной НГО; в период нахождения</w:t>
      </w:r>
      <w:r w:rsidRPr="00A96F38">
        <w:rPr>
          <w:lang w:val="ru-RU"/>
        </w:rPr>
        <w:t xml:space="preserve"> граждан</w:t>
      </w:r>
      <w:r w:rsidRPr="00A96F38">
        <w:t xml:space="preserve"> в стационарных учреждениях социального обслуживания, </w:t>
      </w:r>
      <w:r w:rsidRPr="00A96F38">
        <w:rPr>
          <w:lang w:val="ru-RU"/>
        </w:rPr>
        <w:t xml:space="preserve">организациях </w:t>
      </w:r>
      <w:r w:rsidRPr="00A96F38">
        <w:t>здравоохранения и др.</w:t>
      </w:r>
      <w:r w:rsidRPr="00A96F38">
        <w:rPr>
          <w:lang w:val="ru-RU"/>
        </w:rPr>
        <w:t xml:space="preserve"> Примерная форма для проведения опроса (индивидуальных интервью) представлена в приложении 3</w:t>
      </w:r>
      <w:r w:rsidRPr="00A96F38">
        <w:t>;</w:t>
      </w:r>
    </w:p>
    <w:p w:rsidR="00231C69" w:rsidRPr="00A96F38" w:rsidRDefault="00231C69" w:rsidP="006223C6">
      <w:pPr>
        <w:pStyle w:val="21"/>
        <w:widowControl w:val="0"/>
        <w:spacing w:after="0" w:line="240" w:lineRule="auto"/>
        <w:ind w:firstLine="709"/>
        <w:jc w:val="both"/>
      </w:pPr>
      <w:r w:rsidRPr="00A96F38">
        <w:t xml:space="preserve">организации </w:t>
      </w:r>
      <w:r w:rsidRPr="00A96F38">
        <w:rPr>
          <w:lang w:val="ru-RU"/>
        </w:rPr>
        <w:t>местными исполнительными и распорядительными органами, государственными учреждениями социального обслуживания</w:t>
      </w:r>
      <w:r w:rsidRPr="00A96F38">
        <w:t xml:space="preserve"> специальных встреч с представителями целевых групп</w:t>
      </w:r>
      <w:r w:rsidRPr="00A96F38">
        <w:rPr>
          <w:lang w:val="ru-RU"/>
        </w:rPr>
        <w:t xml:space="preserve">, </w:t>
      </w:r>
      <w:r w:rsidRPr="00A96F38">
        <w:t>проведения фокус-групп;</w:t>
      </w:r>
    </w:p>
    <w:p w:rsidR="00231C69" w:rsidRPr="00A96F38" w:rsidRDefault="00231C69" w:rsidP="006223C6">
      <w:pPr>
        <w:pStyle w:val="21"/>
        <w:widowControl w:val="0"/>
        <w:spacing w:after="0" w:line="240" w:lineRule="auto"/>
        <w:ind w:firstLine="709"/>
        <w:jc w:val="both"/>
      </w:pPr>
      <w:r w:rsidRPr="00A96F38">
        <w:t xml:space="preserve">размещения соответствующего краткого опросника на интернет-ресурсах </w:t>
      </w:r>
      <w:r w:rsidRPr="00A96F38">
        <w:rPr>
          <w:lang w:val="ru-RU"/>
        </w:rPr>
        <w:t>местных исполнительных и распорядительных органов</w:t>
      </w:r>
      <w:r w:rsidRPr="00A96F38">
        <w:t xml:space="preserve">, </w:t>
      </w:r>
      <w:r w:rsidRPr="00A96F38">
        <w:rPr>
          <w:lang w:val="ru-RU"/>
        </w:rPr>
        <w:t>государственных учреждений социального обслуживания</w:t>
      </w:r>
      <w:r w:rsidRPr="00A96F38">
        <w:t xml:space="preserve"> или другом специализированном ресурсе;</w:t>
      </w:r>
    </w:p>
    <w:p w:rsidR="00231C69" w:rsidRPr="00A96F38" w:rsidRDefault="00231C69" w:rsidP="006223C6">
      <w:pPr>
        <w:pStyle w:val="21"/>
        <w:widowControl w:val="0"/>
        <w:spacing w:after="0" w:line="240" w:lineRule="auto"/>
        <w:ind w:firstLine="709"/>
        <w:jc w:val="both"/>
        <w:rPr>
          <w:lang w:val="ru-RU"/>
        </w:rPr>
      </w:pPr>
      <w:r w:rsidRPr="00A96F38">
        <w:rPr>
          <w:lang w:val="ru-RU"/>
        </w:rPr>
        <w:t>организации экспертного опроса специалистов, владеющих информацией в области социального обслуживания различных целевых групп, в том числе информацией об имающихся проблемах в указанной области;</w:t>
      </w:r>
    </w:p>
    <w:p w:rsidR="00231C69" w:rsidRPr="00A96F38" w:rsidRDefault="00231C69" w:rsidP="006223C6">
      <w:pPr>
        <w:pStyle w:val="21"/>
        <w:widowControl w:val="0"/>
        <w:spacing w:after="0" w:line="240" w:lineRule="auto"/>
        <w:ind w:firstLine="709"/>
        <w:jc w:val="both"/>
      </w:pPr>
      <w:r w:rsidRPr="00A96F38">
        <w:t>иным способом, обеспечивающим получение объективной и достоверной информации.</w:t>
      </w:r>
    </w:p>
    <w:p w:rsidR="00231C69" w:rsidRPr="00A96F38" w:rsidRDefault="00231C69" w:rsidP="006223C6">
      <w:pPr>
        <w:pStyle w:val="21"/>
        <w:widowControl w:val="0"/>
        <w:spacing w:after="0" w:line="240" w:lineRule="auto"/>
        <w:ind w:firstLine="709"/>
        <w:jc w:val="both"/>
      </w:pPr>
      <w:r w:rsidRPr="00A96F38">
        <w:t>Определение метода проведения исследования по изучению нуждаемости в социальном обслуживании осуществляется с учетом необходимости соблюдения требований объективности и репрезентативности полученной информации и имеющихся в распоряжении ресурсов.</w:t>
      </w:r>
    </w:p>
    <w:p w:rsidR="00231C69" w:rsidRPr="00A96F38" w:rsidRDefault="00231C69" w:rsidP="006223C6">
      <w:pPr>
        <w:pStyle w:val="21"/>
        <w:widowControl w:val="0"/>
        <w:spacing w:after="0" w:line="240" w:lineRule="auto"/>
        <w:ind w:firstLine="709"/>
        <w:jc w:val="both"/>
      </w:pPr>
      <w:r w:rsidRPr="00A96F38">
        <w:rPr>
          <w:lang w:val="ru-RU"/>
        </w:rPr>
        <w:t>1</w:t>
      </w:r>
      <w:r w:rsidR="00F811A6" w:rsidRPr="00A96F38">
        <w:rPr>
          <w:lang w:val="ru-RU"/>
        </w:rPr>
        <w:t>5</w:t>
      </w:r>
      <w:r w:rsidRPr="00A96F38">
        <w:t xml:space="preserve">. При наличии </w:t>
      </w:r>
      <w:r w:rsidRPr="00A96F38">
        <w:rPr>
          <w:lang w:val="ru-RU"/>
        </w:rPr>
        <w:t xml:space="preserve">за предшествующий период </w:t>
      </w:r>
      <w:r w:rsidRPr="00A96F38">
        <w:t xml:space="preserve">двух и более случаев формирования, размещения и исполнения </w:t>
      </w:r>
      <w:r w:rsidRPr="00A96F38">
        <w:rPr>
          <w:lang w:val="ru-RU"/>
        </w:rPr>
        <w:t xml:space="preserve">идентичного </w:t>
      </w:r>
      <w:r w:rsidRPr="00A96F38">
        <w:t xml:space="preserve">ГСЗ в отношении </w:t>
      </w:r>
      <w:r w:rsidRPr="00A96F38">
        <w:rPr>
          <w:lang w:val="ru-RU"/>
        </w:rPr>
        <w:t xml:space="preserve">одной и той же </w:t>
      </w:r>
      <w:r w:rsidRPr="00A96F38">
        <w:t>целевой группы определение прогнозной (будущей) нуждаемости в социальном обслуживании может осуществляться с использованием следующей формулы:</w:t>
      </w:r>
    </w:p>
    <w:p w:rsidR="00231C69" w:rsidRPr="00A96F38" w:rsidRDefault="00231C69" w:rsidP="006223C6">
      <w:pPr>
        <w:pStyle w:val="21"/>
        <w:widowControl w:val="0"/>
        <w:spacing w:after="0" w:line="240" w:lineRule="auto"/>
        <w:ind w:firstLine="709"/>
        <w:jc w:val="both"/>
      </w:pPr>
    </w:p>
    <w:p w:rsidR="00231C69" w:rsidRPr="00A96F38" w:rsidRDefault="00231C69" w:rsidP="006223C6">
      <w:pPr>
        <w:pStyle w:val="21"/>
        <w:widowControl w:val="0"/>
        <w:spacing w:after="0" w:line="240" w:lineRule="auto"/>
        <w:ind w:firstLine="709"/>
        <w:jc w:val="center"/>
      </w:pPr>
      <w:r w:rsidRPr="00A96F38">
        <w:rPr>
          <w:lang w:val="en-US"/>
        </w:rPr>
        <w:t>Q</w:t>
      </w:r>
      <w:r w:rsidRPr="00A96F38">
        <w:rPr>
          <w:vertAlign w:val="subscript"/>
          <w:lang w:val="en-US"/>
        </w:rPr>
        <w:t>i</w:t>
      </w:r>
      <w:r w:rsidRPr="00A96F38">
        <w:t xml:space="preserve"> = </w:t>
      </w:r>
      <w:r w:rsidRPr="00A96F38">
        <w:rPr>
          <w:lang w:val="en-US"/>
        </w:rPr>
        <w:t>Q</w:t>
      </w:r>
      <w:r w:rsidRPr="00A96F38">
        <w:rPr>
          <w:vertAlign w:val="subscript"/>
        </w:rPr>
        <w:t>1</w:t>
      </w:r>
      <w:r w:rsidRPr="00A96F38">
        <w:rPr>
          <w:vertAlign w:val="superscript"/>
        </w:rPr>
        <w:t>0</w:t>
      </w:r>
      <w:r w:rsidRPr="00A96F38">
        <w:t xml:space="preserve"> * </w:t>
      </w:r>
      <w:r w:rsidRPr="00A96F38">
        <w:rPr>
          <w:lang w:val="en-US"/>
        </w:rPr>
        <w:t>K</w:t>
      </w:r>
      <w:r w:rsidRPr="00A96F38">
        <w:rPr>
          <w:vertAlign w:val="subscript"/>
          <w:lang w:val="en-US"/>
        </w:rPr>
        <w:t>i</w:t>
      </w:r>
    </w:p>
    <w:p w:rsidR="00231C69" w:rsidRPr="00A96F38" w:rsidRDefault="00231C69" w:rsidP="006223C6">
      <w:pPr>
        <w:pStyle w:val="21"/>
        <w:widowControl w:val="0"/>
        <w:spacing w:after="0" w:line="240" w:lineRule="auto"/>
        <w:ind w:firstLine="709"/>
        <w:jc w:val="right"/>
      </w:pPr>
      <w:r w:rsidRPr="00A96F38">
        <w:t xml:space="preserve"> (1)</w:t>
      </w:r>
    </w:p>
    <w:p w:rsidR="00231C69" w:rsidRPr="00A96F38" w:rsidRDefault="00231C69" w:rsidP="006223C6">
      <w:pPr>
        <w:pStyle w:val="21"/>
        <w:widowControl w:val="0"/>
        <w:spacing w:after="0" w:line="240" w:lineRule="auto"/>
        <w:ind w:firstLine="709"/>
        <w:jc w:val="both"/>
      </w:pPr>
      <w:r w:rsidRPr="00A96F38">
        <w:t>где:</w:t>
      </w:r>
    </w:p>
    <w:p w:rsidR="00231C69" w:rsidRPr="00A96F38" w:rsidRDefault="00231C69" w:rsidP="006223C6">
      <w:pPr>
        <w:pStyle w:val="21"/>
        <w:widowControl w:val="0"/>
        <w:spacing w:after="0" w:line="240" w:lineRule="auto"/>
        <w:ind w:firstLine="709"/>
        <w:jc w:val="both"/>
      </w:pPr>
      <w:r w:rsidRPr="00A96F38">
        <w:rPr>
          <w:lang w:val="en-US"/>
        </w:rPr>
        <w:t>Q</w:t>
      </w:r>
      <w:r w:rsidRPr="00A96F38">
        <w:rPr>
          <w:vertAlign w:val="subscript"/>
          <w:lang w:val="en-US"/>
        </w:rPr>
        <w:t>i</w:t>
      </w:r>
      <w:r w:rsidRPr="00A96F38">
        <w:t>– численность i-й категории получателей услуг (целевой группы) в плановом периоде;</w:t>
      </w:r>
    </w:p>
    <w:p w:rsidR="00231C69" w:rsidRPr="00A96F38" w:rsidRDefault="00231C69" w:rsidP="006223C6">
      <w:pPr>
        <w:pStyle w:val="21"/>
        <w:widowControl w:val="0"/>
        <w:spacing w:after="0" w:line="240" w:lineRule="auto"/>
        <w:ind w:firstLine="709"/>
        <w:jc w:val="both"/>
      </w:pPr>
      <w:r w:rsidRPr="00A96F38">
        <w:rPr>
          <w:lang w:val="en-US"/>
        </w:rPr>
        <w:t>Q</w:t>
      </w:r>
      <w:r w:rsidRPr="00A96F38">
        <w:rPr>
          <w:vertAlign w:val="subscript"/>
          <w:lang w:val="en-US"/>
        </w:rPr>
        <w:t>i</w:t>
      </w:r>
      <w:r w:rsidRPr="00A96F38">
        <w:rPr>
          <w:vertAlign w:val="superscript"/>
        </w:rPr>
        <w:t xml:space="preserve">0 </w:t>
      </w:r>
      <w:r w:rsidRPr="00A96F38">
        <w:t>– фактическая численность i-й категории потенциальных получателей услуг (целевой группы) в отчетном периоде;</w:t>
      </w:r>
    </w:p>
    <w:p w:rsidR="00231C69" w:rsidRPr="00A96F38" w:rsidRDefault="00231C69" w:rsidP="006223C6">
      <w:pPr>
        <w:pStyle w:val="21"/>
        <w:widowControl w:val="0"/>
        <w:spacing w:after="0" w:line="240" w:lineRule="auto"/>
        <w:ind w:firstLine="709"/>
        <w:jc w:val="both"/>
      </w:pPr>
      <w:r w:rsidRPr="00A96F38">
        <w:rPr>
          <w:lang w:val="en-US"/>
        </w:rPr>
        <w:t>K</w:t>
      </w:r>
      <w:r w:rsidRPr="00A96F38">
        <w:rPr>
          <w:vertAlign w:val="subscript"/>
          <w:lang w:val="en-US"/>
        </w:rPr>
        <w:t>i</w:t>
      </w:r>
      <w:r w:rsidRPr="00A96F38">
        <w:t xml:space="preserve"> – коэффициент изменчивости нуждаемости в социальном обслуживании.</w:t>
      </w:r>
    </w:p>
    <w:p w:rsidR="00231C69" w:rsidRPr="00A96F38" w:rsidRDefault="00231C69" w:rsidP="006223C6">
      <w:pPr>
        <w:pStyle w:val="21"/>
        <w:widowControl w:val="0"/>
        <w:spacing w:after="0" w:line="240" w:lineRule="auto"/>
        <w:ind w:firstLine="709"/>
        <w:jc w:val="both"/>
        <w:rPr>
          <w:lang w:val="ru-RU"/>
        </w:rPr>
      </w:pPr>
    </w:p>
    <w:p w:rsidR="00231C69" w:rsidRPr="00A96F38" w:rsidRDefault="00231C69" w:rsidP="006223C6">
      <w:pPr>
        <w:pStyle w:val="21"/>
        <w:widowControl w:val="0"/>
        <w:spacing w:after="0" w:line="240" w:lineRule="auto"/>
        <w:ind w:firstLine="709"/>
        <w:jc w:val="both"/>
      </w:pPr>
      <w:r w:rsidRPr="00A96F38">
        <w:t>Коэффициент изменчивости нуждаемости в социальном обслуживании определяется по формуле:</w:t>
      </w:r>
    </w:p>
    <w:p w:rsidR="00231C69" w:rsidRPr="00A96F38" w:rsidRDefault="00231C69" w:rsidP="006223C6">
      <w:pPr>
        <w:pStyle w:val="21"/>
        <w:widowControl w:val="0"/>
        <w:spacing w:after="0" w:line="240" w:lineRule="auto"/>
        <w:ind w:firstLine="709"/>
        <w:jc w:val="both"/>
      </w:pPr>
    </w:p>
    <w:p w:rsidR="00231C69" w:rsidRPr="00A96F38" w:rsidRDefault="00231C69" w:rsidP="006223C6">
      <w:pPr>
        <w:pStyle w:val="21"/>
        <w:widowControl w:val="0"/>
        <w:spacing w:after="0" w:line="240" w:lineRule="auto"/>
        <w:ind w:firstLine="709"/>
        <w:jc w:val="center"/>
      </w:pPr>
      <w:r w:rsidRPr="00A96F38">
        <w:rPr>
          <w:lang w:val="en-US"/>
        </w:rPr>
        <w:t>K</w:t>
      </w:r>
      <w:r w:rsidRPr="00A96F38">
        <w:rPr>
          <w:vertAlign w:val="subscript"/>
          <w:lang w:val="en-US"/>
        </w:rPr>
        <w:t xml:space="preserve">i </w:t>
      </w:r>
      <w:r w:rsidRPr="00A96F38">
        <w:rPr>
          <w:lang w:val="en-US"/>
        </w:rPr>
        <w:t>= (Q</w:t>
      </w:r>
      <w:r w:rsidRPr="00A96F38">
        <w:rPr>
          <w:vertAlign w:val="subscript"/>
          <w:lang w:val="en-US"/>
        </w:rPr>
        <w:t>i</w:t>
      </w:r>
      <w:r w:rsidRPr="00A96F38">
        <w:rPr>
          <w:vertAlign w:val="superscript"/>
          <w:lang w:val="en-US"/>
        </w:rPr>
        <w:t>0</w:t>
      </w:r>
      <w:r w:rsidRPr="00A96F38">
        <w:rPr>
          <w:lang w:val="en-US"/>
        </w:rPr>
        <w:t xml:space="preserve"> / Q</w:t>
      </w:r>
      <w:r w:rsidRPr="00A96F38">
        <w:rPr>
          <w:vertAlign w:val="subscript"/>
          <w:lang w:val="en-US"/>
        </w:rPr>
        <w:t>i</w:t>
      </w:r>
      <w:r w:rsidRPr="00A96F38">
        <w:rPr>
          <w:vertAlign w:val="superscript"/>
          <w:lang w:val="en-US"/>
        </w:rPr>
        <w:t>1</w:t>
      </w:r>
      <w:r w:rsidRPr="00A96F38">
        <w:rPr>
          <w:lang w:val="en-US"/>
        </w:rPr>
        <w:t xml:space="preserve"> + Q</w:t>
      </w:r>
      <w:r w:rsidRPr="00A96F38">
        <w:rPr>
          <w:vertAlign w:val="subscript"/>
          <w:lang w:val="en-US"/>
        </w:rPr>
        <w:t>i</w:t>
      </w:r>
      <w:r w:rsidRPr="00A96F38">
        <w:rPr>
          <w:vertAlign w:val="superscript"/>
          <w:lang w:val="en-US"/>
        </w:rPr>
        <w:t>1</w:t>
      </w:r>
      <w:r w:rsidRPr="00A96F38">
        <w:rPr>
          <w:lang w:val="en-US"/>
        </w:rPr>
        <w:t xml:space="preserve"> / Q</w:t>
      </w:r>
      <w:r w:rsidRPr="00A96F38">
        <w:rPr>
          <w:vertAlign w:val="subscript"/>
          <w:lang w:val="en-US"/>
        </w:rPr>
        <w:t>i</w:t>
      </w:r>
      <w:r w:rsidRPr="00A96F38">
        <w:rPr>
          <w:vertAlign w:val="superscript"/>
          <w:lang w:val="en-US"/>
        </w:rPr>
        <w:t>2</w:t>
      </w:r>
      <w:r w:rsidRPr="00A96F38">
        <w:rPr>
          <w:lang w:val="en-US"/>
        </w:rPr>
        <w:t xml:space="preserve"> + … Q</w:t>
      </w:r>
      <w:r w:rsidRPr="00A96F38">
        <w:rPr>
          <w:vertAlign w:val="subscript"/>
          <w:lang w:val="en-US"/>
        </w:rPr>
        <w:t>i</w:t>
      </w:r>
      <w:r w:rsidRPr="00A96F38">
        <w:rPr>
          <w:vertAlign w:val="superscript"/>
          <w:lang w:val="en-US"/>
        </w:rPr>
        <w:t>n</w:t>
      </w:r>
      <w:r w:rsidRPr="00A96F38">
        <w:rPr>
          <w:vertAlign w:val="superscript"/>
        </w:rPr>
        <w:t xml:space="preserve"> - 1</w:t>
      </w:r>
      <w:r w:rsidRPr="00A96F38">
        <w:t xml:space="preserve"> / </w:t>
      </w:r>
      <w:r w:rsidRPr="00A96F38">
        <w:rPr>
          <w:lang w:val="en-US"/>
        </w:rPr>
        <w:t>Q</w:t>
      </w:r>
      <w:r w:rsidRPr="00A96F38">
        <w:rPr>
          <w:vertAlign w:val="subscript"/>
          <w:lang w:val="en-US"/>
        </w:rPr>
        <w:t>i</w:t>
      </w:r>
      <w:r w:rsidRPr="00A96F38">
        <w:rPr>
          <w:vertAlign w:val="superscript"/>
          <w:lang w:val="en-US"/>
        </w:rPr>
        <w:t>n</w:t>
      </w:r>
      <w:r w:rsidRPr="00A96F38">
        <w:t xml:space="preserve"> ) / </w:t>
      </w:r>
      <w:r w:rsidRPr="00A96F38">
        <w:rPr>
          <w:lang w:val="en-US"/>
        </w:rPr>
        <w:t>n</w:t>
      </w:r>
    </w:p>
    <w:p w:rsidR="00231C69" w:rsidRPr="00A96F38" w:rsidRDefault="00231C69" w:rsidP="006223C6">
      <w:pPr>
        <w:pStyle w:val="21"/>
        <w:widowControl w:val="0"/>
        <w:spacing w:after="0" w:line="240" w:lineRule="auto"/>
        <w:ind w:firstLine="709"/>
        <w:jc w:val="right"/>
      </w:pPr>
      <w:r w:rsidRPr="00A96F38">
        <w:t>(2)</w:t>
      </w:r>
    </w:p>
    <w:p w:rsidR="00231C69" w:rsidRPr="00A96F38" w:rsidRDefault="00231C69" w:rsidP="006223C6">
      <w:pPr>
        <w:pStyle w:val="21"/>
        <w:widowControl w:val="0"/>
        <w:spacing w:after="0" w:line="240" w:lineRule="auto"/>
        <w:ind w:firstLine="709"/>
        <w:jc w:val="both"/>
      </w:pPr>
      <w:r w:rsidRPr="00A96F38">
        <w:t>где:</w:t>
      </w:r>
    </w:p>
    <w:p w:rsidR="00231C69" w:rsidRPr="00A96F38" w:rsidRDefault="00231C69" w:rsidP="006223C6">
      <w:pPr>
        <w:pStyle w:val="21"/>
        <w:widowControl w:val="0"/>
        <w:spacing w:after="0" w:line="240" w:lineRule="auto"/>
        <w:ind w:firstLine="709"/>
        <w:jc w:val="both"/>
      </w:pPr>
      <w:r w:rsidRPr="00A96F38">
        <w:rPr>
          <w:lang w:val="en-US"/>
        </w:rPr>
        <w:t>K</w:t>
      </w:r>
      <w:r w:rsidRPr="00A96F38">
        <w:rPr>
          <w:vertAlign w:val="subscript"/>
          <w:lang w:val="en-US"/>
        </w:rPr>
        <w:t>i</w:t>
      </w:r>
      <w:r w:rsidRPr="00A96F38">
        <w:t xml:space="preserve"> – коэффициент изменчивости нуждаемости в социальном обслуживании;</w:t>
      </w:r>
    </w:p>
    <w:p w:rsidR="00231C69" w:rsidRPr="00A96F38" w:rsidRDefault="00231C69" w:rsidP="006223C6">
      <w:pPr>
        <w:pStyle w:val="21"/>
        <w:widowControl w:val="0"/>
        <w:spacing w:after="0" w:line="240" w:lineRule="auto"/>
        <w:ind w:firstLine="709"/>
        <w:jc w:val="both"/>
      </w:pPr>
      <w:r w:rsidRPr="00A96F38">
        <w:rPr>
          <w:lang w:val="en-US"/>
        </w:rPr>
        <w:t>Q</w:t>
      </w:r>
      <w:r w:rsidRPr="00A96F38">
        <w:rPr>
          <w:vertAlign w:val="subscript"/>
          <w:lang w:val="en-US"/>
        </w:rPr>
        <w:t>i</w:t>
      </w:r>
      <w:r w:rsidRPr="00A96F38">
        <w:rPr>
          <w:vertAlign w:val="superscript"/>
        </w:rPr>
        <w:t xml:space="preserve">0 </w:t>
      </w:r>
      <w:r w:rsidRPr="00A96F38">
        <w:t>– фактическая численность i-й категории потенциальных получателей услуг (целевой группы) в отчетном периоде;</w:t>
      </w:r>
    </w:p>
    <w:p w:rsidR="00231C69" w:rsidRPr="00A96F38" w:rsidRDefault="00231C69" w:rsidP="006223C6">
      <w:pPr>
        <w:pStyle w:val="21"/>
        <w:widowControl w:val="0"/>
        <w:spacing w:after="0" w:line="240" w:lineRule="auto"/>
        <w:ind w:firstLine="709"/>
        <w:jc w:val="both"/>
      </w:pPr>
      <w:r w:rsidRPr="00A96F38">
        <w:rPr>
          <w:lang w:val="en-US"/>
        </w:rPr>
        <w:t>Q</w:t>
      </w:r>
      <w:r w:rsidRPr="00A96F38">
        <w:rPr>
          <w:vertAlign w:val="subscript"/>
          <w:lang w:val="en-US"/>
        </w:rPr>
        <w:t>i</w:t>
      </w:r>
      <w:r w:rsidRPr="00A96F38">
        <w:rPr>
          <w:vertAlign w:val="superscript"/>
        </w:rPr>
        <w:t>1</w:t>
      </w:r>
      <w:r w:rsidRPr="00A96F38">
        <w:t xml:space="preserve">, </w:t>
      </w:r>
      <w:r w:rsidRPr="00A96F38">
        <w:rPr>
          <w:lang w:val="en-US"/>
        </w:rPr>
        <w:t>Q</w:t>
      </w:r>
      <w:r w:rsidRPr="00A96F38">
        <w:rPr>
          <w:vertAlign w:val="subscript"/>
          <w:lang w:val="en-US"/>
        </w:rPr>
        <w:t>i</w:t>
      </w:r>
      <w:r w:rsidRPr="00A96F38">
        <w:rPr>
          <w:vertAlign w:val="superscript"/>
        </w:rPr>
        <w:t>2</w:t>
      </w:r>
      <w:r w:rsidRPr="00A96F38">
        <w:t xml:space="preserve">… </w:t>
      </w:r>
      <w:r w:rsidRPr="00A96F38">
        <w:rPr>
          <w:lang w:val="en-US"/>
        </w:rPr>
        <w:t>Q</w:t>
      </w:r>
      <w:r w:rsidRPr="00A96F38">
        <w:rPr>
          <w:vertAlign w:val="subscript"/>
          <w:lang w:val="en-US"/>
        </w:rPr>
        <w:t>i</w:t>
      </w:r>
      <w:r w:rsidRPr="00A96F38">
        <w:rPr>
          <w:vertAlign w:val="superscript"/>
          <w:lang w:val="en-US"/>
        </w:rPr>
        <w:t>n</w:t>
      </w:r>
      <w:r w:rsidRPr="00A96F38">
        <w:t xml:space="preserve"> – фактическая численность i-й категории потенциальных получателей услуг (целевой группы) в предшествующие периоды;</w:t>
      </w:r>
    </w:p>
    <w:p w:rsidR="00231C69" w:rsidRPr="00A96F38" w:rsidRDefault="00231C69" w:rsidP="006223C6">
      <w:pPr>
        <w:pStyle w:val="21"/>
        <w:widowControl w:val="0"/>
        <w:spacing w:after="0" w:line="240" w:lineRule="auto"/>
        <w:ind w:firstLine="709"/>
        <w:jc w:val="both"/>
      </w:pPr>
      <w:r w:rsidRPr="00A96F38">
        <w:rPr>
          <w:lang w:val="en-US"/>
        </w:rPr>
        <w:t>n</w:t>
      </w:r>
      <w:r w:rsidRPr="00A96F38">
        <w:t xml:space="preserve"> – количество предшествующих периодов, используемых для расчета.</w:t>
      </w:r>
    </w:p>
    <w:p w:rsidR="00231C69" w:rsidRPr="00A96F38" w:rsidRDefault="00231C69" w:rsidP="006223C6">
      <w:pPr>
        <w:pStyle w:val="21"/>
        <w:widowControl w:val="0"/>
        <w:spacing w:after="0" w:line="240" w:lineRule="auto"/>
        <w:ind w:firstLine="709"/>
        <w:jc w:val="both"/>
      </w:pPr>
      <w:r w:rsidRPr="00A96F38">
        <w:rPr>
          <w:lang w:val="ru-RU"/>
        </w:rPr>
        <w:lastRenderedPageBreak/>
        <w:t>1</w:t>
      </w:r>
      <w:r w:rsidR="00F811A6" w:rsidRPr="00A96F38">
        <w:rPr>
          <w:lang w:val="ru-RU"/>
        </w:rPr>
        <w:t>6</w:t>
      </w:r>
      <w:r w:rsidRPr="00A96F38">
        <w:t xml:space="preserve">. </w:t>
      </w:r>
      <w:r w:rsidRPr="00A96F38">
        <w:rPr>
          <w:lang w:val="ru-RU"/>
        </w:rPr>
        <w:t>После</w:t>
      </w:r>
      <w:r w:rsidRPr="00A96F38">
        <w:t xml:space="preserve"> </w:t>
      </w:r>
      <w:r w:rsidRPr="00A96F38">
        <w:rPr>
          <w:lang w:val="ru-RU"/>
        </w:rPr>
        <w:t xml:space="preserve">определения общей </w:t>
      </w:r>
      <w:r w:rsidRPr="00A96F38">
        <w:t>нуждаемости граждан в социальном обслуживании проводится оценка имеющихся возможностей по ее удовлетворению за счет деятельности государственных учреждений (</w:t>
      </w:r>
      <w:r w:rsidRPr="00A96F38">
        <w:rPr>
          <w:lang w:val="ru-RU"/>
        </w:rPr>
        <w:t>оценка имеющихся</w:t>
      </w:r>
      <w:r w:rsidRPr="00A96F38">
        <w:t xml:space="preserve"> государственны</w:t>
      </w:r>
      <w:r w:rsidRPr="00A96F38">
        <w:rPr>
          <w:lang w:val="ru-RU"/>
        </w:rPr>
        <w:t>х</w:t>
      </w:r>
      <w:r w:rsidRPr="00A96F38">
        <w:t xml:space="preserve"> ресурс</w:t>
      </w:r>
      <w:r w:rsidRPr="00A96F38">
        <w:rPr>
          <w:lang w:val="ru-RU"/>
        </w:rPr>
        <w:t>ов</w:t>
      </w:r>
      <w:r w:rsidRPr="00A96F38">
        <w:t>).</w:t>
      </w:r>
    </w:p>
    <w:p w:rsidR="00231C69" w:rsidRPr="00A96F38" w:rsidRDefault="00231C69" w:rsidP="006223C6">
      <w:pPr>
        <w:pStyle w:val="21"/>
        <w:widowControl w:val="0"/>
        <w:spacing w:after="0" w:line="240" w:lineRule="auto"/>
        <w:ind w:firstLine="709"/>
        <w:jc w:val="both"/>
      </w:pPr>
      <w:r w:rsidRPr="00A96F38">
        <w:t>При проведении вышеуказанной оценки определяется:</w:t>
      </w:r>
    </w:p>
    <w:p w:rsidR="00231C69" w:rsidRPr="00A96F38" w:rsidRDefault="00231C69" w:rsidP="006223C6">
      <w:pPr>
        <w:pStyle w:val="21"/>
        <w:widowControl w:val="0"/>
        <w:spacing w:after="0" w:line="240" w:lineRule="auto"/>
        <w:ind w:firstLine="709"/>
        <w:jc w:val="both"/>
      </w:pPr>
      <w:r w:rsidRPr="00A96F38">
        <w:t xml:space="preserve">наличие организационно-технических условий (наличие в районе (населенном пункте) государственных учреждений, предоставляющих необходимые социальные услуги, </w:t>
      </w:r>
      <w:r w:rsidRPr="00A96F38">
        <w:rPr>
          <w:lang w:val="ru-RU"/>
        </w:rPr>
        <w:t xml:space="preserve">необходимой материально-технической базы и возможностей ее эксплуатации, </w:t>
      </w:r>
      <w:r w:rsidRPr="00A96F38">
        <w:t>возможности охвата целевых групп обслуживанием в данных учреждениях и др.);</w:t>
      </w:r>
    </w:p>
    <w:p w:rsidR="00231C69" w:rsidRPr="00A96F38" w:rsidRDefault="00231C69" w:rsidP="006223C6">
      <w:pPr>
        <w:pStyle w:val="21"/>
        <w:widowControl w:val="0"/>
        <w:spacing w:after="0" w:line="240" w:lineRule="auto"/>
        <w:ind w:firstLine="709"/>
        <w:jc w:val="both"/>
      </w:pPr>
      <w:r w:rsidRPr="00A96F38">
        <w:t>наличие ограничений нормативного</w:t>
      </w:r>
      <w:r w:rsidRPr="00A96F38">
        <w:rPr>
          <w:lang w:val="ru-RU"/>
        </w:rPr>
        <w:t xml:space="preserve"> правового</w:t>
      </w:r>
      <w:r w:rsidRPr="00A96F38">
        <w:t xml:space="preserve"> характера по оказанию услуг целевым группам </w:t>
      </w:r>
      <w:r w:rsidRPr="00A96F38">
        <w:rPr>
          <w:lang w:val="ru-RU"/>
        </w:rPr>
        <w:t xml:space="preserve">в </w:t>
      </w:r>
      <w:r w:rsidRPr="00A96F38">
        <w:t>государственных учреждени</w:t>
      </w:r>
      <w:r w:rsidRPr="00A96F38">
        <w:rPr>
          <w:lang w:val="ru-RU"/>
        </w:rPr>
        <w:t>ях (например, наличие медицинских противопоказаний и др.)</w:t>
      </w:r>
      <w:r w:rsidRPr="00A96F38">
        <w:t>;</w:t>
      </w:r>
    </w:p>
    <w:p w:rsidR="00231C69" w:rsidRPr="00A96F38" w:rsidRDefault="00231C69" w:rsidP="006223C6">
      <w:pPr>
        <w:pStyle w:val="21"/>
        <w:widowControl w:val="0"/>
        <w:spacing w:after="0" w:line="240" w:lineRule="auto"/>
        <w:ind w:firstLine="709"/>
        <w:jc w:val="both"/>
      </w:pPr>
      <w:r w:rsidRPr="00A96F38">
        <w:t>наличие кадровых ресурсов (численность персонала, необходимого для удовлетворения в полном объеме нуждаемости в социальном обслуживании, наличие у персонала соответствующей квалификации, знаний о методах работы с соответствующей целевой группой</w:t>
      </w:r>
      <w:r w:rsidRPr="00A96F38">
        <w:rPr>
          <w:lang w:val="ru-RU"/>
        </w:rPr>
        <w:t>, необходимых навыков</w:t>
      </w:r>
      <w:r w:rsidRPr="00A96F38">
        <w:t xml:space="preserve"> и др.). </w:t>
      </w:r>
    </w:p>
    <w:p w:rsidR="00231C69" w:rsidRPr="00A96F38" w:rsidRDefault="00231C69" w:rsidP="006223C6">
      <w:pPr>
        <w:pStyle w:val="21"/>
        <w:widowControl w:val="0"/>
        <w:spacing w:after="0" w:line="240" w:lineRule="auto"/>
        <w:ind w:firstLine="709"/>
        <w:jc w:val="both"/>
      </w:pPr>
      <w:r w:rsidRPr="00A96F38">
        <w:t>По результатам оценки имеющихся государственных ресурсов определяется степень удовлетворения нуждаемости в социальном обслуживании за счет использования имеющихся государственных ресурсов.</w:t>
      </w:r>
    </w:p>
    <w:p w:rsidR="00231C69" w:rsidRPr="00A96F38" w:rsidRDefault="00231C69" w:rsidP="006223C6">
      <w:pPr>
        <w:pStyle w:val="21"/>
        <w:widowControl w:val="0"/>
        <w:spacing w:after="0" w:line="240" w:lineRule="auto"/>
        <w:ind w:firstLine="709"/>
        <w:jc w:val="both"/>
      </w:pPr>
      <w:r w:rsidRPr="00A96F38">
        <w:rPr>
          <w:lang w:val="ru-RU"/>
        </w:rPr>
        <w:t>1</w:t>
      </w:r>
      <w:r w:rsidR="00F811A6" w:rsidRPr="00A96F38">
        <w:rPr>
          <w:lang w:val="ru-RU"/>
        </w:rPr>
        <w:t>7</w:t>
      </w:r>
      <w:r w:rsidRPr="00A96F38">
        <w:t>. В случае недостаточности имеющихся государственных ресурсов для удовлетворения нуждаемости граждан в социальном обслуживании в полном объеме осуществляется оценка целесообразности удовлетворения указанной нуждаемости за счет реализации ГСЗ.</w:t>
      </w:r>
    </w:p>
    <w:p w:rsidR="00231C69" w:rsidRPr="00A47BB7" w:rsidRDefault="00231C69" w:rsidP="006223C6">
      <w:pPr>
        <w:pStyle w:val="21"/>
        <w:widowControl w:val="0"/>
        <w:spacing w:after="0" w:line="240" w:lineRule="auto"/>
        <w:jc w:val="center"/>
        <w:rPr>
          <w:rFonts w:ascii="Arial" w:hAnsi="Arial" w:cs="Arial"/>
          <w:sz w:val="28"/>
          <w:szCs w:val="28"/>
          <w:lang w:val="ru-RU"/>
        </w:rPr>
      </w:pPr>
    </w:p>
    <w:p w:rsidR="00231C69" w:rsidRPr="00A96F38" w:rsidRDefault="00231C69" w:rsidP="006223C6">
      <w:pPr>
        <w:pStyle w:val="21"/>
        <w:widowControl w:val="0"/>
        <w:spacing w:after="0" w:line="240" w:lineRule="auto"/>
        <w:jc w:val="center"/>
      </w:pPr>
      <w:r w:rsidRPr="00A96F38">
        <w:t>ГЛАВА 4</w:t>
      </w:r>
      <w:r w:rsidR="002826C2" w:rsidRPr="00A96F38">
        <w:br/>
      </w:r>
      <w:r w:rsidRPr="00A96F38">
        <w:t>ОПРЕДЕЛЕНИЕ ПРЕДМЕТА ГОСУДАРСТВЕННОГО</w:t>
      </w:r>
      <w:r w:rsidRPr="00A96F38">
        <w:br/>
        <w:t>СОЦИАЛЬНОГО ЗАКАЗА</w:t>
      </w:r>
    </w:p>
    <w:p w:rsidR="00F811A6" w:rsidRPr="00A96F38" w:rsidRDefault="00F811A6" w:rsidP="006223C6">
      <w:pPr>
        <w:pStyle w:val="21"/>
        <w:widowControl w:val="0"/>
        <w:spacing w:after="0" w:line="240" w:lineRule="auto"/>
        <w:jc w:val="center"/>
      </w:pPr>
    </w:p>
    <w:p w:rsidR="00231C69" w:rsidRPr="00A96F38" w:rsidRDefault="009A48D5" w:rsidP="006223C6">
      <w:pPr>
        <w:pStyle w:val="21"/>
        <w:widowControl w:val="0"/>
        <w:spacing w:after="0" w:line="240" w:lineRule="auto"/>
        <w:ind w:firstLine="709"/>
        <w:jc w:val="both"/>
      </w:pPr>
      <w:r w:rsidRPr="00A96F38">
        <w:rPr>
          <w:lang w:val="ru-RU"/>
        </w:rPr>
        <w:t>1</w:t>
      </w:r>
      <w:r w:rsidR="00B55839" w:rsidRPr="00A96F38">
        <w:rPr>
          <w:lang w:val="ru-RU"/>
        </w:rPr>
        <w:t>8</w:t>
      </w:r>
      <w:r w:rsidR="00231C69" w:rsidRPr="00A96F38">
        <w:t xml:space="preserve">. Определение предмета ГСЗ осуществляется на основании результатов анализа неудовлетворенной нуждаемости в социальном обслуживании. </w:t>
      </w:r>
    </w:p>
    <w:p w:rsidR="00231C69" w:rsidRPr="00A96F38" w:rsidRDefault="00231C69" w:rsidP="006223C6">
      <w:pPr>
        <w:pStyle w:val="21"/>
        <w:widowControl w:val="0"/>
        <w:spacing w:after="0" w:line="240" w:lineRule="auto"/>
        <w:ind w:firstLine="709"/>
        <w:jc w:val="both"/>
        <w:rPr>
          <w:lang w:val="ru-RU"/>
        </w:rPr>
      </w:pPr>
      <w:r w:rsidRPr="00A96F38">
        <w:rPr>
          <w:lang w:val="ru-RU"/>
        </w:rPr>
        <w:t>Формирование ГСЗ на оказание социальных услуг осуществляется в случае:</w:t>
      </w:r>
    </w:p>
    <w:p w:rsidR="00231C69" w:rsidRPr="00A96F38" w:rsidRDefault="00231C69" w:rsidP="006223C6">
      <w:pPr>
        <w:pStyle w:val="21"/>
        <w:widowControl w:val="0"/>
        <w:spacing w:after="0" w:line="240" w:lineRule="auto"/>
        <w:ind w:firstLine="709"/>
        <w:jc w:val="both"/>
        <w:rPr>
          <w:lang w:val="ru-RU"/>
        </w:rPr>
      </w:pPr>
      <w:r w:rsidRPr="00A96F38">
        <w:rPr>
          <w:lang w:val="ru-RU"/>
        </w:rPr>
        <w:t>недостаточности имеющихся ресурсов государственных учреждений для охвата социальным обслуживанием всех нуждающихся граждан;</w:t>
      </w:r>
    </w:p>
    <w:p w:rsidR="00231C69" w:rsidRPr="00A96F38" w:rsidRDefault="00231C69" w:rsidP="006223C6">
      <w:pPr>
        <w:pStyle w:val="21"/>
        <w:widowControl w:val="0"/>
        <w:spacing w:after="0" w:line="240" w:lineRule="auto"/>
        <w:ind w:firstLine="709"/>
        <w:jc w:val="both"/>
        <w:rPr>
          <w:lang w:val="ru-RU"/>
        </w:rPr>
      </w:pPr>
      <w:r w:rsidRPr="00A96F38">
        <w:rPr>
          <w:lang w:val="ru-RU"/>
        </w:rPr>
        <w:t>невозможности удовлетворения потребности целевой группы в социальном обслуживании за счет социальных услуг, оказываемых государственными учреждениями, и необходимости развития иных (специализированных) социальных услуг, а также внедрения инновационных технологий социального обслуживания;</w:t>
      </w:r>
    </w:p>
    <w:p w:rsidR="00231C69" w:rsidRPr="00A96F38" w:rsidRDefault="00231C69" w:rsidP="006223C6">
      <w:pPr>
        <w:pStyle w:val="21"/>
        <w:widowControl w:val="0"/>
        <w:spacing w:after="0" w:line="240" w:lineRule="auto"/>
        <w:ind w:firstLine="709"/>
        <w:jc w:val="both"/>
        <w:rPr>
          <w:lang w:val="ru-RU"/>
        </w:rPr>
      </w:pPr>
      <w:r w:rsidRPr="00A96F38">
        <w:rPr>
          <w:lang w:val="ru-RU"/>
        </w:rPr>
        <w:t>наличия объективных преимуществ оказания социальных услуг НГО (более подходящие материально-технические условия, наличие персонала более высокой квалификации и т.д.).</w:t>
      </w:r>
    </w:p>
    <w:p w:rsidR="00231C69" w:rsidRPr="00A96F38" w:rsidRDefault="00231C69" w:rsidP="006223C6">
      <w:pPr>
        <w:pStyle w:val="21"/>
        <w:widowControl w:val="0"/>
        <w:spacing w:after="0" w:line="240" w:lineRule="auto"/>
        <w:ind w:firstLine="709"/>
        <w:jc w:val="both"/>
      </w:pPr>
      <w:r w:rsidRPr="00A96F38">
        <w:rPr>
          <w:lang w:val="ru-RU"/>
        </w:rPr>
        <w:t xml:space="preserve">При этом, в случае реализации ГСЗ на оказание социальных услуг государственному заказчику, как правило, </w:t>
      </w:r>
      <w:r w:rsidRPr="00A96F38">
        <w:t xml:space="preserve">известна трудная жизненная ситуация, в которой находятся представители целевой группы, и пути ее преодоления, а также отсутствует потребность в комплексе дополнительных организационно-технических мероприятий по решению социальных проблем </w:t>
      </w:r>
      <w:r w:rsidR="00F62451" w:rsidRPr="00A96F38">
        <w:rPr>
          <w:lang w:val="ru-RU"/>
        </w:rPr>
        <w:t>целевой группы</w:t>
      </w:r>
      <w:r w:rsidRPr="00A96F38">
        <w:t>.</w:t>
      </w:r>
    </w:p>
    <w:p w:rsidR="00231C69" w:rsidRPr="00A96F38" w:rsidRDefault="00231C69" w:rsidP="006223C6">
      <w:pPr>
        <w:pStyle w:val="21"/>
        <w:widowControl w:val="0"/>
        <w:spacing w:after="0" w:line="240" w:lineRule="auto"/>
        <w:ind w:firstLine="709"/>
        <w:jc w:val="both"/>
      </w:pPr>
      <w:r w:rsidRPr="00A96F38">
        <w:t xml:space="preserve">При отсутствии организационно-технических условий </w:t>
      </w:r>
      <w:r w:rsidRPr="00A96F38">
        <w:rPr>
          <w:lang w:val="ru-RU"/>
        </w:rPr>
        <w:t xml:space="preserve">(инфраструктуры, методических материалов, специалистов, владеющих необходимыми технологиями работы и др.) </w:t>
      </w:r>
      <w:r w:rsidRPr="00A96F38">
        <w:t xml:space="preserve">для удовлетворения нуждаемости целевой </w:t>
      </w:r>
      <w:r w:rsidRPr="00A96F38">
        <w:rPr>
          <w:lang w:val="ru-RU"/>
        </w:rPr>
        <w:t>группы в социальном обслуживании</w:t>
      </w:r>
      <w:r w:rsidRPr="00A96F38">
        <w:t xml:space="preserve">, осуществляется формирование ГСЗ на реализацию социального проекта. </w:t>
      </w:r>
    </w:p>
    <w:p w:rsidR="00231C69" w:rsidRPr="00A96F38" w:rsidRDefault="00231C69" w:rsidP="006223C6">
      <w:pPr>
        <w:pStyle w:val="21"/>
        <w:widowControl w:val="0"/>
        <w:spacing w:after="0" w:line="240" w:lineRule="auto"/>
        <w:ind w:firstLine="709"/>
        <w:jc w:val="both"/>
        <w:rPr>
          <w:lang w:val="ru-RU"/>
        </w:rPr>
      </w:pPr>
      <w:r w:rsidRPr="00A96F38">
        <w:t xml:space="preserve">В случае, когда для решения одной социальной проблемы необходимо как создание условий, так и оказание социальных услуг </w:t>
      </w:r>
      <w:r w:rsidRPr="00A96F38">
        <w:rPr>
          <w:lang w:val="ru-RU"/>
        </w:rPr>
        <w:t>целевой группе</w:t>
      </w:r>
      <w:r w:rsidRPr="00A96F38">
        <w:t xml:space="preserve"> осуществляется формирование двух типов ГСЗ – на реализацию социального проекта и оказание социальных услуг. По результатам формирования оценивается возможность (финансовая и институциональная) реализации двух типов ГСЗ, в случае отсутствия такой возможности, определяется первостепенность реализации одного из двух типов ГСЗ. </w:t>
      </w:r>
    </w:p>
    <w:p w:rsidR="00231C69" w:rsidRPr="00A96F38" w:rsidRDefault="009A48D5" w:rsidP="006223C6">
      <w:pPr>
        <w:pStyle w:val="21"/>
        <w:widowControl w:val="0"/>
        <w:spacing w:after="0" w:line="240" w:lineRule="auto"/>
        <w:ind w:firstLine="709"/>
        <w:jc w:val="both"/>
      </w:pPr>
      <w:r w:rsidRPr="00A96F38">
        <w:rPr>
          <w:lang w:val="ru-RU"/>
        </w:rPr>
        <w:t>19</w:t>
      </w:r>
      <w:r w:rsidR="00231C69" w:rsidRPr="00A96F38">
        <w:t xml:space="preserve">. При формировании ГСЗ на оказание социальных услуг последовательно </w:t>
      </w:r>
      <w:r w:rsidR="00231C69" w:rsidRPr="00A96F38">
        <w:lastRenderedPageBreak/>
        <w:t>осуществляется:</w:t>
      </w:r>
    </w:p>
    <w:p w:rsidR="00231C69" w:rsidRPr="00A96F38" w:rsidRDefault="00231C69" w:rsidP="006223C6">
      <w:pPr>
        <w:pStyle w:val="21"/>
        <w:widowControl w:val="0"/>
        <w:spacing w:after="0" w:line="240" w:lineRule="auto"/>
        <w:ind w:firstLine="709"/>
        <w:jc w:val="both"/>
        <w:rPr>
          <w:lang w:val="ru-RU"/>
        </w:rPr>
      </w:pPr>
      <w:r w:rsidRPr="00A96F38">
        <w:rPr>
          <w:lang w:val="ru-RU"/>
        </w:rPr>
        <w:t>определение характера трудной жизненной ситуации, на решение которой направлено оказание социальных услуг;</w:t>
      </w:r>
    </w:p>
    <w:p w:rsidR="00231C69" w:rsidRPr="00A96F38" w:rsidRDefault="00231C69" w:rsidP="006223C6">
      <w:pPr>
        <w:pStyle w:val="21"/>
        <w:widowControl w:val="0"/>
        <w:spacing w:after="0" w:line="240" w:lineRule="auto"/>
        <w:ind w:firstLine="709"/>
        <w:jc w:val="both"/>
        <w:rPr>
          <w:lang w:val="ru-RU"/>
        </w:rPr>
      </w:pPr>
      <w:r w:rsidRPr="00A96F38">
        <w:rPr>
          <w:lang w:val="ru-RU"/>
        </w:rPr>
        <w:t>описание основных характеристик целевой группы (ключевых признаков, имеющих значение для формирования целевой группы и права на получение соответствующих услуг);</w:t>
      </w:r>
    </w:p>
    <w:p w:rsidR="00231C69" w:rsidRPr="00A96F38" w:rsidRDefault="00231C69" w:rsidP="006223C6">
      <w:pPr>
        <w:pStyle w:val="21"/>
        <w:widowControl w:val="0"/>
        <w:spacing w:after="0" w:line="240" w:lineRule="auto"/>
        <w:ind w:firstLine="709"/>
        <w:jc w:val="both"/>
        <w:rPr>
          <w:lang w:val="ru-RU"/>
        </w:rPr>
      </w:pPr>
      <w:r w:rsidRPr="00A96F38">
        <w:rPr>
          <w:lang w:val="ru-RU"/>
        </w:rPr>
        <w:t>описание ожидаемого результата социального обслуживания указанной целевой группы (в привязке к возможности изменения (устранения) трудной жизненной ситуации);</w:t>
      </w:r>
    </w:p>
    <w:p w:rsidR="00231C69" w:rsidRPr="00A96F38" w:rsidRDefault="00231C69" w:rsidP="006223C6">
      <w:pPr>
        <w:pStyle w:val="21"/>
        <w:widowControl w:val="0"/>
        <w:spacing w:after="0" w:line="240" w:lineRule="auto"/>
        <w:ind w:firstLine="709"/>
        <w:jc w:val="both"/>
      </w:pPr>
      <w:r w:rsidRPr="00A96F38">
        <w:t>определение вида(-ов) социальных услуг (в соответствии с перечнем видов социальных услуг, установленных законодательством);</w:t>
      </w:r>
    </w:p>
    <w:p w:rsidR="00231C69" w:rsidRPr="00A96F38" w:rsidRDefault="00231C69" w:rsidP="006223C6">
      <w:pPr>
        <w:pStyle w:val="21"/>
        <w:widowControl w:val="0"/>
        <w:spacing w:after="0" w:line="240" w:lineRule="auto"/>
        <w:ind w:firstLine="709"/>
        <w:jc w:val="both"/>
      </w:pPr>
      <w:r w:rsidRPr="00A96F38">
        <w:t>формирование перечня социальных услуг, в предоставлении которых нуждаются граждане</w:t>
      </w:r>
      <w:r w:rsidRPr="00A96F38">
        <w:rPr>
          <w:lang w:val="ru-RU"/>
        </w:rPr>
        <w:t xml:space="preserve"> целевой группы</w:t>
      </w:r>
      <w:r w:rsidRPr="00A96F38">
        <w:t>;</w:t>
      </w:r>
    </w:p>
    <w:p w:rsidR="00231C69" w:rsidRPr="00A96F38" w:rsidRDefault="00231C69" w:rsidP="006223C6">
      <w:pPr>
        <w:pStyle w:val="21"/>
        <w:widowControl w:val="0"/>
        <w:spacing w:after="0" w:line="240" w:lineRule="auto"/>
        <w:ind w:firstLine="709"/>
        <w:jc w:val="both"/>
      </w:pPr>
      <w:r w:rsidRPr="00A96F38">
        <w:t>краткое описание содержания каждой из вышеуказанных социальных услуг с указанием набора основных операций (этапов)</w:t>
      </w:r>
      <w:r w:rsidRPr="00A96F38">
        <w:rPr>
          <w:lang w:val="ru-RU"/>
        </w:rPr>
        <w:t xml:space="preserve"> или установление к услугам требований к содержанию и качеству социальных услуг, оказываемых государственными учреждениями социального обслуживания в рамках государственных минимальных социальных стандартов</w:t>
      </w:r>
      <w:r w:rsidRPr="00A96F38">
        <w:t>;</w:t>
      </w:r>
    </w:p>
    <w:p w:rsidR="00231C69" w:rsidRPr="00A96F38" w:rsidRDefault="00231C69" w:rsidP="006223C6">
      <w:pPr>
        <w:pStyle w:val="21"/>
        <w:widowControl w:val="0"/>
        <w:spacing w:after="0" w:line="240" w:lineRule="auto"/>
        <w:ind w:firstLine="709"/>
        <w:jc w:val="both"/>
        <w:rPr>
          <w:lang w:val="ru-RU"/>
        </w:rPr>
      </w:pPr>
      <w:r w:rsidRPr="00A96F38">
        <w:t>определение формы социального обслуживания (стационарно</w:t>
      </w:r>
      <w:r w:rsidRPr="00A96F38">
        <w:rPr>
          <w:lang w:val="ru-RU"/>
        </w:rPr>
        <w:t>е</w:t>
      </w:r>
      <w:r w:rsidRPr="00A96F38">
        <w:t xml:space="preserve">, </w:t>
      </w:r>
      <w:r w:rsidRPr="00A96F38">
        <w:rPr>
          <w:lang w:val="ru-RU"/>
        </w:rPr>
        <w:t xml:space="preserve">полустационарное, </w:t>
      </w:r>
      <w:r w:rsidRPr="00A96F38">
        <w:t>нестационарно</w:t>
      </w:r>
      <w:r w:rsidRPr="00A96F38">
        <w:rPr>
          <w:lang w:val="ru-RU"/>
        </w:rPr>
        <w:t>е, на дому</w:t>
      </w:r>
      <w:r w:rsidRPr="00A96F38">
        <w:t xml:space="preserve"> )</w:t>
      </w:r>
      <w:r w:rsidRPr="00A96F38">
        <w:rPr>
          <w:lang w:val="ru-RU"/>
        </w:rPr>
        <w:t xml:space="preserve"> и места оказания услуг (область, район, населенный пункт)</w:t>
      </w:r>
      <w:r w:rsidRPr="00A96F38">
        <w:t>;</w:t>
      </w:r>
    </w:p>
    <w:p w:rsidR="00231C69" w:rsidRPr="00A96F38" w:rsidRDefault="00231C69" w:rsidP="006223C6">
      <w:pPr>
        <w:pStyle w:val="21"/>
        <w:widowControl w:val="0"/>
        <w:spacing w:after="0" w:line="240" w:lineRule="auto"/>
        <w:ind w:firstLine="709"/>
        <w:jc w:val="both"/>
        <w:rPr>
          <w:lang w:val="ru-RU"/>
        </w:rPr>
      </w:pPr>
      <w:r w:rsidRPr="00A96F38">
        <w:rPr>
          <w:lang w:val="ru-RU"/>
        </w:rPr>
        <w:t>описание принципиальных требований к порядку (процедуре) определения лиц, имеющих право на получение услуг (включая перечень документов) и оснований для отказа в оказании услуг;</w:t>
      </w:r>
    </w:p>
    <w:p w:rsidR="00231C69" w:rsidRPr="00A96F38" w:rsidRDefault="00231C69" w:rsidP="006223C6">
      <w:pPr>
        <w:pStyle w:val="21"/>
        <w:widowControl w:val="0"/>
        <w:spacing w:after="0" w:line="240" w:lineRule="auto"/>
        <w:ind w:firstLine="709"/>
        <w:jc w:val="both"/>
        <w:rPr>
          <w:lang w:val="ru-RU"/>
        </w:rPr>
      </w:pPr>
      <w:r w:rsidRPr="00A96F38">
        <w:rPr>
          <w:lang w:val="ru-RU"/>
        </w:rPr>
        <w:t>определение общего количества получателей услуг и объема услуг (численности получателей услуг в месяц, срока предоставления услуг, периодичности оказания услуг и продолжительности обслуживания в течение суток);</w:t>
      </w:r>
    </w:p>
    <w:p w:rsidR="00231C69" w:rsidRPr="00A96F38" w:rsidRDefault="00231C69" w:rsidP="006223C6">
      <w:pPr>
        <w:pStyle w:val="21"/>
        <w:widowControl w:val="0"/>
        <w:spacing w:after="0" w:line="240" w:lineRule="auto"/>
        <w:ind w:firstLine="709"/>
        <w:jc w:val="both"/>
        <w:rPr>
          <w:lang w:val="ru-RU"/>
        </w:rPr>
      </w:pPr>
      <w:r w:rsidRPr="00A96F38">
        <w:rPr>
          <w:lang w:val="ru-RU"/>
        </w:rPr>
        <w:t>описание принципиальных требований к персоналу и иных значимых требований к условиям предоставления социальных услуг (ресурсам).</w:t>
      </w:r>
    </w:p>
    <w:p w:rsidR="00231C69" w:rsidRPr="00A96F38" w:rsidRDefault="00231C69" w:rsidP="006223C6">
      <w:pPr>
        <w:pStyle w:val="21"/>
        <w:widowControl w:val="0"/>
        <w:spacing w:after="0" w:line="240" w:lineRule="auto"/>
        <w:ind w:firstLine="709"/>
        <w:jc w:val="both"/>
      </w:pPr>
      <w:r w:rsidRPr="00A96F38">
        <w:t>2</w:t>
      </w:r>
      <w:r w:rsidR="009A48D5" w:rsidRPr="00A96F38">
        <w:rPr>
          <w:lang w:val="ru-RU"/>
        </w:rPr>
        <w:t>0</w:t>
      </w:r>
      <w:r w:rsidRPr="00A96F38">
        <w:t xml:space="preserve">. Для определения наименования социальных услуг, необходимых целевым группам, </w:t>
      </w:r>
      <w:r w:rsidR="002826C2" w:rsidRPr="00A96F38">
        <w:rPr>
          <w:lang w:val="ru-RU"/>
        </w:rPr>
        <w:t xml:space="preserve">используется </w:t>
      </w:r>
      <w:r w:rsidRPr="00A96F38">
        <w:t>переч</w:t>
      </w:r>
      <w:r w:rsidRPr="00A96F38">
        <w:rPr>
          <w:lang w:val="ru-RU"/>
        </w:rPr>
        <w:t>ень</w:t>
      </w:r>
      <w:r w:rsidRPr="00A96F38">
        <w:t xml:space="preserve"> бесплатных и общедоступных социальных услуг, установленны</w:t>
      </w:r>
      <w:r w:rsidRPr="00A96F38">
        <w:rPr>
          <w:lang w:val="ru-RU"/>
        </w:rPr>
        <w:t>й</w:t>
      </w:r>
      <w:r w:rsidRPr="00A96F38">
        <w:t xml:space="preserve"> законодательством для государственных учреждений</w:t>
      </w:r>
      <w:r w:rsidRPr="00A96F38">
        <w:rPr>
          <w:lang w:val="ru-RU"/>
        </w:rPr>
        <w:t xml:space="preserve"> социального обслуживания</w:t>
      </w:r>
      <w:r w:rsidRPr="00A96F38">
        <w:t xml:space="preserve">. </w:t>
      </w:r>
    </w:p>
    <w:p w:rsidR="00231C69" w:rsidRPr="00A96F38" w:rsidRDefault="00231C69" w:rsidP="006223C6">
      <w:pPr>
        <w:pStyle w:val="21"/>
        <w:widowControl w:val="0"/>
        <w:spacing w:after="0" w:line="240" w:lineRule="auto"/>
        <w:ind w:firstLine="709"/>
        <w:jc w:val="both"/>
      </w:pPr>
      <w:r w:rsidRPr="00A96F38">
        <w:t>В случае уникального характера социальной услуги ее наименование осуществляется исходя из содержания. При этом:</w:t>
      </w:r>
    </w:p>
    <w:p w:rsidR="00231C69" w:rsidRPr="00A96F38" w:rsidRDefault="00231C69" w:rsidP="006223C6">
      <w:pPr>
        <w:pStyle w:val="21"/>
        <w:widowControl w:val="0"/>
        <w:spacing w:after="0" w:line="240" w:lineRule="auto"/>
        <w:ind w:firstLine="709"/>
        <w:jc w:val="both"/>
      </w:pPr>
      <w:r w:rsidRPr="00A96F38">
        <w:t>содержание и наименование услуги согласовывается с потенциальными исполнителями ГСЗ (поставщиками услуг);</w:t>
      </w:r>
    </w:p>
    <w:p w:rsidR="00231C69" w:rsidRPr="00A96F38" w:rsidRDefault="00231C69" w:rsidP="006223C6">
      <w:pPr>
        <w:pStyle w:val="21"/>
        <w:widowControl w:val="0"/>
        <w:spacing w:after="0" w:line="240" w:lineRule="auto"/>
        <w:ind w:firstLine="709"/>
        <w:jc w:val="both"/>
      </w:pPr>
      <w:r w:rsidRPr="00A96F38">
        <w:t xml:space="preserve">содержание услуги описывается более детально как на этапе формирования ГСЗ, так и в </w:t>
      </w:r>
      <w:r w:rsidRPr="00A96F38">
        <w:rPr>
          <w:lang w:val="ru-RU"/>
        </w:rPr>
        <w:t>других документах, оформляемых на стадиях размещения и исполнения ГСЗ (</w:t>
      </w:r>
      <w:r w:rsidRPr="00A96F38">
        <w:t>извещени</w:t>
      </w:r>
      <w:r w:rsidRPr="00A96F38">
        <w:rPr>
          <w:lang w:val="ru-RU"/>
        </w:rPr>
        <w:t>е</w:t>
      </w:r>
      <w:r w:rsidRPr="00A96F38">
        <w:t xml:space="preserve"> </w:t>
      </w:r>
      <w:r w:rsidRPr="00A96F38">
        <w:rPr>
          <w:lang w:val="ru-RU"/>
        </w:rPr>
        <w:t>о</w:t>
      </w:r>
      <w:r w:rsidRPr="00A96F38">
        <w:t xml:space="preserve"> проведение конкурса на выполнение ГСЗ</w:t>
      </w:r>
      <w:r w:rsidRPr="00A96F38">
        <w:rPr>
          <w:lang w:val="ru-RU"/>
        </w:rPr>
        <w:t>, договор на выполнение ГСЗ)</w:t>
      </w:r>
      <w:r w:rsidRPr="00A96F38">
        <w:t>.</w:t>
      </w:r>
    </w:p>
    <w:p w:rsidR="00231C69" w:rsidRPr="00A96F38" w:rsidRDefault="00231C69" w:rsidP="006223C6">
      <w:pPr>
        <w:pStyle w:val="21"/>
        <w:widowControl w:val="0"/>
        <w:spacing w:after="0" w:line="240" w:lineRule="auto"/>
        <w:ind w:firstLine="709"/>
        <w:jc w:val="both"/>
      </w:pPr>
      <w:r w:rsidRPr="00A96F38">
        <w:t>2</w:t>
      </w:r>
      <w:r w:rsidR="009A48D5" w:rsidRPr="00A96F38">
        <w:rPr>
          <w:lang w:val="ru-RU"/>
        </w:rPr>
        <w:t>1</w:t>
      </w:r>
      <w:r w:rsidRPr="00A96F38">
        <w:t>. При формировании ГСЗ на реализацию социального проекта последовательно осуществляется:</w:t>
      </w:r>
    </w:p>
    <w:p w:rsidR="00231C69" w:rsidRPr="00A96F38" w:rsidRDefault="00231C69" w:rsidP="006223C6">
      <w:pPr>
        <w:pStyle w:val="21"/>
        <w:widowControl w:val="0"/>
        <w:spacing w:after="0" w:line="240" w:lineRule="auto"/>
        <w:ind w:firstLine="709"/>
        <w:jc w:val="both"/>
        <w:rPr>
          <w:lang w:val="ru-RU"/>
        </w:rPr>
      </w:pPr>
      <w:r w:rsidRPr="00A96F38">
        <w:t>описание характера социальной проблемы</w:t>
      </w:r>
      <w:r w:rsidRPr="00A96F38">
        <w:rPr>
          <w:lang w:val="ru-RU"/>
        </w:rPr>
        <w:t xml:space="preserve"> (социальных проблем)</w:t>
      </w:r>
      <w:r w:rsidRPr="00A96F38">
        <w:t>, на решение которой</w:t>
      </w:r>
      <w:r w:rsidRPr="00A96F38">
        <w:rPr>
          <w:lang w:val="ru-RU"/>
        </w:rPr>
        <w:t xml:space="preserve"> (-ых)</w:t>
      </w:r>
      <w:r w:rsidRPr="00A96F38">
        <w:t xml:space="preserve"> направлен социальный проект</w:t>
      </w:r>
      <w:r w:rsidRPr="00A96F38">
        <w:rPr>
          <w:lang w:val="ru-RU"/>
        </w:rPr>
        <w:t>;</w:t>
      </w:r>
    </w:p>
    <w:p w:rsidR="00231C69" w:rsidRPr="00A96F38" w:rsidRDefault="00231C69" w:rsidP="006223C6">
      <w:pPr>
        <w:pStyle w:val="21"/>
        <w:widowControl w:val="0"/>
        <w:spacing w:after="0" w:line="240" w:lineRule="auto"/>
        <w:ind w:firstLine="709"/>
        <w:jc w:val="both"/>
        <w:rPr>
          <w:lang w:val="ru-RU"/>
        </w:rPr>
      </w:pPr>
      <w:r w:rsidRPr="00A96F38">
        <w:t xml:space="preserve">описание характеристик целевой группы и </w:t>
      </w:r>
      <w:r w:rsidRPr="00A96F38">
        <w:rPr>
          <w:lang w:val="ru-RU"/>
        </w:rPr>
        <w:t>ее</w:t>
      </w:r>
      <w:r w:rsidRPr="00A96F38">
        <w:t xml:space="preserve"> численности</w:t>
      </w:r>
      <w:r w:rsidRPr="00A96F38">
        <w:rPr>
          <w:lang w:val="ru-RU"/>
        </w:rPr>
        <w:t xml:space="preserve"> (по возможности)</w:t>
      </w:r>
      <w:r w:rsidRPr="00A96F38">
        <w:t>;</w:t>
      </w:r>
    </w:p>
    <w:p w:rsidR="00231C69" w:rsidRPr="00A96F38" w:rsidRDefault="00231C69" w:rsidP="006223C6">
      <w:pPr>
        <w:pStyle w:val="21"/>
        <w:widowControl w:val="0"/>
        <w:spacing w:after="0" w:line="240" w:lineRule="auto"/>
        <w:ind w:firstLine="709"/>
        <w:jc w:val="both"/>
        <w:rPr>
          <w:lang w:val="ru-RU"/>
        </w:rPr>
      </w:pPr>
      <w:r w:rsidRPr="00A96F38">
        <w:rPr>
          <w:lang w:val="ru-RU"/>
        </w:rPr>
        <w:t>определение места реализации проекта (область, район, населенный пункт) и сроков его окончания;</w:t>
      </w:r>
    </w:p>
    <w:p w:rsidR="00231C69" w:rsidRPr="00A96F38" w:rsidRDefault="00231C69" w:rsidP="006223C6">
      <w:pPr>
        <w:pStyle w:val="21"/>
        <w:widowControl w:val="0"/>
        <w:spacing w:after="0" w:line="240" w:lineRule="auto"/>
        <w:ind w:firstLine="709"/>
        <w:jc w:val="both"/>
      </w:pPr>
      <w:r w:rsidRPr="00A96F38">
        <w:t>определение ожидаемых результатов реализации</w:t>
      </w:r>
      <w:r w:rsidRPr="00A96F38">
        <w:rPr>
          <w:lang w:val="ru-RU"/>
        </w:rPr>
        <w:t xml:space="preserve"> социального проекта</w:t>
      </w:r>
      <w:r w:rsidRPr="00A96F38">
        <w:t>, поддающихся оценке и контролю.</w:t>
      </w:r>
    </w:p>
    <w:p w:rsidR="00231C69" w:rsidRPr="00A96F38" w:rsidRDefault="00231C69" w:rsidP="006223C6">
      <w:pPr>
        <w:pStyle w:val="21"/>
        <w:widowControl w:val="0"/>
        <w:spacing w:after="0" w:line="240" w:lineRule="auto"/>
        <w:ind w:firstLine="709"/>
        <w:jc w:val="both"/>
      </w:pPr>
      <w:r w:rsidRPr="00A96F38">
        <w:t>2</w:t>
      </w:r>
      <w:r w:rsidR="009A48D5" w:rsidRPr="00A96F38">
        <w:rPr>
          <w:lang w:val="ru-RU"/>
        </w:rPr>
        <w:t>2</w:t>
      </w:r>
      <w:r w:rsidRPr="00A96F38">
        <w:t>. После составления перечня социальных услуг (</w:t>
      </w:r>
      <w:r w:rsidRPr="00A96F38">
        <w:rPr>
          <w:lang w:val="ru-RU"/>
        </w:rPr>
        <w:t>социальных проблем</w:t>
      </w:r>
      <w:r w:rsidRPr="00A96F38">
        <w:t xml:space="preserve"> для конкурса социальных проектов), необходимых для удовлетворения нуждаемости целевых групп в социальном обслуживании, определяется наличие потенциальных исполнителей ГСЗ (поставщиков </w:t>
      </w:r>
      <w:r w:rsidRPr="00A96F38">
        <w:rPr>
          <w:lang w:val="ru-RU"/>
        </w:rPr>
        <w:t xml:space="preserve">социальных </w:t>
      </w:r>
      <w:r w:rsidRPr="00A96F38">
        <w:t>услуг).</w:t>
      </w:r>
    </w:p>
    <w:p w:rsidR="00231C69" w:rsidRPr="00A96F38" w:rsidRDefault="00231C69" w:rsidP="006223C6">
      <w:pPr>
        <w:pStyle w:val="21"/>
        <w:widowControl w:val="0"/>
        <w:spacing w:after="0" w:line="240" w:lineRule="auto"/>
        <w:ind w:firstLine="709"/>
        <w:jc w:val="both"/>
      </w:pPr>
      <w:r w:rsidRPr="00A96F38">
        <w:t xml:space="preserve">Наличие потенциальных исполнителей ГСЗ (поставщиков </w:t>
      </w:r>
      <w:r w:rsidRPr="00A96F38">
        <w:rPr>
          <w:lang w:val="ru-RU"/>
        </w:rPr>
        <w:t xml:space="preserve">социальных </w:t>
      </w:r>
      <w:r w:rsidRPr="00A96F38">
        <w:t xml:space="preserve">услуг) определяется в отношении каждой социальной услуги (каждого социального проекта). </w:t>
      </w:r>
    </w:p>
    <w:p w:rsidR="00231C69" w:rsidRPr="00A96F38" w:rsidRDefault="00231C69" w:rsidP="006223C6">
      <w:pPr>
        <w:pStyle w:val="21"/>
        <w:widowControl w:val="0"/>
        <w:spacing w:after="0" w:line="240" w:lineRule="auto"/>
        <w:ind w:firstLine="709"/>
        <w:jc w:val="both"/>
      </w:pPr>
      <w:r w:rsidRPr="00A96F38">
        <w:t xml:space="preserve">В число потенциальных исполнителей ГСЗ (поставщиков </w:t>
      </w:r>
      <w:r w:rsidRPr="00A96F38">
        <w:rPr>
          <w:lang w:val="ru-RU"/>
        </w:rPr>
        <w:t xml:space="preserve">социальных </w:t>
      </w:r>
      <w:r w:rsidRPr="00A96F38">
        <w:t>услуг) включаются негосударственные коммерческие и некоммерческие организации, в том числе религиозные, а также индивидуальные предприниматели, которые:</w:t>
      </w:r>
    </w:p>
    <w:p w:rsidR="00231C69" w:rsidRPr="00A96F38" w:rsidRDefault="00231C69" w:rsidP="006223C6">
      <w:pPr>
        <w:pStyle w:val="21"/>
        <w:widowControl w:val="0"/>
        <w:spacing w:after="0" w:line="240" w:lineRule="auto"/>
        <w:ind w:firstLine="709"/>
        <w:jc w:val="both"/>
      </w:pPr>
      <w:r w:rsidRPr="00A96F38">
        <w:lastRenderedPageBreak/>
        <w:t xml:space="preserve">имеют опыт оказания соответствующих видов </w:t>
      </w:r>
      <w:r w:rsidRPr="00A96F38">
        <w:rPr>
          <w:lang w:val="ru-RU"/>
        </w:rPr>
        <w:t xml:space="preserve">социальных </w:t>
      </w:r>
      <w:r w:rsidRPr="00A96F38">
        <w:t>услуг или помощи целевым группам по выходу из трудной жизненной ситуации, ее предупреждению или адаптации к ней;</w:t>
      </w:r>
    </w:p>
    <w:p w:rsidR="00231C69" w:rsidRPr="00A96F38" w:rsidRDefault="00231C69" w:rsidP="006223C6">
      <w:pPr>
        <w:pStyle w:val="21"/>
        <w:widowControl w:val="0"/>
        <w:spacing w:after="0" w:line="240" w:lineRule="auto"/>
        <w:ind w:firstLine="709"/>
        <w:jc w:val="both"/>
      </w:pPr>
      <w:r w:rsidRPr="00A96F38">
        <w:t>соответствуют требованиям законодательства, предъявляемым к исполнителям ГСЗ.</w:t>
      </w:r>
    </w:p>
    <w:p w:rsidR="00231C69" w:rsidRPr="00A96F38" w:rsidRDefault="00231C69" w:rsidP="006223C6">
      <w:pPr>
        <w:pStyle w:val="21"/>
        <w:widowControl w:val="0"/>
        <w:spacing w:after="0" w:line="240" w:lineRule="auto"/>
        <w:ind w:firstLine="709"/>
        <w:jc w:val="both"/>
      </w:pPr>
      <w:r w:rsidRPr="00A96F38">
        <w:t>2</w:t>
      </w:r>
      <w:r w:rsidR="009A48D5" w:rsidRPr="00A96F38">
        <w:rPr>
          <w:lang w:val="ru-RU"/>
        </w:rPr>
        <w:t>3</w:t>
      </w:r>
      <w:r w:rsidRPr="00A96F38">
        <w:rPr>
          <w:lang w:val="ru-RU"/>
        </w:rPr>
        <w:t xml:space="preserve">. </w:t>
      </w:r>
      <w:r w:rsidRPr="00A96F38">
        <w:t>Для сбора и уточнения предварительной информации о потенциальных исполнителях ГСЗ (поставщиках услуг) осуществляется:</w:t>
      </w:r>
    </w:p>
    <w:p w:rsidR="00231C69" w:rsidRPr="00A96F38" w:rsidRDefault="00231C69" w:rsidP="006223C6">
      <w:pPr>
        <w:pStyle w:val="21"/>
        <w:widowControl w:val="0"/>
        <w:spacing w:after="0" w:line="240" w:lineRule="auto"/>
        <w:ind w:firstLine="709"/>
        <w:jc w:val="both"/>
      </w:pPr>
      <w:r w:rsidRPr="00A96F38">
        <w:t xml:space="preserve">анализ информации, содержащейся в базах данных Министерства юстиции Республики Беларусь </w:t>
      </w:r>
      <w:r w:rsidRPr="00A96F38">
        <w:rPr>
          <w:lang w:val="ru-RU"/>
        </w:rPr>
        <w:t>(</w:t>
      </w:r>
      <w:r w:rsidRPr="00A96F38">
        <w:t>на основании перечня официально зарегистрированных НГО, деятельность которых носит социальную направленность</w:t>
      </w:r>
      <w:r w:rsidRPr="00A96F38">
        <w:rPr>
          <w:lang w:val="ru-RU"/>
        </w:rPr>
        <w:t>)</w:t>
      </w:r>
      <w:r w:rsidRPr="00A96F38">
        <w:t>, на специализированных информационных ресурсах (</w:t>
      </w:r>
      <w:r w:rsidRPr="00A96F38">
        <w:rPr>
          <w:lang w:val="en-US"/>
        </w:rPr>
        <w:t>ngo</w:t>
      </w:r>
      <w:r w:rsidRPr="00A96F38">
        <w:t>.</w:t>
      </w:r>
      <w:r w:rsidRPr="00A96F38">
        <w:rPr>
          <w:lang w:val="en-US"/>
        </w:rPr>
        <w:t>by</w:t>
      </w:r>
      <w:r w:rsidRPr="00A96F38">
        <w:t>, база данных «Беларусь социальная (</w:t>
      </w:r>
      <w:hyperlink r:id="rId13" w:history="1">
        <w:r w:rsidRPr="00A96F38">
          <w:rPr>
            <w:rStyle w:val="afd"/>
            <w:color w:val="auto"/>
          </w:rPr>
          <w:t>http://ru.belbsi.by/rights/social_belarus/organizations/</w:t>
        </w:r>
      </w:hyperlink>
      <w:r w:rsidRPr="00A96F38">
        <w:t>) и др.);</w:t>
      </w:r>
    </w:p>
    <w:p w:rsidR="00231C69" w:rsidRPr="00A96F38" w:rsidRDefault="00231C69" w:rsidP="006223C6">
      <w:pPr>
        <w:pStyle w:val="21"/>
        <w:widowControl w:val="0"/>
        <w:spacing w:after="0" w:line="240" w:lineRule="auto"/>
        <w:ind w:firstLine="709"/>
        <w:jc w:val="both"/>
      </w:pPr>
      <w:r w:rsidRPr="00A96F38">
        <w:t xml:space="preserve">проведение встреч с представителями </w:t>
      </w:r>
      <w:bookmarkStart w:id="3" w:name="_GoBack"/>
      <w:bookmarkEnd w:id="3"/>
      <w:r w:rsidRPr="00A96F38">
        <w:t xml:space="preserve">НГО, коммерческих организаций и индивидуальных предпринимателей, </w:t>
      </w:r>
      <w:r w:rsidRPr="00A96F38">
        <w:rPr>
          <w:lang w:val="ru-RU"/>
        </w:rPr>
        <w:t xml:space="preserve"> осуществляющих деятельность в области социального обслуживания</w:t>
      </w:r>
      <w:r w:rsidRPr="00A96F38">
        <w:t xml:space="preserve"> с целью сбора информации о характере их деятельности и готовности к участию в реализации ГСЗ.</w:t>
      </w:r>
    </w:p>
    <w:p w:rsidR="00231C69" w:rsidRPr="00A96F38" w:rsidRDefault="00231C69" w:rsidP="006223C6">
      <w:pPr>
        <w:pStyle w:val="21"/>
        <w:widowControl w:val="0"/>
        <w:spacing w:after="0" w:line="240" w:lineRule="auto"/>
        <w:ind w:firstLine="709"/>
        <w:jc w:val="both"/>
      </w:pPr>
      <w:r w:rsidRPr="00A96F38">
        <w:t>2</w:t>
      </w:r>
      <w:r w:rsidR="009A48D5" w:rsidRPr="00A96F38">
        <w:rPr>
          <w:lang w:val="ru-RU"/>
        </w:rPr>
        <w:t>4</w:t>
      </w:r>
      <w:r w:rsidRPr="00A96F38">
        <w:t xml:space="preserve">. На основании полученной информации формируется перечень </w:t>
      </w:r>
      <w:r w:rsidRPr="00A96F38">
        <w:rPr>
          <w:lang w:val="ru-RU"/>
        </w:rPr>
        <w:t xml:space="preserve">(реестр) </w:t>
      </w:r>
      <w:r w:rsidRPr="00A96F38">
        <w:t>поставщиков социальных услуг (потенциальных исполнителей ГСЗ).</w:t>
      </w:r>
    </w:p>
    <w:p w:rsidR="00231C69" w:rsidRPr="00A96F38" w:rsidRDefault="00231C69" w:rsidP="006223C6">
      <w:pPr>
        <w:pStyle w:val="21"/>
        <w:widowControl w:val="0"/>
        <w:spacing w:after="0" w:line="240" w:lineRule="auto"/>
        <w:ind w:firstLine="709"/>
        <w:jc w:val="both"/>
      </w:pPr>
      <w:r w:rsidRPr="00A96F38">
        <w:rPr>
          <w:lang w:val="ru-RU"/>
        </w:rPr>
        <w:t>2</w:t>
      </w:r>
      <w:r w:rsidR="009A48D5" w:rsidRPr="00A96F38">
        <w:rPr>
          <w:lang w:val="ru-RU"/>
        </w:rPr>
        <w:t>5</w:t>
      </w:r>
      <w:r w:rsidRPr="00A96F38">
        <w:t xml:space="preserve">. Информация о нуждаемости граждан в социальном обслуживании и возможных предметах ГСЗ фиксируется в </w:t>
      </w:r>
      <w:r w:rsidRPr="00A96F38">
        <w:rPr>
          <w:lang w:val="ru-RU"/>
        </w:rPr>
        <w:t>таблице (приложение 1)</w:t>
      </w:r>
      <w:r w:rsidRPr="00A96F38">
        <w:t>.</w:t>
      </w:r>
    </w:p>
    <w:p w:rsidR="00231C69" w:rsidRPr="00A96F38" w:rsidRDefault="00231C69" w:rsidP="006223C6">
      <w:pPr>
        <w:pStyle w:val="21"/>
        <w:widowControl w:val="0"/>
        <w:spacing w:after="0" w:line="240" w:lineRule="auto"/>
        <w:ind w:firstLine="709"/>
        <w:jc w:val="both"/>
      </w:pPr>
      <w:r w:rsidRPr="00A96F38">
        <w:rPr>
          <w:lang w:val="ru-RU"/>
        </w:rPr>
        <w:t>2</w:t>
      </w:r>
      <w:r w:rsidR="009A48D5" w:rsidRPr="00A96F38">
        <w:rPr>
          <w:lang w:val="ru-RU"/>
        </w:rPr>
        <w:t>6</w:t>
      </w:r>
      <w:r w:rsidRPr="00A96F38">
        <w:t xml:space="preserve">. Для окончательного определения предмета ГСЗ </w:t>
      </w:r>
      <w:r w:rsidR="00F62451" w:rsidRPr="00A96F38">
        <w:rPr>
          <w:lang w:val="ru-RU"/>
        </w:rPr>
        <w:t>государственным заказчиком</w:t>
      </w:r>
      <w:r w:rsidRPr="00A96F38">
        <w:t xml:space="preserve"> составляется рейтинг проблем в области социального обслуживания.</w:t>
      </w:r>
    </w:p>
    <w:p w:rsidR="00231C69" w:rsidRPr="00A96F38" w:rsidRDefault="00F62451" w:rsidP="006223C6">
      <w:pPr>
        <w:pStyle w:val="21"/>
        <w:widowControl w:val="0"/>
        <w:spacing w:after="0" w:line="240" w:lineRule="auto"/>
        <w:ind w:firstLine="709"/>
        <w:jc w:val="both"/>
      </w:pPr>
      <w:r w:rsidRPr="00A96F38">
        <w:rPr>
          <w:lang w:val="ru-RU"/>
        </w:rPr>
        <w:t>Для этого</w:t>
      </w:r>
      <w:r w:rsidR="00231C69" w:rsidRPr="00A96F38">
        <w:t xml:space="preserve"> оценива</w:t>
      </w:r>
      <w:r w:rsidRPr="00A96F38">
        <w:rPr>
          <w:lang w:val="ru-RU"/>
        </w:rPr>
        <w:t>ется</w:t>
      </w:r>
      <w:r w:rsidR="00231C69" w:rsidRPr="00A96F38">
        <w:t xml:space="preserve"> степень </w:t>
      </w:r>
      <w:r w:rsidR="00231C69" w:rsidRPr="00A96F38">
        <w:rPr>
          <w:lang w:val="ru-RU"/>
        </w:rPr>
        <w:t>значимости (</w:t>
      </w:r>
      <w:r w:rsidR="00231C69" w:rsidRPr="00A96F38">
        <w:t>приоритетности</w:t>
      </w:r>
      <w:r w:rsidR="00231C69" w:rsidRPr="00A96F38">
        <w:rPr>
          <w:lang w:val="ru-RU"/>
        </w:rPr>
        <w:t>)</w:t>
      </w:r>
      <w:r w:rsidR="00231C69" w:rsidRPr="00A96F38">
        <w:t xml:space="preserve"> каждой проблем</w:t>
      </w:r>
      <w:r w:rsidR="00231C69" w:rsidRPr="00A96F38">
        <w:rPr>
          <w:lang w:val="ru-RU"/>
        </w:rPr>
        <w:t>ы</w:t>
      </w:r>
      <w:r w:rsidR="00231C69" w:rsidRPr="00A96F38">
        <w:t xml:space="preserve"> в области социального обслуживания на основании следующих критериев: </w:t>
      </w:r>
    </w:p>
    <w:p w:rsidR="00231C69" w:rsidRPr="00A96F38" w:rsidRDefault="00231C69" w:rsidP="006223C6">
      <w:pPr>
        <w:pStyle w:val="21"/>
        <w:widowControl w:val="0"/>
        <w:spacing w:after="0" w:line="240" w:lineRule="auto"/>
        <w:ind w:firstLine="709"/>
        <w:jc w:val="both"/>
      </w:pPr>
      <w:r w:rsidRPr="00A96F38">
        <w:t>наличие угрозы для жизни и (или) здоровья членов целевых групп в случае неоказания социальных услуг (</w:t>
      </w:r>
      <w:r w:rsidRPr="00A96F38">
        <w:rPr>
          <w:lang w:val="ru-RU"/>
        </w:rPr>
        <w:t xml:space="preserve">нереализации социального </w:t>
      </w:r>
      <w:r w:rsidRPr="00A96F38">
        <w:t>проекта);</w:t>
      </w:r>
    </w:p>
    <w:p w:rsidR="00231C69" w:rsidRPr="00A96F38" w:rsidRDefault="00231C69" w:rsidP="006223C6">
      <w:pPr>
        <w:pStyle w:val="21"/>
        <w:widowControl w:val="0"/>
        <w:spacing w:after="0" w:line="240" w:lineRule="auto"/>
        <w:ind w:firstLine="709"/>
        <w:jc w:val="both"/>
      </w:pPr>
      <w:r w:rsidRPr="00A96F38">
        <w:t>нарушение законных прав членов целевых групп в случае неоказания социальных услуг (</w:t>
      </w:r>
      <w:r w:rsidRPr="00A96F38">
        <w:rPr>
          <w:lang w:val="ru-RU"/>
        </w:rPr>
        <w:t xml:space="preserve">нереализации </w:t>
      </w:r>
      <w:r w:rsidRPr="00A96F38">
        <w:t>проекта);</w:t>
      </w:r>
    </w:p>
    <w:p w:rsidR="00231C69" w:rsidRPr="00A96F38" w:rsidRDefault="00231C69" w:rsidP="006223C6">
      <w:pPr>
        <w:pStyle w:val="21"/>
        <w:widowControl w:val="0"/>
        <w:spacing w:after="0" w:line="240" w:lineRule="auto"/>
        <w:ind w:firstLine="709"/>
        <w:jc w:val="both"/>
      </w:pPr>
      <w:r w:rsidRPr="00A96F38">
        <w:t>наличие угрозы социальной стабильности и благополучию в регионе в случае неоказания социальных услуг (</w:t>
      </w:r>
      <w:r w:rsidRPr="00A96F38">
        <w:rPr>
          <w:lang w:val="ru-RU"/>
        </w:rPr>
        <w:t xml:space="preserve">нереализации </w:t>
      </w:r>
      <w:r w:rsidRPr="00A96F38">
        <w:t>проекта);</w:t>
      </w:r>
    </w:p>
    <w:p w:rsidR="00231C69" w:rsidRPr="00A96F38" w:rsidRDefault="00231C69" w:rsidP="006223C6">
      <w:pPr>
        <w:pStyle w:val="21"/>
        <w:widowControl w:val="0"/>
        <w:spacing w:after="0" w:line="240" w:lineRule="auto"/>
        <w:ind w:firstLine="709"/>
        <w:jc w:val="both"/>
      </w:pPr>
      <w:r w:rsidRPr="00A96F38">
        <w:t>затяжной (длительный) характер проблемы в области социального обслуживания, отсутствие прогресса по ее решению на протяжении нескольких лет и (или) стремительный рост соответствующей нуждаемости в социальном обслуживании;</w:t>
      </w:r>
    </w:p>
    <w:p w:rsidR="00231C69" w:rsidRPr="00A96F38" w:rsidRDefault="00231C69" w:rsidP="006223C6">
      <w:pPr>
        <w:pStyle w:val="21"/>
        <w:widowControl w:val="0"/>
        <w:spacing w:after="0" w:line="240" w:lineRule="auto"/>
        <w:ind w:firstLine="709"/>
        <w:jc w:val="both"/>
      </w:pPr>
      <w:r w:rsidRPr="00A96F38">
        <w:t xml:space="preserve">наличие потенциальных исполнителей ГСЗ (поставщиков </w:t>
      </w:r>
      <w:r w:rsidRPr="00A96F38">
        <w:rPr>
          <w:lang w:val="ru-RU"/>
        </w:rPr>
        <w:t xml:space="preserve">социальных </w:t>
      </w:r>
      <w:r w:rsidRPr="00A96F38">
        <w:t>услуг);</w:t>
      </w:r>
    </w:p>
    <w:p w:rsidR="00231C69" w:rsidRPr="00A96F38" w:rsidRDefault="00231C69" w:rsidP="006223C6">
      <w:pPr>
        <w:pStyle w:val="21"/>
        <w:widowControl w:val="0"/>
        <w:spacing w:after="0" w:line="240" w:lineRule="auto"/>
        <w:ind w:firstLine="709"/>
        <w:jc w:val="both"/>
      </w:pPr>
      <w:r w:rsidRPr="00A96F38">
        <w:t>высокая степень активности представителей целевых групп по определению своей нуждаемости в социальном обслуживании (наличие большого числа обращений граждан, включая жалобы, замечания и предложения);</w:t>
      </w:r>
    </w:p>
    <w:p w:rsidR="00231C69" w:rsidRPr="00A96F38" w:rsidRDefault="00231C69" w:rsidP="006223C6">
      <w:pPr>
        <w:pStyle w:val="21"/>
        <w:widowControl w:val="0"/>
        <w:spacing w:after="0" w:line="240" w:lineRule="auto"/>
        <w:ind w:firstLine="709"/>
        <w:jc w:val="both"/>
      </w:pPr>
      <w:r w:rsidRPr="00A96F38">
        <w:t>наличие у целевых групп медицинских противопоказаний к обслуживанию в государственных организациях, в том числе государственных учреждениях социального обслуживания;</w:t>
      </w:r>
    </w:p>
    <w:p w:rsidR="00231C69" w:rsidRPr="00A96F38" w:rsidRDefault="00231C69" w:rsidP="006223C6">
      <w:pPr>
        <w:pStyle w:val="21"/>
        <w:widowControl w:val="0"/>
        <w:spacing w:after="0" w:line="240" w:lineRule="auto"/>
        <w:ind w:firstLine="709"/>
        <w:jc w:val="both"/>
      </w:pPr>
      <w:r w:rsidRPr="00A96F38">
        <w:t xml:space="preserve">отсутствие в регионе государственных организаций, оказывающих социальные услуги, необходимые для удовлетворения нуждаемости в социальном обслуживании. </w:t>
      </w:r>
    </w:p>
    <w:p w:rsidR="00231C69" w:rsidRPr="00A96F38" w:rsidRDefault="00231C69" w:rsidP="006223C6">
      <w:pPr>
        <w:pStyle w:val="21"/>
        <w:widowControl w:val="0"/>
        <w:spacing w:after="0" w:line="240" w:lineRule="auto"/>
        <w:ind w:firstLine="709"/>
        <w:jc w:val="both"/>
      </w:pPr>
      <w:r w:rsidRPr="00A96F38">
        <w:t xml:space="preserve">По каждому критерию выставляется оценка в диапазоне от </w:t>
      </w:r>
      <w:r w:rsidRPr="00A96F38">
        <w:rPr>
          <w:lang w:val="ru-RU"/>
        </w:rPr>
        <w:t>0</w:t>
      </w:r>
      <w:r w:rsidRPr="00A96F38">
        <w:t xml:space="preserve"> до </w:t>
      </w:r>
      <w:r w:rsidRPr="00A96F38">
        <w:rPr>
          <w:lang w:val="ru-RU"/>
        </w:rPr>
        <w:t>3</w:t>
      </w:r>
      <w:r w:rsidRPr="00A96F38">
        <w:t xml:space="preserve"> </w:t>
      </w:r>
      <w:r w:rsidRPr="00A96F38">
        <w:rPr>
          <w:lang w:val="ru-RU"/>
        </w:rPr>
        <w:t xml:space="preserve">баллов, где 0 баллов означает, что </w:t>
      </w:r>
      <w:r w:rsidRPr="00A96F38">
        <w:t>признак отсутствует или выражен крайне слабо</w:t>
      </w:r>
      <w:r w:rsidRPr="00A96F38">
        <w:rPr>
          <w:lang w:val="ru-RU"/>
        </w:rPr>
        <w:t>, а 3 балла означает, что</w:t>
      </w:r>
      <w:r w:rsidRPr="00A96F38">
        <w:t xml:space="preserve"> признак выражен в максимальной степени.</w:t>
      </w:r>
    </w:p>
    <w:p w:rsidR="00231C69" w:rsidRPr="00A96F38" w:rsidRDefault="00231C69" w:rsidP="006223C6">
      <w:pPr>
        <w:pStyle w:val="21"/>
        <w:widowControl w:val="0"/>
        <w:spacing w:after="0" w:line="240" w:lineRule="auto"/>
        <w:ind w:firstLine="709"/>
        <w:jc w:val="both"/>
        <w:rPr>
          <w:lang w:val="ru-RU"/>
        </w:rPr>
      </w:pPr>
      <w:r w:rsidRPr="00A96F38">
        <w:t xml:space="preserve">Определение степени </w:t>
      </w:r>
      <w:r w:rsidRPr="00A96F38">
        <w:rPr>
          <w:lang w:val="ru-RU"/>
        </w:rPr>
        <w:t>значимости (</w:t>
      </w:r>
      <w:r w:rsidRPr="00A96F38">
        <w:t>приоритетности</w:t>
      </w:r>
      <w:r w:rsidRPr="00A96F38">
        <w:rPr>
          <w:lang w:val="ru-RU"/>
        </w:rPr>
        <w:t>)</w:t>
      </w:r>
      <w:r w:rsidRPr="00A96F38">
        <w:t xml:space="preserve"> конкретной проблемы в области социального обслуживания осуществляется путем суммирования </w:t>
      </w:r>
      <w:r w:rsidRPr="00A96F38">
        <w:rPr>
          <w:lang w:val="ru-RU"/>
        </w:rPr>
        <w:t>балльных</w:t>
      </w:r>
      <w:r w:rsidRPr="00A96F38">
        <w:t xml:space="preserve"> значений по каждому из вышеуказанных критериев</w:t>
      </w:r>
      <w:r w:rsidRPr="00A96F38">
        <w:rPr>
          <w:lang w:val="ru-RU"/>
        </w:rPr>
        <w:t xml:space="preserve"> (приложение 2)</w:t>
      </w:r>
      <w:r w:rsidRPr="00A96F38">
        <w:t>.</w:t>
      </w:r>
    </w:p>
    <w:p w:rsidR="00231C69" w:rsidRPr="00A96F38" w:rsidRDefault="00231C69" w:rsidP="006223C6">
      <w:pPr>
        <w:pStyle w:val="21"/>
        <w:widowControl w:val="0"/>
        <w:spacing w:after="0" w:line="240" w:lineRule="auto"/>
        <w:ind w:firstLine="709"/>
        <w:jc w:val="both"/>
      </w:pPr>
      <w:r w:rsidRPr="00A96F38">
        <w:rPr>
          <w:lang w:val="ru-RU"/>
        </w:rPr>
        <w:t>2</w:t>
      </w:r>
      <w:r w:rsidR="009A48D5" w:rsidRPr="00A96F38">
        <w:rPr>
          <w:lang w:val="ru-RU"/>
        </w:rPr>
        <w:t>7</w:t>
      </w:r>
      <w:r w:rsidRPr="00A96F38">
        <w:t xml:space="preserve">. После выставления оценок </w:t>
      </w:r>
      <w:r w:rsidR="00F62451" w:rsidRPr="00A96F38">
        <w:rPr>
          <w:lang w:val="ru-RU"/>
        </w:rPr>
        <w:t>может быть организовано обсуждение</w:t>
      </w:r>
      <w:r w:rsidRPr="00A96F38">
        <w:t xml:space="preserve"> обсуждение с целью определения </w:t>
      </w:r>
      <w:r w:rsidRPr="00A96F38">
        <w:rPr>
          <w:lang w:val="ru-RU"/>
        </w:rPr>
        <w:t xml:space="preserve">одной или нескольких </w:t>
      </w:r>
      <w:r w:rsidRPr="00A96F38">
        <w:t>наиболее приоритетных проблем в области социального обслуживания</w:t>
      </w:r>
      <w:r w:rsidRPr="00A96F38">
        <w:rPr>
          <w:lang w:val="ru-RU"/>
        </w:rPr>
        <w:t xml:space="preserve">. </w:t>
      </w:r>
    </w:p>
    <w:p w:rsidR="00231C69" w:rsidRPr="00A96F38" w:rsidRDefault="009A48D5" w:rsidP="006223C6">
      <w:pPr>
        <w:pStyle w:val="21"/>
        <w:widowControl w:val="0"/>
        <w:spacing w:after="0" w:line="240" w:lineRule="auto"/>
        <w:ind w:firstLine="709"/>
        <w:jc w:val="both"/>
        <w:rPr>
          <w:i/>
          <w:lang w:val="ru-RU"/>
        </w:rPr>
      </w:pPr>
      <w:r w:rsidRPr="00A96F38">
        <w:rPr>
          <w:lang w:val="ru-RU"/>
        </w:rPr>
        <w:t>28</w:t>
      </w:r>
      <w:r w:rsidR="00231C69" w:rsidRPr="00A96F38">
        <w:t>. В зависимости от устойчивости и (или) распрост</w:t>
      </w:r>
      <w:r w:rsidR="00231C69" w:rsidRPr="00A96F38">
        <w:rPr>
          <w:lang w:val="ru-RU"/>
        </w:rPr>
        <w:t>раненности социальной проблемы, принимается решение о продолжительности предоставления социальных услуг и (или) реализации социальных проектов в рамках ГСЗ (до пяти лет в пределах срока действия государственной программы, в которой содержится соответствующее мероприятие)</w:t>
      </w:r>
      <w:r w:rsidR="00231C69" w:rsidRPr="00A96F38">
        <w:rPr>
          <w:i/>
          <w:vertAlign w:val="superscript"/>
        </w:rPr>
        <w:footnoteReference w:id="1"/>
      </w:r>
      <w:r w:rsidR="00231C69" w:rsidRPr="00A96F38">
        <w:rPr>
          <w:i/>
          <w:lang w:val="ru-RU"/>
        </w:rPr>
        <w:t>.</w:t>
      </w:r>
    </w:p>
    <w:p w:rsidR="00A96F38" w:rsidRPr="00FC6234" w:rsidRDefault="00A96F38" w:rsidP="006223C6">
      <w:pPr>
        <w:pStyle w:val="21"/>
        <w:widowControl w:val="0"/>
        <w:spacing w:after="0" w:line="240" w:lineRule="auto"/>
        <w:ind w:firstLine="709"/>
        <w:jc w:val="center"/>
        <w:rPr>
          <w:rFonts w:ascii="Arial" w:hAnsi="Arial" w:cs="Arial"/>
          <w:lang w:val="ru-RU"/>
        </w:rPr>
      </w:pPr>
    </w:p>
    <w:p w:rsidR="00231C69" w:rsidRPr="00A96F38" w:rsidRDefault="00231C69" w:rsidP="006223C6">
      <w:pPr>
        <w:pStyle w:val="21"/>
        <w:widowControl w:val="0"/>
        <w:spacing w:after="0" w:line="240" w:lineRule="auto"/>
        <w:ind w:firstLine="709"/>
        <w:jc w:val="center"/>
        <w:rPr>
          <w:lang w:val="ru-RU"/>
        </w:rPr>
      </w:pPr>
      <w:r w:rsidRPr="00A96F38">
        <w:rPr>
          <w:rFonts w:ascii="Arial" w:hAnsi="Arial" w:cs="Arial"/>
        </w:rPr>
        <w:t>ГЛАВА 5</w:t>
      </w:r>
      <w:r w:rsidR="002826C2" w:rsidRPr="00A96F38">
        <w:rPr>
          <w:rFonts w:ascii="Arial" w:hAnsi="Arial" w:cs="Arial"/>
        </w:rPr>
        <w:br/>
      </w:r>
      <w:r w:rsidRPr="00A96F38">
        <w:rPr>
          <w:rFonts w:ascii="Arial" w:hAnsi="Arial" w:cs="Arial"/>
        </w:rPr>
        <w:t xml:space="preserve">ОПРЕДЕЛЕНИЕ </w:t>
      </w:r>
      <w:r w:rsidRPr="00A96F38">
        <w:rPr>
          <w:rFonts w:ascii="Arial" w:hAnsi="Arial" w:cs="Arial"/>
          <w:lang w:val="ru-RU"/>
        </w:rPr>
        <w:t>ФОРМ (</w:t>
      </w:r>
      <w:r w:rsidRPr="00A96F38">
        <w:rPr>
          <w:rFonts w:ascii="Arial" w:hAnsi="Arial" w:cs="Arial"/>
        </w:rPr>
        <w:t>ПУТЕЙ</w:t>
      </w:r>
      <w:r w:rsidRPr="00A96F38">
        <w:rPr>
          <w:rFonts w:ascii="Arial" w:hAnsi="Arial" w:cs="Arial"/>
          <w:lang w:val="ru-RU"/>
        </w:rPr>
        <w:t>)</w:t>
      </w:r>
      <w:r w:rsidRPr="00A96F38">
        <w:rPr>
          <w:rFonts w:ascii="Arial" w:hAnsi="Arial" w:cs="Arial"/>
        </w:rPr>
        <w:t xml:space="preserve"> </w:t>
      </w:r>
      <w:r w:rsidRPr="00A96F38">
        <w:t>ФИНАНСИРОВАНИ</w:t>
      </w:r>
      <w:r w:rsidRPr="00A96F38">
        <w:rPr>
          <w:lang w:val="ru-RU"/>
        </w:rPr>
        <w:t>Я</w:t>
      </w:r>
      <w:r w:rsidRPr="00A96F38">
        <w:t xml:space="preserve"> ГОСУДАРСТВЕННОГО СОЦИАЛЬНОГО ЗАКАЗА</w:t>
      </w:r>
      <w:r w:rsidRPr="00A96F38">
        <w:rPr>
          <w:lang w:val="ru-RU"/>
        </w:rPr>
        <w:br/>
        <w:t>И ОБОСНОВАНИЕ НЕОБХОДИМОГО ОБЪЕМА ФИНАНСИРОВАНИЯ</w:t>
      </w:r>
    </w:p>
    <w:p w:rsidR="00231C69" w:rsidRPr="00A96F38" w:rsidRDefault="00231C69" w:rsidP="006223C6">
      <w:pPr>
        <w:pStyle w:val="21"/>
        <w:widowControl w:val="0"/>
        <w:spacing w:after="0" w:line="240" w:lineRule="auto"/>
        <w:ind w:firstLine="709"/>
        <w:jc w:val="center"/>
        <w:rPr>
          <w:lang w:val="ru-RU"/>
        </w:rPr>
      </w:pPr>
    </w:p>
    <w:p w:rsidR="00231C69" w:rsidRPr="00A96F38" w:rsidRDefault="009A48D5" w:rsidP="006223C6">
      <w:pPr>
        <w:pStyle w:val="21"/>
        <w:widowControl w:val="0"/>
        <w:spacing w:after="0" w:line="240" w:lineRule="auto"/>
        <w:ind w:firstLine="709"/>
        <w:jc w:val="both"/>
      </w:pPr>
      <w:r w:rsidRPr="00A96F38">
        <w:rPr>
          <w:lang w:val="ru-RU"/>
        </w:rPr>
        <w:t>29</w:t>
      </w:r>
      <w:r w:rsidR="00231C69" w:rsidRPr="00A96F38">
        <w:t xml:space="preserve">. В зависимости от организационно-правовой формы потенциальных исполнителей ГСЗ (поставщиков </w:t>
      </w:r>
      <w:r w:rsidR="00231C69" w:rsidRPr="00A96F38">
        <w:rPr>
          <w:lang w:val="ru-RU"/>
        </w:rPr>
        <w:t xml:space="preserve">социальных </w:t>
      </w:r>
      <w:r w:rsidR="00231C69" w:rsidRPr="00A96F38">
        <w:t xml:space="preserve">услуг) определяются пути финансирования ГСЗ. </w:t>
      </w:r>
    </w:p>
    <w:p w:rsidR="00231C69" w:rsidRPr="00A96F38" w:rsidRDefault="00231C69" w:rsidP="006223C6">
      <w:pPr>
        <w:pStyle w:val="21"/>
        <w:widowControl w:val="0"/>
        <w:spacing w:after="0" w:line="240" w:lineRule="auto"/>
        <w:ind w:firstLine="709"/>
        <w:jc w:val="both"/>
      </w:pPr>
      <w:r w:rsidRPr="00A96F38">
        <w:t xml:space="preserve">В случае преобладания среди потенциальных исполнителей ГСЗ (поставщиков </w:t>
      </w:r>
      <w:r w:rsidRPr="00A96F38">
        <w:rPr>
          <w:lang w:val="ru-RU"/>
        </w:rPr>
        <w:t xml:space="preserve">социальных </w:t>
      </w:r>
      <w:r w:rsidRPr="00A96F38">
        <w:t>услуг) НГО финансирование ГСЗ осуществляется путем предоставления НГО субсидий на оказание социальных услуг (реализацию социальных проектов).</w:t>
      </w:r>
    </w:p>
    <w:p w:rsidR="00231C69" w:rsidRPr="00A96F38" w:rsidRDefault="00231C69" w:rsidP="006223C6">
      <w:pPr>
        <w:pStyle w:val="21"/>
        <w:widowControl w:val="0"/>
        <w:spacing w:after="0" w:line="240" w:lineRule="auto"/>
        <w:ind w:firstLine="709"/>
        <w:jc w:val="both"/>
      </w:pPr>
      <w:r w:rsidRPr="00A96F38">
        <w:t xml:space="preserve">В случае преобладания среди потенциальных исполнителей </w:t>
      </w:r>
      <w:r w:rsidRPr="00A96F38">
        <w:rPr>
          <w:lang w:val="ru-RU"/>
        </w:rPr>
        <w:t>ГСЗ</w:t>
      </w:r>
      <w:r w:rsidRPr="00A96F38">
        <w:t xml:space="preserve"> коммерческих организаций, а также индивидуальных предпринимателей финансирование ГСЗ осуществляется путем организации процедуры государственных закупок социальных услуг и реализуется в соответствии с законодательством о государственных закупках товаров (работ, услуг).</w:t>
      </w:r>
    </w:p>
    <w:p w:rsidR="00231C69" w:rsidRPr="00A96F38" w:rsidRDefault="00231C69" w:rsidP="006223C6">
      <w:pPr>
        <w:pStyle w:val="21"/>
        <w:widowControl w:val="0"/>
        <w:spacing w:after="0" w:line="240" w:lineRule="auto"/>
        <w:ind w:firstLine="709"/>
        <w:jc w:val="both"/>
      </w:pPr>
      <w:r w:rsidRPr="00A96F38">
        <w:t>В случае необходимости привлечения по объективным причинам к оказанию социальных услуг (реализации социальных проектов) организаций различной организационно-правовой формы финансирование ГСЗ может осуществляться с использованием обоих вышеуказанных путей.</w:t>
      </w:r>
    </w:p>
    <w:p w:rsidR="00231C69" w:rsidRPr="00A96F38" w:rsidRDefault="00231C69" w:rsidP="00D33A1C">
      <w:pPr>
        <w:pStyle w:val="21"/>
        <w:widowControl w:val="0"/>
        <w:spacing w:after="0" w:line="240" w:lineRule="auto"/>
        <w:ind w:firstLine="709"/>
        <w:jc w:val="both"/>
      </w:pPr>
      <w:r w:rsidRPr="00A96F38">
        <w:rPr>
          <w:lang w:val="be-BY"/>
        </w:rPr>
        <w:t>3</w:t>
      </w:r>
      <w:r w:rsidR="00A07FF4" w:rsidRPr="00A96F38">
        <w:rPr>
          <w:lang w:val="be-BY"/>
        </w:rPr>
        <w:t>0</w:t>
      </w:r>
      <w:r w:rsidRPr="00A96F38">
        <w:rPr>
          <w:lang w:val="be-BY"/>
        </w:rPr>
        <w:t>. При определении необходимого объема финансирования, связанного с реализацией ГСЗ на оказание социальных услуг, учитываются</w:t>
      </w:r>
      <w:r w:rsidRPr="00A96F38">
        <w:t>:</w:t>
      </w:r>
    </w:p>
    <w:p w:rsidR="00D33A1C" w:rsidRPr="00A96F38" w:rsidRDefault="00231C69" w:rsidP="00D33A1C">
      <w:pPr>
        <w:pStyle w:val="21"/>
        <w:widowControl w:val="0"/>
        <w:spacing w:after="0" w:line="240" w:lineRule="auto"/>
        <w:ind w:firstLine="709"/>
        <w:jc w:val="both"/>
        <w:rPr>
          <w:lang w:val="ru-RU"/>
        </w:rPr>
      </w:pPr>
      <w:r w:rsidRPr="00A96F38">
        <w:t xml:space="preserve">расходы на заработную плату – в размерах, определенных </w:t>
      </w:r>
      <w:r w:rsidR="00D33A1C" w:rsidRPr="00A96F38">
        <w:t xml:space="preserve">в соответствии с установленными законодательством условиями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w:t>
      </w:r>
      <w:r w:rsidR="00D33A1C" w:rsidRPr="00A96F38">
        <w:rPr>
          <w:lang w:val="ru-RU"/>
        </w:rPr>
        <w:t>с учетом</w:t>
      </w:r>
      <w:r w:rsidR="00D33A1C" w:rsidRPr="00A96F38">
        <w:t xml:space="preserve"> расход</w:t>
      </w:r>
      <w:r w:rsidR="00D33A1C" w:rsidRPr="00A96F38">
        <w:rPr>
          <w:lang w:val="ru-RU"/>
        </w:rPr>
        <w:t>ов</w:t>
      </w:r>
      <w:r w:rsidR="00D33A1C" w:rsidRPr="00A96F38">
        <w:t xml:space="preserve"> на оплату трудовых отпусков и выплату материальной помощи работникам, оказывающим социальные услуги</w:t>
      </w:r>
      <w:r w:rsidR="00D33A1C" w:rsidRPr="00A96F38">
        <w:rPr>
          <w:lang w:val="ru-RU"/>
        </w:rPr>
        <w:t>;</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lang w:val="be-BY"/>
        </w:rPr>
        <w:t xml:space="preserve">расходы на выплату суммы вознаграждения по гражданско-правовым договорам – в размере, не привышающем сложившуюся номинальную начисленную среднемесячную заработную плату по виду деятельности </w:t>
      </w:r>
      <w:r w:rsidRPr="00A96F38">
        <w:rPr>
          <w:rFonts w:ascii="Times New Roman" w:hAnsi="Times New Roman" w:cs="Times New Roman"/>
          <w:sz w:val="24"/>
          <w:szCs w:val="24"/>
        </w:rPr>
        <w:t>«</w:t>
      </w:r>
      <w:r w:rsidRPr="00A96F38">
        <w:rPr>
          <w:rFonts w:ascii="Times New Roman" w:hAnsi="Times New Roman" w:cs="Times New Roman"/>
          <w:sz w:val="24"/>
          <w:szCs w:val="24"/>
          <w:lang w:val="be-BY"/>
        </w:rPr>
        <w:t>деятельность по уходу в специализированных учреждениях и предоставление социальных услуг</w:t>
      </w:r>
      <w:r w:rsidRPr="00A96F38">
        <w:rPr>
          <w:rFonts w:ascii="Times New Roman" w:hAnsi="Times New Roman" w:cs="Times New Roman"/>
          <w:sz w:val="24"/>
          <w:szCs w:val="24"/>
        </w:rPr>
        <w:t>»;</w:t>
      </w:r>
    </w:p>
    <w:p w:rsidR="00231C69" w:rsidRPr="00A96F38" w:rsidRDefault="00231C69" w:rsidP="006223C6">
      <w:pPr>
        <w:spacing w:after="0" w:line="240" w:lineRule="auto"/>
        <w:ind w:firstLine="709"/>
        <w:jc w:val="both"/>
        <w:rPr>
          <w:rFonts w:ascii="Times New Roman" w:hAnsi="Times New Roman" w:cs="Times New Roman"/>
          <w:sz w:val="24"/>
          <w:szCs w:val="24"/>
          <w:lang w:val="be-BY"/>
        </w:rPr>
      </w:pPr>
      <w:r w:rsidRPr="00A96F38">
        <w:rPr>
          <w:rFonts w:ascii="Times New Roman" w:hAnsi="Times New Roman" w:cs="Times New Roman"/>
          <w:sz w:val="24"/>
          <w:szCs w:val="24"/>
          <w:lang w:val="be-BY"/>
        </w:rPr>
        <w:t>расходы на возмещение начислений на заработную плату – исходя из размеров расходов на заработную плату, указанных в части второй настоящего пункта, а также перечня и размера законодательно установленных отчислений (взносов) на социальное страхование.</w:t>
      </w:r>
    </w:p>
    <w:p w:rsidR="00A07FF4" w:rsidRPr="00A96F38" w:rsidRDefault="00A07FF4" w:rsidP="00A07FF4">
      <w:pPr>
        <w:pStyle w:val="21"/>
        <w:widowControl w:val="0"/>
        <w:spacing w:after="0" w:line="240" w:lineRule="auto"/>
        <w:ind w:firstLine="709"/>
        <w:jc w:val="both"/>
        <w:rPr>
          <w:lang w:val="be-BY"/>
        </w:rPr>
      </w:pPr>
      <w:r w:rsidRPr="00A96F38">
        <w:rPr>
          <w:lang w:val="be-BY"/>
        </w:rPr>
        <w:t>31. При определении потребности в финансировании ГСЗ на оказание социальных услуг учитываются и отдельно указываются:</w:t>
      </w:r>
    </w:p>
    <w:p w:rsidR="00A07FF4" w:rsidRPr="00A96F38" w:rsidRDefault="00A07FF4" w:rsidP="00A07FF4">
      <w:pPr>
        <w:pStyle w:val="21"/>
        <w:widowControl w:val="0"/>
        <w:spacing w:after="0" w:line="240" w:lineRule="auto"/>
        <w:ind w:firstLine="709"/>
        <w:jc w:val="both"/>
        <w:rPr>
          <w:lang w:val="be-BY"/>
        </w:rPr>
      </w:pPr>
      <w:r w:rsidRPr="00A96F38">
        <w:rPr>
          <w:lang w:val="be-BY"/>
        </w:rPr>
        <w:t xml:space="preserve">затраты на заработную плату персонала, занятого оказанием социальных услуг (с учетом необходимого объема услуг и допустимой нагрузки на одного работника, т.е. необходимой численности работников и оплаты труда одного работника, включая выплаты за требуемые профессионально-квалификационные характеристики (стаж работы, категорию и т.п.) и законодательно предумотренный размер материальной помощи, а также оплаты законодательно установленного трудового отпуска (выплаты компенсации за </w:t>
      </w:r>
      <w:r w:rsidRPr="00A96F38">
        <w:rPr>
          <w:lang w:val="ru-RU"/>
        </w:rPr>
        <w:t>неиспользованный отпуск)</w:t>
      </w:r>
      <w:r w:rsidRPr="00A96F38">
        <w:rPr>
          <w:lang w:val="be-BY"/>
        </w:rPr>
        <w:t>, либо затраты на выплату суммы вознаграждения по гражданско-правовым договорам;</w:t>
      </w:r>
    </w:p>
    <w:p w:rsidR="00A07FF4" w:rsidRPr="00A96F38" w:rsidRDefault="00A07FF4" w:rsidP="00A07FF4">
      <w:pPr>
        <w:pStyle w:val="21"/>
        <w:widowControl w:val="0"/>
        <w:spacing w:after="0" w:line="240" w:lineRule="auto"/>
        <w:ind w:firstLine="709"/>
        <w:jc w:val="both"/>
        <w:rPr>
          <w:lang w:val="be-BY"/>
        </w:rPr>
      </w:pPr>
      <w:r w:rsidRPr="00A96F38">
        <w:rPr>
          <w:lang w:val="be-BY"/>
        </w:rPr>
        <w:t>начисления на заработную плату персонала, занятого оказанием социальных услуг.</w:t>
      </w:r>
    </w:p>
    <w:p w:rsidR="00231C69" w:rsidRPr="00A96F38" w:rsidRDefault="00231C69" w:rsidP="006223C6">
      <w:pPr>
        <w:spacing w:after="0" w:line="240" w:lineRule="auto"/>
        <w:ind w:firstLine="709"/>
        <w:jc w:val="both"/>
        <w:rPr>
          <w:rFonts w:ascii="Times New Roman" w:hAnsi="Times New Roman" w:cs="Times New Roman"/>
          <w:sz w:val="24"/>
          <w:szCs w:val="24"/>
          <w:lang w:val="be-BY"/>
        </w:rPr>
      </w:pPr>
      <w:r w:rsidRPr="00A96F38">
        <w:rPr>
          <w:rFonts w:ascii="Times New Roman" w:hAnsi="Times New Roman" w:cs="Times New Roman"/>
          <w:sz w:val="24"/>
          <w:szCs w:val="24"/>
          <w:lang w:val="be-BY"/>
        </w:rPr>
        <w:t>3</w:t>
      </w:r>
      <w:r w:rsidR="00A07FF4" w:rsidRPr="00A96F38">
        <w:rPr>
          <w:rFonts w:ascii="Times New Roman" w:hAnsi="Times New Roman" w:cs="Times New Roman"/>
          <w:sz w:val="24"/>
          <w:szCs w:val="24"/>
          <w:lang w:val="be-BY"/>
        </w:rPr>
        <w:t>2</w:t>
      </w:r>
      <w:r w:rsidRPr="00A96F38">
        <w:rPr>
          <w:rFonts w:ascii="Times New Roman" w:hAnsi="Times New Roman" w:cs="Times New Roman"/>
          <w:sz w:val="24"/>
          <w:szCs w:val="24"/>
          <w:lang w:val="be-BY"/>
        </w:rPr>
        <w:t xml:space="preserve">. Расчет затрат на заработную плату осуществляется в соответствии с законодательством об оплате труда работников бюджетных организаций или организаций, получающих субсидии, работники которых приравнены по оплате труда к работникам бюджетных организаций. </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lang w:val="be-BY"/>
        </w:rPr>
        <w:lastRenderedPageBreak/>
        <w:t>При этом, при расчете заработной платы в зависимости от предмета ГСЗ – вида услуги, определяется должность (профессия) работника. Должность определяется на основании постановления Министерства труда и социальной защиты Республики Беларусь от 24 июля 2017 г. № 33 «Об утверждении Общегосударственного классификатора Республики Беларусь</w:t>
      </w:r>
      <w:r w:rsidRPr="00A96F38">
        <w:rPr>
          <w:rFonts w:ascii="Times New Roman" w:hAnsi="Times New Roman" w:cs="Times New Roman"/>
          <w:sz w:val="24"/>
          <w:szCs w:val="24"/>
        </w:rPr>
        <w:t xml:space="preserve">» и иных нормативных правовых актов, связанных с названным постановлением. </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Определенная должность (профессия) работника используется для расчета тарифного оклада.</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 xml:space="preserve">По результатам расчета тарифного оклада рассчитывается оклад работника с учетом повышений, как межотраслевых (за стаж, повышение по контракту и др. межотраслевых повышений, предусмотренных законодательством об оплате труда работников бюджетных организаций), так и отраслевых в зависимости от определенной ранее должности (профессии) работника. </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 xml:space="preserve">В затратах на заработную плату работников, оказывающих услуги в рамках ГСЗ, учитывается надтарифная часть заработной платы, в частности, стимулирующие и компенсирующие выплаты, предусмотренные как для отдельной отрасли (вида экономической деятельности), так и межотраслевые (относящиеся ко всем работникам бюджетной сферы). </w:t>
      </w:r>
    </w:p>
    <w:p w:rsidR="006B62A1" w:rsidRPr="006B62A1" w:rsidRDefault="00231C69" w:rsidP="006B62A1">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3</w:t>
      </w:r>
      <w:r w:rsidR="00D8290D" w:rsidRPr="00A96F38">
        <w:rPr>
          <w:rFonts w:ascii="Times New Roman" w:hAnsi="Times New Roman" w:cs="Times New Roman"/>
          <w:sz w:val="24"/>
          <w:szCs w:val="24"/>
          <w:lang w:val="ru-RU"/>
        </w:rPr>
        <w:t>3</w:t>
      </w:r>
      <w:r w:rsidRPr="00A96F38">
        <w:rPr>
          <w:rFonts w:ascii="Times New Roman" w:hAnsi="Times New Roman" w:cs="Times New Roman"/>
          <w:sz w:val="24"/>
          <w:szCs w:val="24"/>
        </w:rPr>
        <w:t xml:space="preserve">. </w:t>
      </w:r>
      <w:r w:rsidR="006B62A1" w:rsidRPr="006B62A1">
        <w:rPr>
          <w:rFonts w:ascii="Times New Roman" w:hAnsi="Times New Roman" w:cs="Times New Roman"/>
          <w:sz w:val="24"/>
          <w:szCs w:val="24"/>
        </w:rPr>
        <w:t>Также в затраты на заработную плату включаются начисления на заработную плату, а именно обязательные страховы</w:t>
      </w:r>
      <w:r w:rsidR="006B62A1" w:rsidRPr="006B62A1">
        <w:rPr>
          <w:rFonts w:ascii="Times New Roman" w:hAnsi="Times New Roman" w:cs="Times New Roman"/>
          <w:sz w:val="24"/>
          <w:szCs w:val="24"/>
          <w:lang w:val="ru-RU"/>
        </w:rPr>
        <w:t>е</w:t>
      </w:r>
      <w:r w:rsidR="006B62A1" w:rsidRPr="006B62A1">
        <w:rPr>
          <w:rFonts w:ascii="Times New Roman" w:hAnsi="Times New Roman" w:cs="Times New Roman"/>
          <w:sz w:val="24"/>
          <w:szCs w:val="24"/>
        </w:rPr>
        <w:t xml:space="preserve"> взнос</w:t>
      </w:r>
      <w:r w:rsidR="006B62A1" w:rsidRPr="006B62A1">
        <w:rPr>
          <w:rFonts w:ascii="Times New Roman" w:hAnsi="Times New Roman" w:cs="Times New Roman"/>
          <w:sz w:val="24"/>
          <w:szCs w:val="24"/>
          <w:lang w:val="ru-RU"/>
        </w:rPr>
        <w:t>ы</w:t>
      </w:r>
      <w:r w:rsidR="006B62A1" w:rsidRPr="006B62A1">
        <w:rPr>
          <w:rFonts w:ascii="Times New Roman" w:hAnsi="Times New Roman" w:cs="Times New Roman"/>
          <w:sz w:val="24"/>
          <w:szCs w:val="24"/>
        </w:rPr>
        <w:t xml:space="preserve"> в Фонд социальной защиты населения Министерства труда и социальной защиты Республики Беларусь, на обязательное </w:t>
      </w:r>
      <w:r w:rsidR="006B62A1" w:rsidRPr="006B62A1">
        <w:rPr>
          <w:rFonts w:ascii="Times New Roman" w:hAnsi="Times New Roman" w:cs="Times New Roman"/>
          <w:sz w:val="24"/>
          <w:szCs w:val="24"/>
          <w:lang w:val="ru-RU"/>
        </w:rPr>
        <w:t xml:space="preserve">страхование </w:t>
      </w:r>
      <w:r w:rsidR="006B62A1" w:rsidRPr="006B62A1">
        <w:rPr>
          <w:rFonts w:ascii="Times New Roman" w:hAnsi="Times New Roman" w:cs="Times New Roman"/>
          <w:sz w:val="24"/>
          <w:szCs w:val="24"/>
        </w:rPr>
        <w:t xml:space="preserve">от несчастных случаев на производстве и профессиональных заболеваний. </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3</w:t>
      </w:r>
      <w:r w:rsidR="00D8290D" w:rsidRPr="00A96F38">
        <w:rPr>
          <w:rFonts w:ascii="Times New Roman" w:hAnsi="Times New Roman" w:cs="Times New Roman"/>
          <w:sz w:val="24"/>
          <w:szCs w:val="24"/>
          <w:lang w:val="ru-RU"/>
        </w:rPr>
        <w:t>4</w:t>
      </w:r>
      <w:r w:rsidRPr="00A96F38">
        <w:rPr>
          <w:rFonts w:ascii="Times New Roman" w:hAnsi="Times New Roman" w:cs="Times New Roman"/>
          <w:sz w:val="24"/>
          <w:szCs w:val="24"/>
        </w:rPr>
        <w:t xml:space="preserve">. Расчет размера субсидии осуществляется с учетом трудоемкости оказания услуг, а именно количества получателей и предельной нагрузки на работника. </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Пример расчета расходов на заработную плату с учетом законодательно установленных начислений на заработную плату, а также требуемого объема услуг представлен в таблице 1.</w:t>
      </w:r>
    </w:p>
    <w:p w:rsidR="00A90206" w:rsidRPr="00A96F38" w:rsidRDefault="00A90206"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lang w:val="ru-RU"/>
        </w:rPr>
        <w:t xml:space="preserve">35. В зависимости от </w:t>
      </w:r>
      <w:r w:rsidR="006B62A1">
        <w:rPr>
          <w:rFonts w:ascii="Times New Roman" w:hAnsi="Times New Roman" w:cs="Times New Roman"/>
          <w:sz w:val="24"/>
          <w:szCs w:val="24"/>
          <w:lang w:val="ru-RU"/>
        </w:rPr>
        <w:t xml:space="preserve">особенностей </w:t>
      </w:r>
      <w:r w:rsidRPr="00A96F38">
        <w:rPr>
          <w:rFonts w:ascii="Times New Roman" w:hAnsi="Times New Roman" w:cs="Times New Roman"/>
          <w:sz w:val="24"/>
          <w:szCs w:val="24"/>
          <w:lang w:val="ru-RU"/>
        </w:rPr>
        <w:t xml:space="preserve">социальных услуг, оказываемых на условиях ГСЗ, а также условий труда работников, </w:t>
      </w:r>
      <w:r w:rsidR="002A2E86" w:rsidRPr="00A96F38">
        <w:rPr>
          <w:rFonts w:ascii="Times New Roman" w:hAnsi="Times New Roman" w:cs="Times New Roman"/>
          <w:sz w:val="24"/>
          <w:szCs w:val="24"/>
          <w:lang w:val="ru-RU"/>
        </w:rPr>
        <w:t>оказывающих услуги</w:t>
      </w:r>
      <w:r w:rsidRPr="00A96F38">
        <w:rPr>
          <w:rFonts w:ascii="Times New Roman" w:hAnsi="Times New Roman" w:cs="Times New Roman"/>
          <w:sz w:val="24"/>
          <w:szCs w:val="24"/>
          <w:lang w:val="ru-RU"/>
        </w:rPr>
        <w:t xml:space="preserve">, по решению государственного заказчика с учетом имеющихся средств могут устанавливаться иные надбавки, предусмотренные для </w:t>
      </w:r>
      <w:r w:rsidR="00336C21" w:rsidRPr="00A96F38">
        <w:rPr>
          <w:rFonts w:ascii="Times New Roman" w:hAnsi="Times New Roman" w:cs="Times New Roman"/>
          <w:sz w:val="24"/>
          <w:szCs w:val="24"/>
        </w:rPr>
        <w:t>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r w:rsidR="00336C21" w:rsidRPr="00A96F38">
        <w:rPr>
          <w:rFonts w:ascii="Times New Roman" w:hAnsi="Times New Roman" w:cs="Times New Roman"/>
          <w:sz w:val="24"/>
          <w:szCs w:val="24"/>
          <w:lang w:val="ru-RU"/>
        </w:rPr>
        <w:t xml:space="preserve">. </w:t>
      </w:r>
      <w:r w:rsidR="00336C21" w:rsidRPr="00A96F38">
        <w:rPr>
          <w:rFonts w:ascii="Times New Roman" w:hAnsi="Times New Roman" w:cs="Times New Roman"/>
          <w:sz w:val="24"/>
          <w:szCs w:val="24"/>
        </w:rPr>
        <w:t>Например</w:t>
      </w:r>
      <w:r w:rsidR="009C4FA1" w:rsidRPr="00A96F38">
        <w:rPr>
          <w:rFonts w:ascii="Times New Roman" w:hAnsi="Times New Roman" w:cs="Times New Roman"/>
          <w:sz w:val="24"/>
          <w:szCs w:val="24"/>
        </w:rPr>
        <w:t>:</w:t>
      </w:r>
    </w:p>
    <w:p w:rsidR="009C4FA1" w:rsidRPr="00A96F38" w:rsidRDefault="009C4FA1" w:rsidP="009C4FA1">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повышение тарифного оклада социальным работникам отделений социальной помощи на дому, сиделке с учетом специфики их труда – на 20 % (п. 6 примечаний к таблице 2 постановления Министерства труда Республики Беларусь от 21.01.2000 г. № 6 «О мерах по совершенствованию условий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0D7442" w:rsidRPr="00A96F38" w:rsidRDefault="000D7442" w:rsidP="000D7442">
      <w:pPr>
        <w:spacing w:after="0" w:line="240" w:lineRule="auto"/>
        <w:ind w:firstLine="709"/>
        <w:jc w:val="both"/>
        <w:rPr>
          <w:rFonts w:ascii="Times New Roman" w:hAnsi="Times New Roman" w:cs="Times New Roman"/>
          <w:sz w:val="24"/>
          <w:szCs w:val="24"/>
          <w:lang w:val="ru-RU"/>
        </w:rPr>
      </w:pPr>
      <w:r w:rsidRPr="00A96F38">
        <w:rPr>
          <w:rFonts w:ascii="Times New Roman" w:hAnsi="Times New Roman" w:cs="Times New Roman"/>
          <w:sz w:val="24"/>
          <w:szCs w:val="24"/>
        </w:rPr>
        <w:t>повышение тарифных ставок (окладов) специалистам организаций социального обслуживания (их структурных подразделений), финансируемых из бюджета и пользующихся государственными дотациями, расположенных в сельской местности, на 20 % (Указ  Президента Республики Беларусь</w:t>
      </w:r>
      <w:r w:rsidRPr="00A96F38">
        <w:rPr>
          <w:rFonts w:ascii="Times New Roman" w:hAnsi="Times New Roman" w:cs="Times New Roman"/>
          <w:sz w:val="24"/>
          <w:szCs w:val="24"/>
          <w:lang w:val="ru-RU"/>
        </w:rPr>
        <w:t xml:space="preserve"> от </w:t>
      </w:r>
      <w:r w:rsidRPr="00A96F38">
        <w:rPr>
          <w:rFonts w:ascii="Times New Roman" w:hAnsi="Times New Roman" w:cs="Times New Roman"/>
          <w:sz w:val="24"/>
          <w:szCs w:val="24"/>
        </w:rPr>
        <w:t>1 июня 2007 г. № 254</w:t>
      </w:r>
      <w:r w:rsidRPr="00A96F38">
        <w:rPr>
          <w:rFonts w:ascii="Times New Roman" w:hAnsi="Times New Roman" w:cs="Times New Roman"/>
          <w:sz w:val="24"/>
          <w:szCs w:val="24"/>
          <w:lang w:val="ru-RU"/>
        </w:rPr>
        <w:t xml:space="preserve"> «</w:t>
      </w:r>
      <w:r w:rsidRPr="00A96F38">
        <w:rPr>
          <w:rFonts w:ascii="Times New Roman" w:hAnsi="Times New Roman" w:cs="Times New Roman"/>
          <w:sz w:val="24"/>
          <w:szCs w:val="24"/>
        </w:rPr>
        <w:t>О повышении тарифных ставок (окладов) отдельным категориям работников</w:t>
      </w:r>
      <w:r w:rsidRPr="00A96F38">
        <w:rPr>
          <w:rFonts w:ascii="Times New Roman" w:hAnsi="Times New Roman" w:cs="Times New Roman"/>
          <w:sz w:val="24"/>
          <w:szCs w:val="24"/>
          <w:lang w:val="ru-RU"/>
        </w:rPr>
        <w:t>»);</w:t>
      </w:r>
    </w:p>
    <w:p w:rsidR="009C4FA1" w:rsidRPr="00A96F38" w:rsidRDefault="000D7442" w:rsidP="006223C6">
      <w:pPr>
        <w:spacing w:after="0" w:line="240" w:lineRule="auto"/>
        <w:ind w:firstLine="709"/>
        <w:jc w:val="both"/>
        <w:rPr>
          <w:rFonts w:ascii="Times New Roman" w:hAnsi="Times New Roman" w:cs="Times New Roman"/>
          <w:sz w:val="24"/>
          <w:szCs w:val="24"/>
          <w:lang w:val="ru-RU"/>
        </w:rPr>
      </w:pPr>
      <w:r w:rsidRPr="00A96F38">
        <w:rPr>
          <w:rFonts w:ascii="Times New Roman" w:hAnsi="Times New Roman" w:cs="Times New Roman"/>
          <w:sz w:val="24"/>
          <w:szCs w:val="24"/>
        </w:rPr>
        <w:t>повышения, предусмотренные решениями</w:t>
      </w:r>
      <w:r w:rsidRPr="00A96F38">
        <w:rPr>
          <w:rFonts w:ascii="Times New Roman" w:hAnsi="Times New Roman" w:cs="Times New Roman"/>
          <w:sz w:val="24"/>
          <w:szCs w:val="24"/>
          <w:lang w:val="ru-RU"/>
        </w:rPr>
        <w:t xml:space="preserve"> местных исполнительных и распорядительных органов, местных Советов депутатов.</w:t>
      </w:r>
    </w:p>
    <w:p w:rsidR="00A90206" w:rsidRPr="00B502DD" w:rsidRDefault="00A90206" w:rsidP="001D6854">
      <w:pPr>
        <w:spacing w:after="0" w:line="240" w:lineRule="auto"/>
        <w:ind w:firstLine="709"/>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36</w:t>
      </w:r>
      <w:r w:rsidRPr="001D6854">
        <w:rPr>
          <w:rFonts w:ascii="Times New Roman" w:hAnsi="Times New Roman" w:cs="Times New Roman"/>
          <w:sz w:val="24"/>
          <w:szCs w:val="24"/>
          <w:lang w:val="ru-RU"/>
        </w:rPr>
        <w:t xml:space="preserve">. </w:t>
      </w:r>
      <w:r w:rsidR="001D6854" w:rsidRPr="00B502DD">
        <w:rPr>
          <w:rFonts w:ascii="Times New Roman" w:hAnsi="Times New Roman" w:cs="Times New Roman"/>
          <w:sz w:val="24"/>
          <w:szCs w:val="24"/>
          <w:lang w:val="ru-RU"/>
        </w:rPr>
        <w:t>При определении размера субсидии следует иметь ввиду, что она предоставляется на возмещение расходов на заработную плату и начисления на заработную плату работникам НГО, оказывающим социальные услуги. Таким образом, государственный заказчик несет обязательства не по обеспечению выплаты заработной платы с начислениями (сумм вознаграждений), а только по возмещению вышеуказанных расходов.</w:t>
      </w:r>
    </w:p>
    <w:p w:rsidR="00A90206" w:rsidRPr="00A96F38" w:rsidRDefault="00A90206" w:rsidP="006223C6">
      <w:pPr>
        <w:spacing w:after="0" w:line="240" w:lineRule="auto"/>
        <w:ind w:firstLine="709"/>
        <w:jc w:val="both"/>
        <w:rPr>
          <w:rFonts w:ascii="Times New Roman" w:hAnsi="Times New Roman" w:cs="Times New Roman"/>
          <w:sz w:val="24"/>
          <w:szCs w:val="24"/>
          <w:lang w:val="ru-RU"/>
        </w:rPr>
      </w:pPr>
    </w:p>
    <w:p w:rsidR="00231C69" w:rsidRPr="00A96F38" w:rsidRDefault="00231C69" w:rsidP="006223C6">
      <w:pPr>
        <w:spacing w:after="0" w:line="240" w:lineRule="auto"/>
        <w:ind w:firstLine="709"/>
        <w:jc w:val="both"/>
        <w:rPr>
          <w:rFonts w:ascii="Times New Roman" w:hAnsi="Times New Roman" w:cs="Times New Roman"/>
          <w:sz w:val="24"/>
          <w:szCs w:val="24"/>
        </w:rPr>
      </w:pPr>
    </w:p>
    <w:p w:rsidR="00231C69" w:rsidRPr="00A47BB7" w:rsidRDefault="00231C69" w:rsidP="006223C6">
      <w:pPr>
        <w:spacing w:after="0" w:line="240" w:lineRule="auto"/>
        <w:jc w:val="both"/>
        <w:rPr>
          <w:rFonts w:ascii="Arial" w:hAnsi="Arial" w:cs="Arial"/>
          <w:sz w:val="28"/>
          <w:szCs w:val="28"/>
        </w:rPr>
        <w:sectPr w:rsidR="00231C69" w:rsidRPr="00A47BB7" w:rsidSect="00FC6234">
          <w:footerReference w:type="default" r:id="rId14"/>
          <w:pgSz w:w="11906" w:h="16838"/>
          <w:pgMar w:top="709" w:right="851" w:bottom="1134" w:left="851" w:header="709" w:footer="709" w:gutter="0"/>
          <w:cols w:space="708"/>
          <w:titlePg/>
          <w:docGrid w:linePitch="360"/>
        </w:sectPr>
      </w:pPr>
    </w:p>
    <w:p w:rsidR="00231C69" w:rsidRPr="00A96F38" w:rsidRDefault="00231C69" w:rsidP="006223C6">
      <w:pPr>
        <w:spacing w:after="0" w:line="240" w:lineRule="auto"/>
        <w:jc w:val="both"/>
        <w:rPr>
          <w:rFonts w:ascii="Times New Roman" w:hAnsi="Times New Roman" w:cs="Times New Roman"/>
          <w:sz w:val="24"/>
          <w:szCs w:val="24"/>
        </w:rPr>
      </w:pPr>
      <w:r w:rsidRPr="00A96F38">
        <w:rPr>
          <w:rFonts w:ascii="Times New Roman" w:hAnsi="Times New Roman" w:cs="Times New Roman"/>
          <w:sz w:val="24"/>
          <w:szCs w:val="24"/>
        </w:rPr>
        <w:lastRenderedPageBreak/>
        <w:t>Таблица 1 – Пример расчета необходимого объема финансирования на реализацию ГСЗ на оказание социальных услуг (услуг с</w:t>
      </w:r>
      <w:r w:rsidR="00A81DDF" w:rsidRPr="00A96F38">
        <w:rPr>
          <w:rFonts w:ascii="Times New Roman" w:hAnsi="Times New Roman" w:cs="Times New Roman"/>
          <w:sz w:val="24"/>
          <w:szCs w:val="24"/>
        </w:rPr>
        <w:t>опровождаемого трудоустройства)</w:t>
      </w:r>
    </w:p>
    <w:tbl>
      <w:tblPr>
        <w:tblStyle w:val="af8"/>
        <w:tblW w:w="0" w:type="auto"/>
        <w:tblLook w:val="04A0" w:firstRow="1" w:lastRow="0" w:firstColumn="1" w:lastColumn="0" w:noHBand="0" w:noVBand="1"/>
      </w:tblPr>
      <w:tblGrid>
        <w:gridCol w:w="3369"/>
        <w:gridCol w:w="4819"/>
        <w:gridCol w:w="6598"/>
      </w:tblGrid>
      <w:tr w:rsidR="00A47BB7" w:rsidRPr="00A96F38" w:rsidTr="00A90206">
        <w:tc>
          <w:tcPr>
            <w:tcW w:w="3369" w:type="dxa"/>
          </w:tcPr>
          <w:p w:rsidR="00231C69" w:rsidRPr="00A96F38" w:rsidRDefault="00231C69" w:rsidP="006223C6">
            <w:pPr>
              <w:jc w:val="center"/>
            </w:pPr>
            <w:r w:rsidRPr="00A96F38">
              <w:t>Порядок расчета</w:t>
            </w:r>
          </w:p>
        </w:tc>
        <w:tc>
          <w:tcPr>
            <w:tcW w:w="4819" w:type="dxa"/>
          </w:tcPr>
          <w:p w:rsidR="00231C69" w:rsidRPr="00A96F38" w:rsidRDefault="00231C69" w:rsidP="006223C6">
            <w:pPr>
              <w:jc w:val="center"/>
            </w:pPr>
            <w:r w:rsidRPr="00A96F38">
              <w:t>Источник (нормативный правовой акт)</w:t>
            </w:r>
          </w:p>
        </w:tc>
        <w:tc>
          <w:tcPr>
            <w:tcW w:w="6598" w:type="dxa"/>
          </w:tcPr>
          <w:p w:rsidR="00231C69" w:rsidRPr="00A96F38" w:rsidRDefault="00231C69" w:rsidP="006223C6">
            <w:pPr>
              <w:jc w:val="center"/>
            </w:pPr>
            <w:r w:rsidRPr="00A96F38">
              <w:t>Пример расчета для услуги сопровождаемого трудоустройства</w:t>
            </w:r>
          </w:p>
        </w:tc>
      </w:tr>
      <w:tr w:rsidR="00A47BB7" w:rsidRPr="00A96F38" w:rsidTr="00A90206">
        <w:tc>
          <w:tcPr>
            <w:tcW w:w="3369" w:type="dxa"/>
          </w:tcPr>
          <w:p w:rsidR="00231C69" w:rsidRPr="00A96F38" w:rsidRDefault="00231C69" w:rsidP="006223C6">
            <w:r w:rsidRPr="00A96F38">
              <w:t>1. Определение квалификационных требований к работнику и должности</w:t>
            </w:r>
          </w:p>
        </w:tc>
        <w:tc>
          <w:tcPr>
            <w:tcW w:w="4819" w:type="dxa"/>
          </w:tcPr>
          <w:p w:rsidR="00231C69" w:rsidRPr="00A96F38" w:rsidRDefault="00231C69" w:rsidP="006223C6">
            <w:pPr>
              <w:jc w:val="both"/>
              <w:rPr>
                <w:lang w:val="x-none"/>
              </w:rPr>
            </w:pPr>
            <w:r w:rsidRPr="00A96F38">
              <w:t>постановление Министерства труда и социальной защиты Республики Беларусь от 18</w:t>
            </w:r>
            <w:r w:rsidR="009F683E" w:rsidRPr="00A96F38">
              <w:t>.07.</w:t>
            </w:r>
            <w:r w:rsidRPr="00A96F38">
              <w:t>2012 г. № 80 «Об утверждении выпуска 25 Единого квалификационного справочника должностей служащих и об отмене некоторых постановлений Министерства труда Республики Беларусь и Министерства труда и социальной защиты Республики Беларусь и их структурных элементов»</w:t>
            </w:r>
          </w:p>
        </w:tc>
        <w:tc>
          <w:tcPr>
            <w:tcW w:w="6598" w:type="dxa"/>
          </w:tcPr>
          <w:p w:rsidR="00231C69" w:rsidRPr="00A96F38" w:rsidRDefault="00231C69" w:rsidP="006223C6">
            <w:pPr>
              <w:jc w:val="both"/>
            </w:pPr>
            <w:r w:rsidRPr="00A96F38">
              <w:t xml:space="preserve">К работникам государственных учреждений социального обслуживания населения, предоставляющим социальные услуги, относятся социальный работник и специалист по социальной работе. Учитывая то, что услуга сопровождаемого трудоустройства представляет собой комплекс различных действий в отношении инвалидов, в том числе обучающего и консультационного характера, психологической направленности и др., для качественного предоставления данной услуги требуется достаточно высокий уровень квалификации. Следовательно, для проведения расчетов заработной платы, за основу взята </w:t>
            </w:r>
            <w:r w:rsidRPr="00A96F38">
              <w:rPr>
                <w:b/>
                <w:i/>
              </w:rPr>
              <w:t>должность специалиста по социальной работе</w:t>
            </w:r>
          </w:p>
        </w:tc>
      </w:tr>
      <w:tr w:rsidR="00A47BB7" w:rsidRPr="00A96F38" w:rsidTr="00A90206">
        <w:tc>
          <w:tcPr>
            <w:tcW w:w="3369" w:type="dxa"/>
          </w:tcPr>
          <w:p w:rsidR="00231C69" w:rsidRPr="00A96F38" w:rsidRDefault="00231C69" w:rsidP="006223C6">
            <w:pPr>
              <w:jc w:val="both"/>
            </w:pPr>
            <w:r w:rsidRPr="00A96F38">
              <w:t>2. Определение тарифного разряда соответствующего специалиста и тарифного коэффициента</w:t>
            </w:r>
          </w:p>
        </w:tc>
        <w:tc>
          <w:tcPr>
            <w:tcW w:w="4819" w:type="dxa"/>
          </w:tcPr>
          <w:p w:rsidR="00231C69" w:rsidRPr="00A96F38" w:rsidRDefault="00231C69" w:rsidP="006223C6">
            <w:pPr>
              <w:jc w:val="both"/>
            </w:pPr>
            <w:r w:rsidRPr="00A96F38">
              <w:t>постановление Министерства труда Республики Беларусь от 21</w:t>
            </w:r>
            <w:r w:rsidR="009F683E" w:rsidRPr="00A96F38">
              <w:t>.01.</w:t>
            </w:r>
            <w:r w:rsidRPr="00A96F38">
              <w:t>2000 г. № 6 «О мерах по совершенствованию условий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tc>
        <w:tc>
          <w:tcPr>
            <w:tcW w:w="6598" w:type="dxa"/>
          </w:tcPr>
          <w:p w:rsidR="001D6854" w:rsidRPr="00B502DD" w:rsidRDefault="001D6854" w:rsidP="001D6854">
            <w:pPr>
              <w:jc w:val="both"/>
              <w:rPr>
                <w:rFonts w:ascii="Arial" w:hAnsi="Arial" w:cs="Arial"/>
              </w:rPr>
            </w:pPr>
            <w:r w:rsidRPr="00B502DD">
              <w:rPr>
                <w:rFonts w:ascii="Arial" w:hAnsi="Arial" w:cs="Arial"/>
              </w:rPr>
              <w:t>Специалисту по социальной работе, не имеющему квалификационной категории, присвоен 10-й тарифный разряд с соответствующим тарифным коэффициентом – 2,48.</w:t>
            </w:r>
          </w:p>
          <w:p w:rsidR="00231C69" w:rsidRPr="00B502DD" w:rsidRDefault="001D6854" w:rsidP="001D6854">
            <w:pPr>
              <w:jc w:val="both"/>
            </w:pPr>
            <w:r w:rsidRPr="00B502DD">
              <w:rPr>
                <w:rFonts w:ascii="Arial" w:hAnsi="Arial" w:cs="Arial"/>
                <w:i/>
              </w:rPr>
              <w:t>В случае, если предполагается оказание социальных услуг специалистом, имеющим квалификационную категорию, устанавливается соответствующий разряд с соответствующим тарифным коэффициентом (таблица 17А)</w:t>
            </w:r>
          </w:p>
        </w:tc>
      </w:tr>
      <w:tr w:rsidR="00A47BB7" w:rsidRPr="00A96F38" w:rsidTr="00A90206">
        <w:tc>
          <w:tcPr>
            <w:tcW w:w="3369" w:type="dxa"/>
          </w:tcPr>
          <w:p w:rsidR="00231C69" w:rsidRPr="00A96F38" w:rsidRDefault="00231C69" w:rsidP="006223C6">
            <w:pPr>
              <w:jc w:val="both"/>
            </w:pPr>
            <w:r w:rsidRPr="00A96F38">
              <w:t>3. Расчет тарифного оклада соответствующего специалиста на основании данных о размере тарифной ставки первого разряда, тарифного коэффициента и корректирующих коэффициентов</w:t>
            </w:r>
          </w:p>
        </w:tc>
        <w:tc>
          <w:tcPr>
            <w:tcW w:w="4819" w:type="dxa"/>
          </w:tcPr>
          <w:p w:rsidR="00231C69" w:rsidRPr="00A96F38" w:rsidRDefault="00231C69" w:rsidP="006223C6">
            <w:pPr>
              <w:autoSpaceDE w:val="0"/>
              <w:autoSpaceDN w:val="0"/>
              <w:adjustRightInd w:val="0"/>
              <w:jc w:val="both"/>
            </w:pPr>
            <w:r w:rsidRPr="00A96F38">
              <w:t>Постановление Совета Министров Республики Беларусь от 31</w:t>
            </w:r>
            <w:r w:rsidR="009F683E" w:rsidRPr="00A96F38">
              <w:t>.08.</w:t>
            </w:r>
            <w:r w:rsidRPr="00A96F38">
              <w:t>2018 г. № 632 «Об установлении размера тарифной ставки первого разряда и повышении заработной платы отдельным категориям работников»</w:t>
            </w:r>
            <w:r w:rsidR="009F683E" w:rsidRPr="00A96F38">
              <w:t>;</w:t>
            </w:r>
          </w:p>
          <w:p w:rsidR="00231C69" w:rsidRPr="00A96F38" w:rsidRDefault="009F683E" w:rsidP="006223C6">
            <w:pPr>
              <w:jc w:val="both"/>
            </w:pPr>
            <w:r w:rsidRPr="00A96F38">
              <w:t>п</w:t>
            </w:r>
            <w:r w:rsidR="00231C69" w:rsidRPr="00A96F38">
              <w:t>остановление Министерства труда и социальной защиты Республики Беларусь от 27</w:t>
            </w:r>
            <w:r w:rsidRPr="00A96F38">
              <w:t>.11.</w:t>
            </w:r>
            <w:r w:rsidR="00231C69" w:rsidRPr="00A96F38">
              <w:t>2017 г. N 78 «О некоторых мерах по реализации постановления Совета Министров Республики Беларусь от 20 ноября 2017 г. №</w:t>
            </w:r>
            <w:r w:rsidR="00F028AF" w:rsidRPr="00A96F38">
              <w:t> </w:t>
            </w:r>
            <w:r w:rsidR="00231C69" w:rsidRPr="00A96F38">
              <w:t>863»</w:t>
            </w:r>
          </w:p>
        </w:tc>
        <w:tc>
          <w:tcPr>
            <w:tcW w:w="6598" w:type="dxa"/>
          </w:tcPr>
          <w:p w:rsidR="00231C69" w:rsidRPr="00A96F38" w:rsidRDefault="00231C69" w:rsidP="006223C6">
            <w:pPr>
              <w:jc w:val="both"/>
            </w:pPr>
            <w:r w:rsidRPr="00A96F38">
              <w:t xml:space="preserve">Размер тарифной ставки 1-го разряда с 1 </w:t>
            </w:r>
            <w:r w:rsidR="009C4FA1" w:rsidRPr="00A96F38">
              <w:t>октября</w:t>
            </w:r>
            <w:r w:rsidRPr="00A96F38">
              <w:t xml:space="preserve"> 2018 г. составляет 35 бел. руб. 50 коп.</w:t>
            </w:r>
          </w:p>
          <w:p w:rsidR="00231C69" w:rsidRPr="00A96F38" w:rsidRDefault="00231C69" w:rsidP="006223C6">
            <w:pPr>
              <w:jc w:val="both"/>
            </w:pPr>
            <w:r w:rsidRPr="00A96F38">
              <w:t>Корректирующий коэффициент к тарифной ставке по 10-му разряду для работников бюджетных организаций установлен в размере 1,790.</w:t>
            </w:r>
          </w:p>
          <w:p w:rsidR="00231C69" w:rsidRPr="00A96F38" w:rsidRDefault="00231C69" w:rsidP="006223C6">
            <w:pPr>
              <w:jc w:val="both"/>
            </w:pPr>
            <w:r w:rsidRPr="00A96F38">
              <w:t xml:space="preserve">Таким образом Тарифный оклад специалиста по социальной работе с учетом корректирующего коэффициента составит: </w:t>
            </w:r>
          </w:p>
          <w:p w:rsidR="00231C69" w:rsidRPr="00A96F38" w:rsidRDefault="00231C69" w:rsidP="006223C6">
            <w:pPr>
              <w:jc w:val="both"/>
            </w:pPr>
            <w:r w:rsidRPr="00A96F38">
              <w:t>35,5 × 2,48 × 1,790 = 157 руб.59 коп.</w:t>
            </w:r>
          </w:p>
          <w:p w:rsidR="00231C69" w:rsidRPr="00A96F38" w:rsidRDefault="00231C69" w:rsidP="006223C6">
            <w:pPr>
              <w:jc w:val="both"/>
            </w:pPr>
          </w:p>
        </w:tc>
      </w:tr>
      <w:tr w:rsidR="00A47BB7" w:rsidRPr="00A96F38" w:rsidTr="00A90206">
        <w:tc>
          <w:tcPr>
            <w:tcW w:w="3369" w:type="dxa"/>
          </w:tcPr>
          <w:p w:rsidR="00F001B3" w:rsidRPr="00A96F38" w:rsidRDefault="00F001B3" w:rsidP="006223C6">
            <w:pPr>
              <w:jc w:val="both"/>
            </w:pPr>
            <w:r w:rsidRPr="00A96F38">
              <w:t xml:space="preserve">4. Расчет оклада работника с учетом повышений, предусмотренных для работников бюджетных организаций </w:t>
            </w:r>
            <w:r w:rsidR="009F683E" w:rsidRPr="00A96F38">
              <w:t>с учетом специфики оказываемых социальных услуг</w:t>
            </w:r>
          </w:p>
        </w:tc>
        <w:tc>
          <w:tcPr>
            <w:tcW w:w="4819" w:type="dxa"/>
          </w:tcPr>
          <w:p w:rsidR="00F001B3" w:rsidRPr="00A96F38" w:rsidRDefault="009F683E" w:rsidP="009F683E">
            <w:pPr>
              <w:autoSpaceDE w:val="0"/>
              <w:autoSpaceDN w:val="0"/>
              <w:adjustRightInd w:val="0"/>
              <w:jc w:val="both"/>
            </w:pPr>
            <w:r w:rsidRPr="00A96F38">
              <w:t>ПОСТАНОВЛЕНИЕ СОВЕТА МИНИСТРОВ РЕСПУБЛИКИ БЕЛАРУСЬ от 20.11.2017 г. № 863 «О повышении тарифных окладов (ставок) отдельным категориям работников»</w:t>
            </w:r>
          </w:p>
        </w:tc>
        <w:tc>
          <w:tcPr>
            <w:tcW w:w="6598" w:type="dxa"/>
          </w:tcPr>
          <w:p w:rsidR="009F683E" w:rsidRPr="00A96F38" w:rsidRDefault="009F683E" w:rsidP="009F683E">
            <w:pPr>
              <w:jc w:val="both"/>
            </w:pPr>
            <w:r w:rsidRPr="00A96F38">
              <w:t>Размер данного повышения составляет 25 % от тарифного оклада (ставки).</w:t>
            </w:r>
          </w:p>
          <w:p w:rsidR="009F683E" w:rsidRPr="00A96F38" w:rsidRDefault="009F683E" w:rsidP="009F683E">
            <w:pPr>
              <w:jc w:val="both"/>
            </w:pPr>
            <w:r w:rsidRPr="00A96F38">
              <w:t>157,59 × (25%/100%) = 39,40 бел.руб.</w:t>
            </w:r>
          </w:p>
          <w:p w:rsidR="00F001B3" w:rsidRPr="00A96F38" w:rsidRDefault="00F001B3" w:rsidP="006223C6">
            <w:pPr>
              <w:jc w:val="both"/>
            </w:pPr>
          </w:p>
        </w:tc>
      </w:tr>
      <w:tr w:rsidR="00A47BB7" w:rsidRPr="00A96F38" w:rsidTr="00A90206">
        <w:tc>
          <w:tcPr>
            <w:tcW w:w="3369" w:type="dxa"/>
          </w:tcPr>
          <w:p w:rsidR="00231C69" w:rsidRPr="00A96F38" w:rsidRDefault="00F001B3" w:rsidP="006223C6">
            <w:pPr>
              <w:jc w:val="both"/>
            </w:pPr>
            <w:r w:rsidRPr="00A96F38">
              <w:t>5</w:t>
            </w:r>
            <w:r w:rsidR="00231C69" w:rsidRPr="00A96F38">
              <w:t xml:space="preserve">. Расчет оклада работника с учетом повышений тарифной ставки (за стаж, условия труда и т.п.) </w:t>
            </w:r>
          </w:p>
        </w:tc>
        <w:tc>
          <w:tcPr>
            <w:tcW w:w="4819" w:type="dxa"/>
          </w:tcPr>
          <w:p w:rsidR="00231C69" w:rsidRPr="00A96F38" w:rsidRDefault="00231C69" w:rsidP="006223C6">
            <w:pPr>
              <w:jc w:val="both"/>
            </w:pPr>
            <w:r w:rsidRPr="00A96F38">
              <w:t>постановление Министерства труда и социальной защиты от 12</w:t>
            </w:r>
            <w:r w:rsidR="009C4FA1" w:rsidRPr="00A96F38">
              <w:t>.01.</w:t>
            </w:r>
            <w:r w:rsidRPr="00A96F38">
              <w:t xml:space="preserve">2000 г. № 4 «Об утверждении Положения о порядке исчисления стажа работы по </w:t>
            </w:r>
            <w:r w:rsidRPr="00A96F38">
              <w:lastRenderedPageBreak/>
              <w:t>специальности (в отрасли) и повышения тарифных ставок (окладов)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за стаж работы по специальности (в отрасли)»</w:t>
            </w:r>
          </w:p>
          <w:p w:rsidR="00231C69" w:rsidRPr="00A96F38" w:rsidRDefault="00231C69" w:rsidP="006223C6">
            <w:pPr>
              <w:jc w:val="both"/>
            </w:pPr>
            <w:r w:rsidRPr="00A96F38">
              <w:t>постановление Министерства труда и социальной защиты Республики Беларусь от 24</w:t>
            </w:r>
            <w:r w:rsidR="00F028AF" w:rsidRPr="00A96F38">
              <w:t>.09.</w:t>
            </w:r>
            <w:r w:rsidRPr="00A96F38">
              <w:t>2007 г. № 118 «О утверждении Инструкции о повышении тарифного оклада (ставки) отдельным категориям работников учреждений социального обслуживания»</w:t>
            </w:r>
          </w:p>
        </w:tc>
        <w:tc>
          <w:tcPr>
            <w:tcW w:w="6598" w:type="dxa"/>
          </w:tcPr>
          <w:p w:rsidR="00231C69" w:rsidRPr="00A96F38" w:rsidRDefault="00231C69" w:rsidP="006223C6">
            <w:pPr>
              <w:jc w:val="both"/>
            </w:pPr>
            <w:r w:rsidRPr="00A96F38">
              <w:lastRenderedPageBreak/>
              <w:t xml:space="preserve">Учитывая то, что услуга сопровождаемого трудоустройства будет предоставляться впервые, то при расчете данного показателя целесообразно использовать повышение за стаж работы по специальности </w:t>
            </w:r>
            <w:r w:rsidRPr="00A96F38">
              <w:lastRenderedPageBreak/>
              <w:t>(в отрасли) до 5 лет. Размер данного повышения составляет 10 % от тарифной ставки (оклада).</w:t>
            </w:r>
          </w:p>
          <w:p w:rsidR="00231C69" w:rsidRPr="00A96F38" w:rsidRDefault="00231C69" w:rsidP="006223C6">
            <w:pPr>
              <w:jc w:val="both"/>
            </w:pPr>
            <w:r w:rsidRPr="00A96F38">
              <w:t>157,59 × (10%/100%) = 15,76 бел.руб.</w:t>
            </w:r>
          </w:p>
          <w:p w:rsidR="007F0ED4" w:rsidRPr="00A96F38" w:rsidRDefault="007F0ED4" w:rsidP="006223C6">
            <w:pPr>
              <w:jc w:val="both"/>
            </w:pPr>
          </w:p>
          <w:p w:rsidR="007F0ED4" w:rsidRPr="00A96F38" w:rsidRDefault="007F0ED4" w:rsidP="006223C6">
            <w:pPr>
              <w:jc w:val="both"/>
            </w:pPr>
          </w:p>
          <w:p w:rsidR="007F0ED4" w:rsidRPr="00A96F38" w:rsidRDefault="007F0ED4" w:rsidP="006223C6">
            <w:pPr>
              <w:jc w:val="both"/>
            </w:pPr>
          </w:p>
          <w:p w:rsidR="007F0ED4" w:rsidRPr="00A96F38" w:rsidRDefault="007F0ED4" w:rsidP="006223C6">
            <w:pPr>
              <w:jc w:val="both"/>
            </w:pPr>
          </w:p>
          <w:p w:rsidR="00231C69" w:rsidRPr="00A96F38" w:rsidRDefault="00231C69" w:rsidP="006223C6">
            <w:pPr>
              <w:jc w:val="both"/>
            </w:pPr>
            <w:r w:rsidRPr="00A96F38">
              <w:t xml:space="preserve">Для специалиста по социальной работе с учетом специфики и условий труда, связанного с оказанием гражданам социальных услуг, предусмотрено повышение до 30 % тарифного оклада (ставки) </w:t>
            </w:r>
            <w:r w:rsidR="007F0ED4" w:rsidRPr="00A96F38">
              <w:t>работника</w:t>
            </w:r>
            <w:r w:rsidRPr="00A96F38">
              <w:t xml:space="preserve"> территориального центра социального обслуживания населения.</w:t>
            </w:r>
          </w:p>
          <w:p w:rsidR="00231C69" w:rsidRPr="00A96F38" w:rsidRDefault="00231C69" w:rsidP="006223C6">
            <w:pPr>
              <w:jc w:val="both"/>
            </w:pPr>
            <w:r w:rsidRPr="00A96F38">
              <w:t>157,59 × (30%/100%) = 47,28 бел.руб.</w:t>
            </w:r>
          </w:p>
          <w:p w:rsidR="00231C69" w:rsidRPr="00A96F38" w:rsidRDefault="00231C69" w:rsidP="006223C6">
            <w:pPr>
              <w:jc w:val="both"/>
            </w:pPr>
            <w:r w:rsidRPr="00A96F38">
              <w:t xml:space="preserve">Таким образом, оклад (ставка) специалиста по социальной работе с учетом повышений </w:t>
            </w:r>
            <w:r w:rsidR="007F0ED4" w:rsidRPr="00A96F38">
              <w:t xml:space="preserve">(пп. 4 и 5 таблицы) </w:t>
            </w:r>
            <w:r w:rsidRPr="00A96F38">
              <w:t>состав</w:t>
            </w:r>
            <w:r w:rsidR="007F0ED4" w:rsidRPr="00A96F38">
              <w:t>и</w:t>
            </w:r>
            <w:r w:rsidRPr="00A96F38">
              <w:t>т:</w:t>
            </w:r>
          </w:p>
          <w:p w:rsidR="00231C69" w:rsidRPr="00A96F38" w:rsidRDefault="00231C69" w:rsidP="006223C6">
            <w:pPr>
              <w:jc w:val="both"/>
            </w:pPr>
            <w:r w:rsidRPr="00A96F38">
              <w:t xml:space="preserve">157,59 + </w:t>
            </w:r>
            <w:r w:rsidR="009F683E" w:rsidRPr="00A96F38">
              <w:t>39,40 +</w:t>
            </w:r>
            <w:r w:rsidRPr="00A96F38">
              <w:t>15,76 + 47,28 = 2</w:t>
            </w:r>
            <w:r w:rsidR="007F0ED4" w:rsidRPr="00A96F38">
              <w:t>6</w:t>
            </w:r>
            <w:r w:rsidRPr="00A96F38">
              <w:t>0,</w:t>
            </w:r>
            <w:r w:rsidR="007F0ED4" w:rsidRPr="00A96F38">
              <w:t>0</w:t>
            </w:r>
            <w:r w:rsidRPr="00A96F38">
              <w:t>3 бел. руб.</w:t>
            </w:r>
          </w:p>
        </w:tc>
      </w:tr>
      <w:tr w:rsidR="00A47BB7" w:rsidRPr="00A96F38" w:rsidTr="00A90206">
        <w:tc>
          <w:tcPr>
            <w:tcW w:w="3369" w:type="dxa"/>
          </w:tcPr>
          <w:p w:rsidR="00231C69" w:rsidRPr="00A96F38" w:rsidRDefault="00F001B3" w:rsidP="006223C6">
            <w:pPr>
              <w:jc w:val="both"/>
            </w:pPr>
            <w:r w:rsidRPr="00A96F38">
              <w:lastRenderedPageBreak/>
              <w:t>6</w:t>
            </w:r>
            <w:r w:rsidR="00231C69" w:rsidRPr="00A96F38">
              <w:t>. Расчет размера оплаты труда специалиста с учетом надтарифных выплат стимулирующего характера</w:t>
            </w:r>
            <w:r w:rsidR="0076120B" w:rsidRPr="0076120B">
              <w:rPr>
                <w:vertAlign w:val="superscript"/>
              </w:rPr>
              <w:t>2</w:t>
            </w:r>
          </w:p>
        </w:tc>
        <w:tc>
          <w:tcPr>
            <w:tcW w:w="4819" w:type="dxa"/>
          </w:tcPr>
          <w:p w:rsidR="00231C69" w:rsidRPr="00A96F38" w:rsidRDefault="00231C69" w:rsidP="006223C6">
            <w:pPr>
              <w:jc w:val="both"/>
            </w:pPr>
            <w:r w:rsidRPr="00A96F38">
              <w:t>постановление Министерства труда Республики Беларусь от 21</w:t>
            </w:r>
            <w:r w:rsidR="00F70AF8" w:rsidRPr="00A96F38">
              <w:t>.01.</w:t>
            </w:r>
            <w:r w:rsidRPr="00A96F38">
              <w:t>2000 г. № 6 «О мерах по совершенствованию условий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tc>
        <w:tc>
          <w:tcPr>
            <w:tcW w:w="6598" w:type="dxa"/>
          </w:tcPr>
          <w:p w:rsidR="00231C69" w:rsidRPr="00A96F38" w:rsidRDefault="00231C69" w:rsidP="006223C6">
            <w:pPr>
              <w:jc w:val="both"/>
            </w:pPr>
            <w:r w:rsidRPr="00A96F38">
              <w:t>Учитывая специфику труда специалиста сопровождаемого трудоустройства, целесообразным является предусмотреть выплату указанным специалистам надтарифных выплат стимулирующего и компенсирующего характера, к которым необходимо отнести:</w:t>
            </w:r>
          </w:p>
          <w:p w:rsidR="00231C69" w:rsidRPr="00A96F38" w:rsidRDefault="00231C69" w:rsidP="006223C6">
            <w:pPr>
              <w:jc w:val="both"/>
            </w:pPr>
            <w:r w:rsidRPr="00A96F38">
              <w:t>надбавку за сложность и напряженность труда (пункт 2.8 приложения 1 к постановлению № 6) в размере 50 процентов ставки (оклада):</w:t>
            </w:r>
          </w:p>
          <w:p w:rsidR="00231C69" w:rsidRPr="00A96F38" w:rsidRDefault="00231C69" w:rsidP="006223C6">
            <w:pPr>
              <w:jc w:val="both"/>
            </w:pPr>
            <w:r w:rsidRPr="00A96F38">
              <w:t>2</w:t>
            </w:r>
            <w:r w:rsidR="007F0ED4" w:rsidRPr="00A96F38">
              <w:t>6</w:t>
            </w:r>
            <w:r w:rsidRPr="00A96F38">
              <w:t>0,</w:t>
            </w:r>
            <w:r w:rsidR="007F0ED4" w:rsidRPr="00A96F38">
              <w:t>0</w:t>
            </w:r>
            <w:r w:rsidRPr="00A96F38">
              <w:t>3 × (50%/100%) = 1</w:t>
            </w:r>
            <w:r w:rsidR="007F0ED4" w:rsidRPr="00A96F38">
              <w:t>3</w:t>
            </w:r>
            <w:r w:rsidRPr="00A96F38">
              <w:t>0,</w:t>
            </w:r>
            <w:r w:rsidR="007F0ED4" w:rsidRPr="00A96F38">
              <w:t>0</w:t>
            </w:r>
            <w:r w:rsidRPr="00A96F38">
              <w:t>2 бел. руб.</w:t>
            </w:r>
          </w:p>
          <w:p w:rsidR="00231C69" w:rsidRPr="00A96F38" w:rsidRDefault="00231C69" w:rsidP="006223C6">
            <w:pPr>
              <w:jc w:val="both"/>
            </w:pPr>
            <w:r w:rsidRPr="00A96F38">
              <w:t>премию в размере до 20 процентов оклада (ставки) работника:</w:t>
            </w:r>
          </w:p>
          <w:p w:rsidR="00231C69" w:rsidRPr="00A96F38" w:rsidRDefault="00231C69" w:rsidP="006223C6">
            <w:pPr>
              <w:jc w:val="both"/>
            </w:pPr>
            <w:r w:rsidRPr="00A96F38">
              <w:t>2</w:t>
            </w:r>
            <w:r w:rsidR="007F0ED4" w:rsidRPr="00A96F38">
              <w:t>6</w:t>
            </w:r>
            <w:r w:rsidRPr="00A96F38">
              <w:t>0,</w:t>
            </w:r>
            <w:r w:rsidR="007F0ED4" w:rsidRPr="00A96F38">
              <w:t>0</w:t>
            </w:r>
            <w:r w:rsidRPr="00A96F38">
              <w:t xml:space="preserve">3× (20%/100%) = </w:t>
            </w:r>
            <w:r w:rsidR="007F0ED4" w:rsidRPr="00A96F38">
              <w:t>52</w:t>
            </w:r>
            <w:r w:rsidRPr="00A96F38">
              <w:t>,</w:t>
            </w:r>
            <w:r w:rsidR="007F0ED4" w:rsidRPr="00A96F38">
              <w:t>01</w:t>
            </w:r>
            <w:r w:rsidRPr="00A96F38">
              <w:t xml:space="preserve"> бел. руб.</w:t>
            </w:r>
          </w:p>
          <w:p w:rsidR="00231C69" w:rsidRPr="00A96F38" w:rsidRDefault="00231C69" w:rsidP="006223C6">
            <w:pPr>
              <w:jc w:val="both"/>
            </w:pPr>
            <w:r w:rsidRPr="00A96F38">
              <w:t>оказание материальной помощи в размере 5 процентов (пункт 2.7 приложения 1 к постановлению № 6):</w:t>
            </w:r>
          </w:p>
          <w:p w:rsidR="00231C69" w:rsidRPr="00A96F38" w:rsidRDefault="00231C69" w:rsidP="006223C6">
            <w:pPr>
              <w:jc w:val="both"/>
            </w:pPr>
            <w:r w:rsidRPr="00A96F38">
              <w:t>2</w:t>
            </w:r>
            <w:r w:rsidR="007F0ED4" w:rsidRPr="00A96F38">
              <w:t>6</w:t>
            </w:r>
            <w:r w:rsidRPr="00A96F38">
              <w:t>0,</w:t>
            </w:r>
            <w:r w:rsidR="007F0ED4" w:rsidRPr="00A96F38">
              <w:t>0</w:t>
            </w:r>
            <w:r w:rsidRPr="00A96F38">
              <w:t>3 × (5%/100%) =1</w:t>
            </w:r>
            <w:r w:rsidR="007F0ED4" w:rsidRPr="00A96F38">
              <w:t>3</w:t>
            </w:r>
            <w:r w:rsidRPr="00A96F38">
              <w:t>,0</w:t>
            </w:r>
            <w:r w:rsidR="007F0ED4" w:rsidRPr="00A96F38">
              <w:t>0</w:t>
            </w:r>
            <w:r w:rsidRPr="00A96F38">
              <w:t> бел. руб.</w:t>
            </w:r>
          </w:p>
          <w:p w:rsidR="009C4FA1" w:rsidRPr="00A96F38" w:rsidRDefault="009C4FA1" w:rsidP="009C4FA1">
            <w:pPr>
              <w:jc w:val="both"/>
            </w:pPr>
            <w:r w:rsidRPr="00A96F38">
              <w:t>В случае, если предполагается оказание социальных услуг специалистом, имеющим квалификационную категорию, в соответствии с п. 3 могут устанавливаться надбавки в следующих размерах (в процентах от тарифных ставок (окладов):</w:t>
            </w:r>
          </w:p>
          <w:p w:rsidR="009C4FA1" w:rsidRPr="00A96F38" w:rsidRDefault="009C4FA1" w:rsidP="009C4FA1">
            <w:pPr>
              <w:jc w:val="both"/>
            </w:pPr>
            <w:r w:rsidRPr="00A96F38">
              <w:t xml:space="preserve">за высшую квалификационную категорию – 30 </w:t>
            </w:r>
            <w:r w:rsidR="00F028AF" w:rsidRPr="00A96F38">
              <w:t>%</w:t>
            </w:r>
            <w:r w:rsidRPr="00A96F38">
              <w:t>;</w:t>
            </w:r>
            <w:r w:rsidR="00F028AF" w:rsidRPr="00A96F38">
              <w:t xml:space="preserve"> </w:t>
            </w:r>
          </w:p>
          <w:p w:rsidR="009C4FA1" w:rsidRPr="00A96F38" w:rsidRDefault="009C4FA1" w:rsidP="009C4FA1">
            <w:pPr>
              <w:jc w:val="both"/>
            </w:pPr>
            <w:r w:rsidRPr="00A96F38">
              <w:t xml:space="preserve">за первую квалификационную категорию – 20 </w:t>
            </w:r>
            <w:r w:rsidR="00F028AF" w:rsidRPr="00A96F38">
              <w:t>%;</w:t>
            </w:r>
          </w:p>
          <w:p w:rsidR="009C4FA1" w:rsidRPr="00A96F38" w:rsidRDefault="009C4FA1" w:rsidP="009C4FA1">
            <w:pPr>
              <w:jc w:val="both"/>
            </w:pPr>
            <w:r w:rsidRPr="00A96F38">
              <w:t xml:space="preserve">за вторую квалификационную категорию – 15 </w:t>
            </w:r>
            <w:r w:rsidR="00F028AF" w:rsidRPr="00A96F38">
              <w:t>%</w:t>
            </w:r>
            <w:r w:rsidRPr="00A96F38">
              <w:t>.</w:t>
            </w:r>
          </w:p>
          <w:p w:rsidR="009C4FA1" w:rsidRPr="00A96F38" w:rsidRDefault="009C4FA1" w:rsidP="006223C6">
            <w:pPr>
              <w:jc w:val="both"/>
            </w:pPr>
            <w:r w:rsidRPr="00A96F38">
              <w:t>В нашем примере предполагается оказание услуг специалистом без категории.</w:t>
            </w:r>
          </w:p>
          <w:p w:rsidR="00231C69" w:rsidRPr="00A96F38" w:rsidRDefault="00231C69" w:rsidP="006223C6">
            <w:pPr>
              <w:jc w:val="both"/>
            </w:pPr>
            <w:r w:rsidRPr="00A96F38">
              <w:t>Таким образом, заработная плата специалиста по социальной работе составит:</w:t>
            </w:r>
          </w:p>
          <w:p w:rsidR="00A90206" w:rsidRPr="00A96F38" w:rsidRDefault="007F0ED4" w:rsidP="00F028AF">
            <w:pPr>
              <w:jc w:val="both"/>
            </w:pPr>
            <w:r w:rsidRPr="00A96F38">
              <w:lastRenderedPageBreak/>
              <w:t>260,03</w:t>
            </w:r>
            <w:r w:rsidR="00231C69" w:rsidRPr="00A96F38">
              <w:t xml:space="preserve">+ </w:t>
            </w:r>
            <w:r w:rsidRPr="00A96F38">
              <w:t>130,02 </w:t>
            </w:r>
            <w:r w:rsidR="00231C69" w:rsidRPr="00A96F38">
              <w:t xml:space="preserve">+ </w:t>
            </w:r>
            <w:r w:rsidRPr="00A96F38">
              <w:t xml:space="preserve">52,01 </w:t>
            </w:r>
            <w:r w:rsidR="00231C69" w:rsidRPr="00A96F38">
              <w:t>+ 1</w:t>
            </w:r>
            <w:r w:rsidRPr="00A96F38">
              <w:t>3</w:t>
            </w:r>
            <w:r w:rsidR="00231C69" w:rsidRPr="00A96F38">
              <w:t>,0</w:t>
            </w:r>
            <w:r w:rsidRPr="00A96F38">
              <w:t>0</w:t>
            </w:r>
            <w:r w:rsidR="00001CCF" w:rsidRPr="00A96F38">
              <w:t> </w:t>
            </w:r>
            <w:r w:rsidR="00231C69" w:rsidRPr="00A96F38">
              <w:t>= </w:t>
            </w:r>
            <w:r w:rsidRPr="00A96F38">
              <w:t>455</w:t>
            </w:r>
            <w:r w:rsidR="00231C69" w:rsidRPr="00A96F38">
              <w:t>,</w:t>
            </w:r>
            <w:r w:rsidRPr="00A96F38">
              <w:t>06</w:t>
            </w:r>
            <w:r w:rsidR="00231C69" w:rsidRPr="00A96F38">
              <w:t xml:space="preserve"> бел.руб.</w:t>
            </w:r>
          </w:p>
        </w:tc>
      </w:tr>
      <w:tr w:rsidR="00A47BB7" w:rsidRPr="00A96F38" w:rsidTr="00A90206">
        <w:tc>
          <w:tcPr>
            <w:tcW w:w="3369" w:type="dxa"/>
          </w:tcPr>
          <w:p w:rsidR="00231C69" w:rsidRPr="00A96F38" w:rsidRDefault="00F001B3" w:rsidP="006223C6">
            <w:pPr>
              <w:jc w:val="both"/>
            </w:pPr>
            <w:r w:rsidRPr="00A96F38">
              <w:lastRenderedPageBreak/>
              <w:t>7</w:t>
            </w:r>
            <w:r w:rsidR="00231C69" w:rsidRPr="00A96F38">
              <w:t>. Расчет начислений на заработную плату</w:t>
            </w:r>
          </w:p>
        </w:tc>
        <w:tc>
          <w:tcPr>
            <w:tcW w:w="4819" w:type="dxa"/>
          </w:tcPr>
          <w:p w:rsidR="00231C69" w:rsidRPr="00A96F38" w:rsidRDefault="00001CCF" w:rsidP="00001CCF">
            <w:pPr>
              <w:jc w:val="both"/>
            </w:pPr>
            <w:r w:rsidRPr="00A96F38">
              <w:t>ЗАКОН РЕСПУБЛИКИ БЕЛАРУСЬ от 29.02.1996 г. № 138-XІІІ «Об обязательных страховых взносах в бюджет государственного внебюджетного фонда социальной защиты населения Республики Беларусь»</w:t>
            </w:r>
            <w:r w:rsidR="00927BAA" w:rsidRPr="00A96F38">
              <w:t>;</w:t>
            </w:r>
          </w:p>
          <w:p w:rsidR="00001CCF" w:rsidRPr="00A96F38" w:rsidRDefault="00927BAA" w:rsidP="00987919">
            <w:pPr>
              <w:jc w:val="both"/>
            </w:pPr>
            <w:r w:rsidRPr="00A96F38">
              <w:t>УКАЗ ПРЕЗИДЕНТА РЕСПУБЛИКИ БЕЛАРУСЬ от 25</w:t>
            </w:r>
            <w:r w:rsidR="00987919" w:rsidRPr="00A96F38">
              <w:t>.08.</w:t>
            </w:r>
            <w:r w:rsidRPr="00A96F38">
              <w:t>2006 г. № 531</w:t>
            </w:r>
            <w:r w:rsidR="00987919" w:rsidRPr="00A96F38">
              <w:t xml:space="preserve"> «</w:t>
            </w:r>
            <w:r w:rsidRPr="00A96F38">
              <w:t>Об установлении размеров страховых тарифов, страховых взносов, лимитов ответственности по отдельным видам обязательного страхования</w:t>
            </w:r>
            <w:r w:rsidR="00987919" w:rsidRPr="00A96F38">
              <w:t>»</w:t>
            </w:r>
          </w:p>
        </w:tc>
        <w:tc>
          <w:tcPr>
            <w:tcW w:w="6598" w:type="dxa"/>
          </w:tcPr>
          <w:p w:rsidR="00231C69" w:rsidRPr="00A96F38" w:rsidRDefault="00231C69" w:rsidP="006223C6">
            <w:pPr>
              <w:jc w:val="both"/>
            </w:pPr>
            <w:r w:rsidRPr="00A96F38">
              <w:t xml:space="preserve">Обязательный страховой взнос в Фонд социальной защиты населения составляет 34 процента от размера заработной платы работника. Следовательно, размер взноса составит </w:t>
            </w:r>
          </w:p>
          <w:p w:rsidR="00231C69" w:rsidRPr="00A96F38" w:rsidRDefault="00001CCF" w:rsidP="006223C6">
            <w:pPr>
              <w:jc w:val="both"/>
            </w:pPr>
            <w:r w:rsidRPr="00A96F38">
              <w:t xml:space="preserve">455,06 </w:t>
            </w:r>
            <w:r w:rsidR="00231C69" w:rsidRPr="00A96F38">
              <w:t>* (</w:t>
            </w:r>
            <w:r w:rsidRPr="00A96F38">
              <w:t>(28+6)</w:t>
            </w:r>
            <w:r w:rsidR="00231C69" w:rsidRPr="00A96F38">
              <w:t xml:space="preserve">%/100%) = </w:t>
            </w:r>
            <w:r w:rsidRPr="00A96F38">
              <w:t>154,72</w:t>
            </w:r>
            <w:r w:rsidR="00231C69" w:rsidRPr="00A96F38">
              <w:t xml:space="preserve"> бел.руб. </w:t>
            </w:r>
          </w:p>
          <w:p w:rsidR="00001CCF" w:rsidRPr="00A96F38" w:rsidRDefault="00001CCF" w:rsidP="006223C6">
            <w:pPr>
              <w:jc w:val="both"/>
            </w:pPr>
          </w:p>
          <w:p w:rsidR="00231C69" w:rsidRPr="00A96F38" w:rsidRDefault="00231C69" w:rsidP="006223C6">
            <w:pPr>
              <w:jc w:val="both"/>
            </w:pPr>
            <w:r w:rsidRPr="00A96F38">
              <w:t xml:space="preserve">Взнос на профессиональное страхование от несчастных случаев на производстве </w:t>
            </w:r>
            <w:r w:rsidR="00987919" w:rsidRPr="00A96F38">
              <w:t xml:space="preserve">(страховой тариф) </w:t>
            </w:r>
            <w:r w:rsidRPr="00A96F38">
              <w:t xml:space="preserve">может дифференцироваться в зависимости от вида деятельности организации, но, как правило, </w:t>
            </w:r>
            <w:r w:rsidR="00987919" w:rsidRPr="00A96F38">
              <w:t xml:space="preserve">для страхователей, не являющихся бюджетными организациями, </w:t>
            </w:r>
            <w:r w:rsidRPr="00A96F38">
              <w:t>не превышает 0,</w:t>
            </w:r>
            <w:r w:rsidR="00987919" w:rsidRPr="00A96F38">
              <w:t>6</w:t>
            </w:r>
            <w:r w:rsidRPr="00A96F38">
              <w:t> процента от заработной платы работника.</w:t>
            </w:r>
          </w:p>
          <w:p w:rsidR="00231C69" w:rsidRPr="00A96F38" w:rsidRDefault="00001CCF" w:rsidP="006223C6">
            <w:pPr>
              <w:jc w:val="both"/>
            </w:pPr>
            <w:r w:rsidRPr="00A96F38">
              <w:t xml:space="preserve">455,06 </w:t>
            </w:r>
            <w:r w:rsidR="00231C69" w:rsidRPr="00A96F38">
              <w:t>* (0,</w:t>
            </w:r>
            <w:r w:rsidR="00987919" w:rsidRPr="00A96F38">
              <w:t>6</w:t>
            </w:r>
            <w:r w:rsidR="00231C69" w:rsidRPr="00A96F38">
              <w:t xml:space="preserve">%/100%) = </w:t>
            </w:r>
            <w:r w:rsidR="00987919" w:rsidRPr="00A96F38">
              <w:t>2</w:t>
            </w:r>
            <w:r w:rsidR="00231C69" w:rsidRPr="00A96F38">
              <w:t>,</w:t>
            </w:r>
            <w:r w:rsidR="00987919" w:rsidRPr="00A96F38">
              <w:t>73</w:t>
            </w:r>
            <w:r w:rsidR="00231C69" w:rsidRPr="00A96F38">
              <w:t xml:space="preserve"> бел.руб.</w:t>
            </w:r>
          </w:p>
          <w:p w:rsidR="00231C69" w:rsidRPr="00A96F38" w:rsidRDefault="00231C69" w:rsidP="006223C6">
            <w:pPr>
              <w:jc w:val="both"/>
            </w:pPr>
            <w:r w:rsidRPr="00A96F38">
              <w:t>Соответственно, заработная плата 1 работника в месяц с учетом начислений составит:</w:t>
            </w:r>
          </w:p>
          <w:p w:rsidR="00A81DDF" w:rsidRPr="00A96F38" w:rsidRDefault="00927BAA" w:rsidP="00A07FF4">
            <w:pPr>
              <w:jc w:val="both"/>
            </w:pPr>
            <w:r w:rsidRPr="00A96F38">
              <w:t xml:space="preserve">455,06 </w:t>
            </w:r>
            <w:r w:rsidR="00231C69" w:rsidRPr="00A96F38">
              <w:t xml:space="preserve">+ </w:t>
            </w:r>
            <w:r w:rsidRPr="00A96F38">
              <w:t>154,72</w:t>
            </w:r>
            <w:r w:rsidR="00231C69" w:rsidRPr="00A96F38">
              <w:t xml:space="preserve"> + </w:t>
            </w:r>
            <w:r w:rsidR="00987919" w:rsidRPr="00A96F38">
              <w:t xml:space="preserve">2,73 </w:t>
            </w:r>
            <w:r w:rsidR="00231C69" w:rsidRPr="00A96F38">
              <w:t xml:space="preserve">= </w:t>
            </w:r>
            <w:r w:rsidRPr="00A96F38">
              <w:t>61</w:t>
            </w:r>
            <w:r w:rsidR="00987919" w:rsidRPr="00A96F38">
              <w:t>2</w:t>
            </w:r>
            <w:r w:rsidR="00231C69" w:rsidRPr="00A96F38">
              <w:t>,</w:t>
            </w:r>
            <w:r w:rsidR="00987919" w:rsidRPr="00A96F38">
              <w:t>51</w:t>
            </w:r>
            <w:r w:rsidR="00231C69" w:rsidRPr="00A96F38">
              <w:t> бел.руб.</w:t>
            </w:r>
          </w:p>
        </w:tc>
      </w:tr>
      <w:tr w:rsidR="00A47BB7" w:rsidRPr="00A96F38" w:rsidTr="00A90206">
        <w:tc>
          <w:tcPr>
            <w:tcW w:w="3369" w:type="dxa"/>
          </w:tcPr>
          <w:p w:rsidR="00231C69" w:rsidRPr="00A96F38" w:rsidRDefault="00F001B3" w:rsidP="006223C6">
            <w:pPr>
              <w:jc w:val="both"/>
            </w:pPr>
            <w:r w:rsidRPr="00A96F38">
              <w:t>8</w:t>
            </w:r>
            <w:r w:rsidR="00231C69" w:rsidRPr="00A96F38">
              <w:t>. Расчет необходимого объема финансирования</w:t>
            </w:r>
          </w:p>
        </w:tc>
        <w:tc>
          <w:tcPr>
            <w:tcW w:w="4819" w:type="dxa"/>
          </w:tcPr>
          <w:p w:rsidR="00231C69" w:rsidRPr="00A96F38" w:rsidRDefault="00231C69" w:rsidP="006223C6">
            <w:pPr>
              <w:jc w:val="both"/>
            </w:pPr>
          </w:p>
        </w:tc>
        <w:tc>
          <w:tcPr>
            <w:tcW w:w="6598" w:type="dxa"/>
          </w:tcPr>
          <w:p w:rsidR="00231C69" w:rsidRPr="00A96F38" w:rsidRDefault="00231C69" w:rsidP="006223C6">
            <w:pPr>
              <w:jc w:val="both"/>
            </w:pPr>
            <w:r w:rsidRPr="00A96F38">
              <w:t>На примере услуги сопровождаемого трудоустройства: Количество потенциальных получателей составило 14 человек. Поскольку выбранные граждане имеют 2 группу инвалидности (в основном с детства), их рабочий день составит примерно 4 часа в сутки, соответственно 1 специалист может сопроводить в один рабочий день 2 инвалидов.</w:t>
            </w:r>
          </w:p>
          <w:p w:rsidR="00231C69" w:rsidRPr="00A96F38" w:rsidRDefault="00231C69" w:rsidP="006223C6">
            <w:pPr>
              <w:jc w:val="both"/>
            </w:pPr>
            <w:r w:rsidRPr="00A96F38">
              <w:t xml:space="preserve">Таким образом, в месяц для оказания всего объема услуг потребуется 7 специалистов </w:t>
            </w:r>
          </w:p>
          <w:p w:rsidR="00231C69" w:rsidRPr="00A96F38" w:rsidRDefault="00231C69" w:rsidP="006223C6">
            <w:pPr>
              <w:jc w:val="both"/>
            </w:pPr>
            <w:r w:rsidRPr="00A96F38">
              <w:t>Таким образом, размер субсидии – при продолжительности действия договора на выполнение соответствующего ГСЗ 1 год – на оплату труда всех работников составит:</w:t>
            </w:r>
          </w:p>
          <w:p w:rsidR="00231C69" w:rsidRPr="00A96F38" w:rsidRDefault="00987919" w:rsidP="006223C6">
            <w:pPr>
              <w:jc w:val="both"/>
            </w:pPr>
            <w:r w:rsidRPr="00A96F38">
              <w:t>612,51 </w:t>
            </w:r>
            <w:r w:rsidR="00231C69" w:rsidRPr="00A96F38">
              <w:t>бел.руб.</w:t>
            </w:r>
            <w:r w:rsidR="00231C69" w:rsidRPr="00A96F38" w:rsidDel="004A2E49">
              <w:t xml:space="preserve"> </w:t>
            </w:r>
            <w:r w:rsidR="00231C69" w:rsidRPr="00A96F38">
              <w:t>* 7 человек * 12 месяцев</w:t>
            </w:r>
            <w:r w:rsidR="00743ECE" w:rsidRPr="00743ECE">
              <w:rPr>
                <w:vertAlign w:val="superscript"/>
              </w:rPr>
              <w:t>3</w:t>
            </w:r>
            <w:r w:rsidR="00231C69" w:rsidRPr="00743ECE">
              <w:rPr>
                <w:color w:val="FFFFFF" w:themeColor="background1"/>
                <w:vertAlign w:val="superscript"/>
              </w:rPr>
              <w:footnoteReference w:id="2"/>
            </w:r>
            <w:r w:rsidR="00231C69" w:rsidRPr="00A96F38">
              <w:rPr>
                <w:vertAlign w:val="superscript"/>
              </w:rPr>
              <w:t xml:space="preserve"> </w:t>
            </w:r>
            <w:r w:rsidR="00A07FF4" w:rsidRPr="00A96F38">
              <w:t xml:space="preserve">= </w:t>
            </w:r>
            <w:r w:rsidRPr="00A96F38">
              <w:t xml:space="preserve">51 450,84 </w:t>
            </w:r>
            <w:r w:rsidR="00231C69" w:rsidRPr="00A96F38">
              <w:t>бел.руб.</w:t>
            </w:r>
          </w:p>
        </w:tc>
      </w:tr>
    </w:tbl>
    <w:p w:rsidR="00231C69" w:rsidRPr="00A47BB7" w:rsidRDefault="00231C69" w:rsidP="006223C6">
      <w:pPr>
        <w:spacing w:after="0" w:line="240" w:lineRule="auto"/>
        <w:ind w:firstLine="709"/>
        <w:jc w:val="both"/>
        <w:rPr>
          <w:rFonts w:ascii="Arial" w:hAnsi="Arial" w:cs="Arial"/>
          <w:sz w:val="28"/>
          <w:szCs w:val="28"/>
        </w:rPr>
        <w:sectPr w:rsidR="00231C69" w:rsidRPr="00A47BB7" w:rsidSect="00CC4085">
          <w:pgSz w:w="16838" w:h="11906" w:orient="landscape"/>
          <w:pgMar w:top="1701" w:right="1134" w:bottom="567" w:left="1134" w:header="709" w:footer="709" w:gutter="0"/>
          <w:cols w:space="708"/>
          <w:docGrid w:linePitch="360"/>
        </w:sectPr>
      </w:pPr>
    </w:p>
    <w:p w:rsidR="001D6854" w:rsidRPr="00B502DD" w:rsidRDefault="00231C69" w:rsidP="001D6854">
      <w:pPr>
        <w:spacing w:after="0" w:line="240" w:lineRule="auto"/>
        <w:ind w:firstLine="709"/>
        <w:jc w:val="both"/>
        <w:rPr>
          <w:rFonts w:ascii="Times New Roman" w:hAnsi="Times New Roman" w:cs="Times New Roman"/>
          <w:sz w:val="24"/>
          <w:szCs w:val="24"/>
          <w:lang w:val="ru-RU"/>
        </w:rPr>
      </w:pPr>
      <w:r w:rsidRPr="00B502DD">
        <w:rPr>
          <w:rFonts w:ascii="Times New Roman" w:hAnsi="Times New Roman" w:cs="Times New Roman"/>
          <w:sz w:val="24"/>
          <w:szCs w:val="24"/>
          <w:lang w:val="be-BY"/>
        </w:rPr>
        <w:lastRenderedPageBreak/>
        <w:t>3</w:t>
      </w:r>
      <w:r w:rsidR="00F028AF" w:rsidRPr="00B502DD">
        <w:rPr>
          <w:rFonts w:ascii="Times New Roman" w:hAnsi="Times New Roman" w:cs="Times New Roman"/>
          <w:sz w:val="24"/>
          <w:szCs w:val="24"/>
          <w:lang w:val="be-BY"/>
        </w:rPr>
        <w:t>7</w:t>
      </w:r>
      <w:r w:rsidRPr="00B502DD">
        <w:rPr>
          <w:rFonts w:ascii="Times New Roman" w:hAnsi="Times New Roman" w:cs="Times New Roman"/>
          <w:sz w:val="24"/>
          <w:szCs w:val="24"/>
          <w:lang w:val="be-BY"/>
        </w:rPr>
        <w:t xml:space="preserve">. </w:t>
      </w:r>
      <w:r w:rsidR="001D6854" w:rsidRPr="00B502DD">
        <w:rPr>
          <w:rFonts w:ascii="Times New Roman" w:hAnsi="Times New Roman" w:cs="Times New Roman"/>
          <w:sz w:val="24"/>
          <w:szCs w:val="24"/>
          <w:lang w:val="ru-RU"/>
        </w:rPr>
        <w:t xml:space="preserve">Размер субсидии для возмещения расходов на заработную плату (сумму вознаграждения) определяется государственным заказчиком на момент заключения договора на выполнение ГСЗ с учетом предмета ГСЗ и требований законодательства. </w:t>
      </w:r>
    </w:p>
    <w:p w:rsidR="001D6854" w:rsidRPr="00B502DD" w:rsidRDefault="001D6854" w:rsidP="001D6854">
      <w:pPr>
        <w:spacing w:after="0" w:line="240" w:lineRule="auto"/>
        <w:ind w:firstLine="709"/>
        <w:jc w:val="both"/>
        <w:rPr>
          <w:rFonts w:ascii="Times New Roman" w:hAnsi="Times New Roman" w:cs="Times New Roman"/>
          <w:sz w:val="24"/>
          <w:szCs w:val="24"/>
          <w:lang w:val="ru-RU"/>
        </w:rPr>
      </w:pPr>
      <w:r w:rsidRPr="00B502DD">
        <w:rPr>
          <w:rFonts w:ascii="Times New Roman" w:hAnsi="Times New Roman" w:cs="Times New Roman"/>
          <w:sz w:val="24"/>
          <w:szCs w:val="24"/>
          <w:lang w:val="ru-RU"/>
        </w:rPr>
        <w:t>Размер субсидии, предусмотренный в договоре на ГСЗ, в процессе его выполнения (реализации ГСЗ) может быть скорректирован только в случае изменения предмета ГСЗ в соответствии с условиями договора на выполнение ГСЗ и (или) изменения законодательства об оплате труда и иного законодательства, влияющего на реализацию ГСЗ.</w:t>
      </w:r>
    </w:p>
    <w:p w:rsidR="00231C69" w:rsidRPr="00B502DD" w:rsidRDefault="001D6854" w:rsidP="001D6854">
      <w:pPr>
        <w:pStyle w:val="21"/>
        <w:widowControl w:val="0"/>
        <w:spacing w:after="0" w:line="240" w:lineRule="auto"/>
        <w:ind w:firstLine="709"/>
        <w:jc w:val="both"/>
        <w:rPr>
          <w:lang w:val="ru-RU"/>
        </w:rPr>
      </w:pPr>
      <w:r w:rsidRPr="00B502DD">
        <w:rPr>
          <w:lang w:val="ru-RU"/>
        </w:rPr>
        <w:t>При этом исполнитель ГСЗ вправе осуществлять иные выплаты  работникам, занятым на условиях ГСЗ, в соответствии с положением об установлении надбавок, положением о премировании и иными локальными нормативными актами, принятыми в организации, за счет собственных средств и иных источников, не запрещенных законодательством.</w:t>
      </w:r>
    </w:p>
    <w:p w:rsidR="001D6854" w:rsidRPr="00B502DD" w:rsidRDefault="00231C69" w:rsidP="001D6854">
      <w:pPr>
        <w:spacing w:after="0" w:line="240" w:lineRule="auto"/>
        <w:ind w:firstLine="709"/>
        <w:jc w:val="both"/>
        <w:rPr>
          <w:rFonts w:ascii="Times New Roman" w:hAnsi="Times New Roman" w:cs="Times New Roman"/>
          <w:sz w:val="24"/>
          <w:szCs w:val="24"/>
          <w:lang w:val="ru-RU"/>
        </w:rPr>
      </w:pPr>
      <w:r w:rsidRPr="00B502DD">
        <w:rPr>
          <w:rFonts w:ascii="Times New Roman" w:hAnsi="Times New Roman" w:cs="Times New Roman"/>
          <w:sz w:val="24"/>
          <w:szCs w:val="24"/>
          <w:lang w:val="be-BY"/>
        </w:rPr>
        <w:t>3</w:t>
      </w:r>
      <w:r w:rsidR="00F028AF" w:rsidRPr="00B502DD">
        <w:rPr>
          <w:rFonts w:ascii="Times New Roman" w:hAnsi="Times New Roman" w:cs="Times New Roman"/>
          <w:sz w:val="24"/>
          <w:szCs w:val="24"/>
          <w:lang w:val="be-BY"/>
        </w:rPr>
        <w:t>8</w:t>
      </w:r>
      <w:r w:rsidRPr="00B502DD">
        <w:rPr>
          <w:rFonts w:ascii="Times New Roman" w:hAnsi="Times New Roman" w:cs="Times New Roman"/>
          <w:sz w:val="24"/>
          <w:szCs w:val="24"/>
          <w:lang w:val="be-BY"/>
        </w:rPr>
        <w:t xml:space="preserve">. </w:t>
      </w:r>
      <w:r w:rsidR="001D6854" w:rsidRPr="00B502DD">
        <w:rPr>
          <w:rFonts w:ascii="Times New Roman" w:hAnsi="Times New Roman" w:cs="Times New Roman"/>
          <w:sz w:val="24"/>
          <w:szCs w:val="24"/>
          <w:lang w:val="ru-RU"/>
        </w:rPr>
        <w:t>Предоставление субсидий организациям, не являющимся бюджетными организациями, регламентировано Инструкцией о порядке организации и осуществления исполнения республиканского бюджета, местных бюджетов, бюджета государственного внебюджетного фонда социальной защиты населения Министерства труда и социальной защиты Республики Беларусь по расходам, утвержденной постановлением Министерства финансов Республики Беларусь от         27 июля 2011 года № 63 (далее – Инструкция).</w:t>
      </w:r>
    </w:p>
    <w:p w:rsidR="00231C69" w:rsidRPr="00B502DD" w:rsidRDefault="001D6854" w:rsidP="001D6854">
      <w:pPr>
        <w:pStyle w:val="21"/>
        <w:widowControl w:val="0"/>
        <w:spacing w:after="0" w:line="240" w:lineRule="auto"/>
        <w:ind w:firstLine="709"/>
        <w:jc w:val="both"/>
        <w:rPr>
          <w:lang w:val="be-BY"/>
        </w:rPr>
      </w:pPr>
      <w:r w:rsidRPr="00B502DD">
        <w:rPr>
          <w:lang w:val="ru-RU"/>
        </w:rPr>
        <w:tab/>
        <w:t>Согласно пункту 34 Инструкции перечисление субсидии осуществляется помесячно (не более трех раз в месяц) в пределах квартальных бюджетных ассигнований на основании заявки на перечисление денежных средств.</w:t>
      </w:r>
    </w:p>
    <w:p w:rsidR="00B502DD" w:rsidRPr="00B502DD" w:rsidRDefault="00B502DD" w:rsidP="00B502DD">
      <w:pPr>
        <w:pStyle w:val="21"/>
        <w:widowControl w:val="0"/>
        <w:spacing w:after="0" w:line="240" w:lineRule="auto"/>
        <w:ind w:firstLine="709"/>
        <w:jc w:val="both"/>
        <w:rPr>
          <w:lang w:val="be-BY"/>
        </w:rPr>
      </w:pPr>
      <w:r w:rsidRPr="00B502DD">
        <w:rPr>
          <w:lang w:val="be-BY"/>
        </w:rPr>
        <w:t>39. При определении потребности в финансировании ГСЗ на реализацию социального проекта определяются:</w:t>
      </w:r>
    </w:p>
    <w:p w:rsidR="00B502DD" w:rsidRPr="00B502DD" w:rsidRDefault="00B502DD" w:rsidP="00B502DD">
      <w:pPr>
        <w:pStyle w:val="21"/>
        <w:widowControl w:val="0"/>
        <w:spacing w:after="0" w:line="240" w:lineRule="auto"/>
        <w:ind w:firstLine="709"/>
        <w:jc w:val="both"/>
        <w:rPr>
          <w:lang w:val="be-BY"/>
        </w:rPr>
      </w:pPr>
      <w:r w:rsidRPr="00B502DD">
        <w:rPr>
          <w:lang w:val="be-BY"/>
        </w:rPr>
        <w:t>статьи (виды) расходов, которые не субсидируются в рамках реализации проекта (по усмотрению государственного заказчика);</w:t>
      </w:r>
    </w:p>
    <w:p w:rsidR="00B502DD" w:rsidRPr="00B502DD" w:rsidRDefault="00B502DD" w:rsidP="00B502DD">
      <w:pPr>
        <w:pStyle w:val="21"/>
        <w:widowControl w:val="0"/>
        <w:spacing w:after="0" w:line="240" w:lineRule="auto"/>
        <w:ind w:firstLine="709"/>
        <w:jc w:val="both"/>
        <w:rPr>
          <w:lang w:val="be-BY"/>
        </w:rPr>
      </w:pPr>
      <w:r w:rsidRPr="00B502DD">
        <w:rPr>
          <w:lang w:val="be-BY"/>
        </w:rPr>
        <w:t>вклад государственного заказчика (в бел. руб.) и собственный вклад исполнителя ГСЗ (в процентах) от общей стоимости проекта.</w:t>
      </w:r>
    </w:p>
    <w:p w:rsidR="00B502DD" w:rsidRPr="00B502DD" w:rsidRDefault="00B502DD" w:rsidP="00B502DD">
      <w:pPr>
        <w:pStyle w:val="21"/>
        <w:widowControl w:val="0"/>
        <w:spacing w:after="0" w:line="240" w:lineRule="auto"/>
        <w:ind w:firstLine="709"/>
        <w:jc w:val="both"/>
        <w:rPr>
          <w:lang w:val="be-BY"/>
        </w:rPr>
      </w:pPr>
      <w:r w:rsidRPr="00B502DD">
        <w:rPr>
          <w:lang w:val="be-BY"/>
        </w:rPr>
        <w:t>Определение размера вклада государственного заказчика (размера субсидии) может определяться на основании оценки стоимости реализации аналогичных проектов или предполагаемых статей затрат с учетом имеющихся в распоряжении у государственного заказчика финансовых ресурсов.</w:t>
      </w:r>
    </w:p>
    <w:p w:rsidR="00B502DD" w:rsidRPr="00B502DD" w:rsidRDefault="00B502DD" w:rsidP="00B502DD">
      <w:pPr>
        <w:pStyle w:val="21"/>
        <w:widowControl w:val="0"/>
        <w:spacing w:after="0" w:line="240" w:lineRule="auto"/>
        <w:ind w:firstLine="709"/>
        <w:jc w:val="both"/>
        <w:rPr>
          <w:lang w:val="be-BY"/>
        </w:rPr>
      </w:pPr>
      <w:r w:rsidRPr="00B502DD">
        <w:rPr>
          <w:lang w:val="be-BY"/>
        </w:rPr>
        <w:t xml:space="preserve">Собственный вклад исполнителя устанавливается в соответствии с законодательством о государственном заказе в областисоциального обслуживания в пределах не менее 50 %. </w:t>
      </w:r>
    </w:p>
    <w:p w:rsidR="00B502DD" w:rsidRPr="00B502DD" w:rsidRDefault="00B502DD" w:rsidP="00B502DD">
      <w:pPr>
        <w:pStyle w:val="21"/>
        <w:widowControl w:val="0"/>
        <w:spacing w:after="0" w:line="240" w:lineRule="auto"/>
        <w:ind w:firstLine="709"/>
        <w:jc w:val="both"/>
        <w:rPr>
          <w:lang w:val="be-BY"/>
        </w:rPr>
      </w:pPr>
      <w:r w:rsidRPr="00B502DD">
        <w:rPr>
          <w:lang w:val="be-BY"/>
        </w:rPr>
        <w:t>Окончательный вклад может корректироваться на основании сметы, детализированной по статьям расходов, представленной потенциальным исполнителем ГСЗ, с соблюдением требований законодательства.</w:t>
      </w:r>
    </w:p>
    <w:p w:rsidR="00B502DD" w:rsidRPr="00B502DD" w:rsidRDefault="00B502DD" w:rsidP="00B502DD">
      <w:pPr>
        <w:pStyle w:val="21"/>
        <w:widowControl w:val="0"/>
        <w:spacing w:after="0" w:line="240" w:lineRule="auto"/>
        <w:ind w:firstLine="709"/>
        <w:jc w:val="both"/>
        <w:rPr>
          <w:lang w:val="be-BY"/>
        </w:rPr>
      </w:pPr>
      <w:r w:rsidRPr="00B502DD">
        <w:rPr>
          <w:lang w:val="be-BY"/>
        </w:rPr>
        <w:t>При осуществлении ГСЗ на реализацию социального проекта финансирование выделяется в денежном выражении.</w:t>
      </w:r>
    </w:p>
    <w:p w:rsidR="00B502DD" w:rsidRPr="00B502DD" w:rsidRDefault="00B502DD" w:rsidP="00B502DD">
      <w:pPr>
        <w:pStyle w:val="21"/>
        <w:widowControl w:val="0"/>
        <w:spacing w:after="0" w:line="240" w:lineRule="auto"/>
        <w:ind w:firstLine="709"/>
        <w:jc w:val="both"/>
        <w:rPr>
          <w:lang w:val="be-BY"/>
        </w:rPr>
      </w:pPr>
      <w:r w:rsidRPr="00B502DD">
        <w:rPr>
          <w:lang w:val="be-BY"/>
        </w:rPr>
        <w:t>При оказании государственным заказчиком организационно-технической помощи исполнителю ГСЗ в натуральном выражени</w:t>
      </w:r>
      <w:r w:rsidRPr="00B502DD">
        <w:rPr>
          <w:lang w:val="ru-RU"/>
        </w:rPr>
        <w:t>и</w:t>
      </w:r>
      <w:r w:rsidRPr="00B502DD">
        <w:rPr>
          <w:lang w:val="be-BY"/>
        </w:rPr>
        <w:t xml:space="preserve">, стоимость (денежный эквивалент) данной помощи не учитывается при расчете потребности в финансировании на реализацию социального проекта. </w:t>
      </w:r>
    </w:p>
    <w:p w:rsidR="00B502DD" w:rsidRPr="00B502DD" w:rsidRDefault="00B502DD" w:rsidP="00B502DD">
      <w:pPr>
        <w:pStyle w:val="21"/>
        <w:widowControl w:val="0"/>
        <w:spacing w:after="0" w:line="240" w:lineRule="auto"/>
        <w:ind w:firstLine="709"/>
        <w:jc w:val="both"/>
        <w:rPr>
          <w:lang w:val="be-BY"/>
        </w:rPr>
      </w:pPr>
      <w:r w:rsidRPr="00B502DD">
        <w:rPr>
          <w:lang w:val="be-BY"/>
        </w:rPr>
        <w:t>При определении потребности в финансировании на реализацию социального проекта могут учитываться затраты на:</w:t>
      </w:r>
    </w:p>
    <w:p w:rsidR="00B502DD" w:rsidRPr="00B502DD" w:rsidRDefault="00B502DD" w:rsidP="00B502DD">
      <w:pPr>
        <w:pStyle w:val="21"/>
        <w:widowControl w:val="0"/>
        <w:spacing w:after="0" w:line="240" w:lineRule="auto"/>
        <w:ind w:firstLine="709"/>
        <w:jc w:val="both"/>
        <w:rPr>
          <w:lang w:val="be-BY"/>
        </w:rPr>
      </w:pPr>
      <w:r w:rsidRPr="00B502DD">
        <w:rPr>
          <w:lang w:val="be-BY"/>
        </w:rPr>
        <w:t>приобретение расходных материалов, необходимых для реализации социального проекта;</w:t>
      </w:r>
    </w:p>
    <w:p w:rsidR="00B502DD" w:rsidRPr="00B502DD" w:rsidRDefault="00B502DD" w:rsidP="00B502DD">
      <w:pPr>
        <w:pStyle w:val="21"/>
        <w:widowControl w:val="0"/>
        <w:spacing w:after="0" w:line="240" w:lineRule="auto"/>
        <w:ind w:firstLine="709"/>
        <w:jc w:val="both"/>
        <w:rPr>
          <w:lang w:val="be-BY"/>
        </w:rPr>
      </w:pPr>
      <w:r w:rsidRPr="00B502DD">
        <w:rPr>
          <w:lang w:val="be-BY"/>
        </w:rPr>
        <w:t>приобретение оборудования;</w:t>
      </w:r>
    </w:p>
    <w:p w:rsidR="00B502DD" w:rsidRPr="00B502DD" w:rsidRDefault="00B502DD" w:rsidP="00B502DD">
      <w:pPr>
        <w:pStyle w:val="21"/>
        <w:widowControl w:val="0"/>
        <w:spacing w:after="0" w:line="240" w:lineRule="auto"/>
        <w:ind w:firstLine="709"/>
        <w:jc w:val="both"/>
        <w:rPr>
          <w:lang w:val="be-BY"/>
        </w:rPr>
      </w:pPr>
      <w:r w:rsidRPr="00B502DD">
        <w:rPr>
          <w:lang w:val="be-BY"/>
        </w:rPr>
        <w:t>выполнение работ (услуг) по созданию организационно-технических условий как результата социального проекта (например, работ по ремонту помещения и т.д.);</w:t>
      </w:r>
    </w:p>
    <w:p w:rsidR="00B502DD" w:rsidRPr="00B502DD" w:rsidRDefault="00B502DD" w:rsidP="00B502DD">
      <w:pPr>
        <w:pStyle w:val="21"/>
        <w:widowControl w:val="0"/>
        <w:spacing w:after="0" w:line="240" w:lineRule="auto"/>
        <w:ind w:firstLine="709"/>
        <w:jc w:val="both"/>
        <w:rPr>
          <w:lang w:val="be-BY"/>
        </w:rPr>
      </w:pPr>
      <w:r w:rsidRPr="00B502DD">
        <w:rPr>
          <w:lang w:val="be-BY"/>
        </w:rPr>
        <w:t xml:space="preserve">издание информационных, методических материалов, их распечатку, для использования их впоследствии государственными организациями для оказания социальных услуг (после завершения реализации социального проекта); </w:t>
      </w:r>
    </w:p>
    <w:p w:rsidR="00B502DD" w:rsidRPr="00B502DD" w:rsidRDefault="00B502DD" w:rsidP="00B502DD">
      <w:pPr>
        <w:pStyle w:val="21"/>
        <w:widowControl w:val="0"/>
        <w:spacing w:after="0" w:line="240" w:lineRule="auto"/>
        <w:ind w:firstLine="709"/>
        <w:jc w:val="both"/>
        <w:rPr>
          <w:lang w:val="be-BY"/>
        </w:rPr>
      </w:pPr>
      <w:r w:rsidRPr="00B502DD">
        <w:rPr>
          <w:lang w:val="be-BY"/>
        </w:rPr>
        <w:t>аренду помещений, оплату транспортных услуг, необходимых для реализации социального проекта;</w:t>
      </w:r>
    </w:p>
    <w:p w:rsidR="00B502DD" w:rsidRPr="00B502DD" w:rsidRDefault="00B502DD" w:rsidP="00B502DD">
      <w:pPr>
        <w:pStyle w:val="21"/>
        <w:widowControl w:val="0"/>
        <w:spacing w:after="0" w:line="240" w:lineRule="auto"/>
        <w:ind w:firstLine="709"/>
        <w:jc w:val="both"/>
        <w:rPr>
          <w:lang w:val="ru-RU"/>
        </w:rPr>
      </w:pPr>
      <w:r w:rsidRPr="00B502DD">
        <w:rPr>
          <w:lang w:val="be-BY"/>
        </w:rPr>
        <w:t xml:space="preserve">оплату труда персонала, занятого оказанием социальных услуг, и начисления на </w:t>
      </w:r>
      <w:r w:rsidRPr="00B502DD">
        <w:rPr>
          <w:lang w:val="be-BY"/>
        </w:rPr>
        <w:lastRenderedPageBreak/>
        <w:t>заработную плату, рассчитываемые в соответствии с методикой, изложенной в пп. 31-34, в случае, если оказание таких услуг является неотъемлимой частью социального проекта и не может быть предметом отдельного ГСЗ;</w:t>
      </w:r>
    </w:p>
    <w:p w:rsidR="00B502DD" w:rsidRPr="00B502DD" w:rsidRDefault="00B502DD" w:rsidP="00B502DD">
      <w:pPr>
        <w:pStyle w:val="21"/>
        <w:widowControl w:val="0"/>
        <w:spacing w:after="0" w:line="240" w:lineRule="auto"/>
        <w:ind w:firstLine="709"/>
        <w:jc w:val="both"/>
        <w:rPr>
          <w:lang w:val="ru-RU"/>
        </w:rPr>
      </w:pPr>
      <w:r w:rsidRPr="00B502DD">
        <w:rPr>
          <w:lang w:val="ru-RU"/>
        </w:rPr>
        <w:t>оплату коммунальных услуг, услуг связи, в том числе по подключению и пользованию глобальной компьютерной сетью Интернет;</w:t>
      </w:r>
    </w:p>
    <w:p w:rsidR="00B502DD" w:rsidRPr="00B502DD" w:rsidRDefault="00B502DD" w:rsidP="00B502DD">
      <w:pPr>
        <w:pStyle w:val="21"/>
        <w:widowControl w:val="0"/>
        <w:spacing w:after="0" w:line="240" w:lineRule="auto"/>
        <w:ind w:firstLine="709"/>
        <w:jc w:val="both"/>
        <w:rPr>
          <w:lang w:val="ru-RU"/>
        </w:rPr>
      </w:pPr>
      <w:r w:rsidRPr="00B502DD">
        <w:rPr>
          <w:lang w:val="ru-RU"/>
        </w:rPr>
        <w:t>оплату расходов по проведению текущего ремонта оборудования и инвентаря, зданий и помещений.</w:t>
      </w:r>
    </w:p>
    <w:p w:rsidR="00B502DD" w:rsidRPr="00B502DD" w:rsidRDefault="00B502DD" w:rsidP="00B502DD">
      <w:pPr>
        <w:pStyle w:val="21"/>
        <w:widowControl w:val="0"/>
        <w:spacing w:after="0" w:line="240" w:lineRule="auto"/>
        <w:ind w:firstLine="709"/>
        <w:jc w:val="both"/>
        <w:rPr>
          <w:lang w:val="be-BY"/>
        </w:rPr>
      </w:pPr>
      <w:r w:rsidRPr="00B502DD">
        <w:rPr>
          <w:lang w:val="be-BY"/>
        </w:rPr>
        <w:t>40. Расчет объема необходимого финансирования для реализации ГСЗ осуществляется в ценах текущего года (месяца, предшествующего расчету, при использовании средних цен на товары-представители) и корректируется (индексируется) с учетом прогнозных показателей социально-экономичекого развития.</w:t>
      </w:r>
    </w:p>
    <w:p w:rsidR="00CF1B5E" w:rsidRPr="00B502DD" w:rsidRDefault="00B502DD" w:rsidP="00B502DD">
      <w:pPr>
        <w:pStyle w:val="21"/>
        <w:widowControl w:val="0"/>
        <w:spacing w:after="0" w:line="240" w:lineRule="auto"/>
        <w:ind w:firstLine="709"/>
        <w:jc w:val="both"/>
        <w:rPr>
          <w:lang w:val="be-BY"/>
        </w:rPr>
      </w:pPr>
      <w:r w:rsidRPr="00B502DD">
        <w:rPr>
          <w:lang w:val="be-BY"/>
        </w:rPr>
        <w:t>41. В случае, если объем выделенных финансовых средств является недостаточным для удовлетворения в полном объеме нуждаемости в социальном обслуживании на условиях ГСЗ, представителем государственного заказчика может приниматься решение об уменьшение объема оказания социальных услуг (реализации социального проекта) и разрабатываться система критериев для отбора получателей социальных услуг (участников социального проекта), осуществляемых на условиях ГСЗ с учетом степени нуждаемости</w:t>
      </w:r>
      <w:r w:rsidRPr="00B502DD">
        <w:rPr>
          <w:lang w:val="en-US"/>
        </w:rPr>
        <w:t> </w:t>
      </w:r>
      <w:r w:rsidRPr="00B502DD">
        <w:rPr>
          <w:lang w:val="be-BY"/>
        </w:rPr>
        <w:t>в</w:t>
      </w:r>
      <w:r w:rsidRPr="00B502DD">
        <w:rPr>
          <w:lang w:val="en-US"/>
        </w:rPr>
        <w:t> </w:t>
      </w:r>
      <w:r w:rsidRPr="00B502DD">
        <w:rPr>
          <w:lang w:val="be-BY"/>
        </w:rPr>
        <w:t>социальном</w:t>
      </w:r>
      <w:r w:rsidRPr="00B502DD">
        <w:rPr>
          <w:lang w:val="en-US"/>
        </w:rPr>
        <w:t> </w:t>
      </w:r>
      <w:r w:rsidRPr="00B502DD">
        <w:rPr>
          <w:lang w:val="be-BY"/>
        </w:rPr>
        <w:t>обслуживании.</w:t>
      </w:r>
    </w:p>
    <w:p w:rsidR="00231C69" w:rsidRDefault="00231C69" w:rsidP="006223C6">
      <w:pPr>
        <w:pStyle w:val="21"/>
        <w:widowControl w:val="0"/>
        <w:spacing w:after="0" w:line="240" w:lineRule="auto"/>
        <w:ind w:firstLine="709"/>
        <w:jc w:val="center"/>
        <w:rPr>
          <w:rFonts w:ascii="Arial" w:hAnsi="Arial" w:cs="Arial"/>
          <w:sz w:val="28"/>
          <w:szCs w:val="28"/>
          <w:lang w:val="ru-RU"/>
        </w:rPr>
      </w:pPr>
    </w:p>
    <w:p w:rsidR="001D6854" w:rsidRPr="001D6854" w:rsidRDefault="001D6854" w:rsidP="001D6854">
      <w:pPr>
        <w:pStyle w:val="21"/>
        <w:widowControl w:val="0"/>
        <w:spacing w:after="0" w:line="240" w:lineRule="auto"/>
        <w:ind w:firstLine="709"/>
        <w:jc w:val="both"/>
        <w:rPr>
          <w:rFonts w:ascii="Arial" w:hAnsi="Arial" w:cs="Arial"/>
          <w:sz w:val="28"/>
          <w:szCs w:val="28"/>
          <w:lang w:val="ru-RU"/>
        </w:rPr>
        <w:sectPr w:rsidR="001D6854" w:rsidRPr="001D6854" w:rsidSect="00A96F38">
          <w:pgSz w:w="11906" w:h="16838"/>
          <w:pgMar w:top="1134" w:right="851" w:bottom="1134" w:left="851" w:header="709" w:footer="709" w:gutter="0"/>
          <w:cols w:space="708"/>
          <w:docGrid w:linePitch="360"/>
        </w:sectPr>
      </w:pPr>
    </w:p>
    <w:p w:rsidR="00FC6234" w:rsidRPr="00FC6234" w:rsidRDefault="00FC6234" w:rsidP="00FC6234">
      <w:pPr>
        <w:pStyle w:val="21"/>
        <w:widowControl w:val="0"/>
        <w:spacing w:after="0" w:line="240" w:lineRule="auto"/>
        <w:ind w:left="1418"/>
        <w:jc w:val="both"/>
        <w:rPr>
          <w:b/>
          <w:lang w:val="ru-RU"/>
        </w:rPr>
      </w:pPr>
      <w:r w:rsidRPr="00FC6234">
        <w:rPr>
          <w:b/>
          <w:lang w:val="ru-RU"/>
        </w:rPr>
        <w:lastRenderedPageBreak/>
        <w:t>Приложения к Методике формирования государственного социального заказа в области социального обслуживания</w:t>
      </w:r>
    </w:p>
    <w:p w:rsidR="00FC6234" w:rsidRPr="00FC6234" w:rsidRDefault="00FC6234" w:rsidP="00FC6234">
      <w:pPr>
        <w:pStyle w:val="21"/>
        <w:widowControl w:val="0"/>
        <w:spacing w:after="0" w:line="240" w:lineRule="auto"/>
        <w:ind w:left="1418"/>
        <w:jc w:val="both"/>
      </w:pPr>
    </w:p>
    <w:p w:rsidR="00231C69" w:rsidRPr="00A96F38" w:rsidRDefault="00231C69" w:rsidP="006223C6">
      <w:pPr>
        <w:pStyle w:val="21"/>
        <w:widowControl w:val="0"/>
        <w:spacing w:after="0" w:line="240" w:lineRule="auto"/>
        <w:ind w:left="10206"/>
        <w:rPr>
          <w:lang w:val="ru-RU"/>
        </w:rPr>
      </w:pPr>
      <w:r w:rsidRPr="00A96F38">
        <w:rPr>
          <w:lang w:val="ru-RU"/>
        </w:rPr>
        <w:t>Приложение 1 к Методике</w:t>
      </w:r>
      <w:r w:rsidRPr="00A96F38">
        <w:t xml:space="preserve"> </w:t>
      </w:r>
    </w:p>
    <w:p w:rsidR="00231C69" w:rsidRPr="00A96F38" w:rsidRDefault="00231C69" w:rsidP="006223C6">
      <w:pPr>
        <w:pStyle w:val="21"/>
        <w:widowControl w:val="0"/>
        <w:spacing w:after="0" w:line="240" w:lineRule="auto"/>
        <w:ind w:left="10206"/>
        <w:rPr>
          <w:lang w:val="ru-RU"/>
        </w:rPr>
      </w:pPr>
      <w:r w:rsidRPr="00A96F38">
        <w:rPr>
          <w:lang w:val="ru-RU"/>
        </w:rPr>
        <w:t>формирования государственного</w:t>
      </w:r>
    </w:p>
    <w:p w:rsidR="00231C69" w:rsidRPr="00A96F38" w:rsidRDefault="00231C69" w:rsidP="006223C6">
      <w:pPr>
        <w:pStyle w:val="21"/>
        <w:widowControl w:val="0"/>
        <w:spacing w:after="0" w:line="240" w:lineRule="auto"/>
        <w:ind w:left="10206"/>
        <w:rPr>
          <w:lang w:val="ru-RU"/>
        </w:rPr>
      </w:pPr>
      <w:r w:rsidRPr="00A96F38">
        <w:rPr>
          <w:lang w:val="ru-RU"/>
        </w:rPr>
        <w:t>социального заказа</w:t>
      </w:r>
      <w:r w:rsidR="00A81DDF" w:rsidRPr="00A96F38">
        <w:rPr>
          <w:lang w:val="ru-RU"/>
        </w:rPr>
        <w:t xml:space="preserve"> в области социального обслуживания</w:t>
      </w:r>
    </w:p>
    <w:p w:rsidR="00231C69" w:rsidRPr="00A96F38" w:rsidRDefault="00231C69" w:rsidP="006223C6">
      <w:pPr>
        <w:pStyle w:val="21"/>
        <w:widowControl w:val="0"/>
        <w:spacing w:after="0" w:line="240" w:lineRule="auto"/>
        <w:ind w:left="10206"/>
        <w:rPr>
          <w:sz w:val="28"/>
          <w:szCs w:val="28"/>
          <w:lang w:val="ru-RU"/>
        </w:rPr>
      </w:pPr>
    </w:p>
    <w:p w:rsidR="00231C69" w:rsidRPr="00A96F38" w:rsidRDefault="00231C69" w:rsidP="006223C6">
      <w:pPr>
        <w:pStyle w:val="21"/>
        <w:widowControl w:val="0"/>
        <w:spacing w:after="0" w:line="240" w:lineRule="auto"/>
        <w:ind w:firstLine="709"/>
        <w:jc w:val="center"/>
        <w:rPr>
          <w:sz w:val="28"/>
          <w:szCs w:val="28"/>
        </w:rPr>
      </w:pPr>
      <w:r w:rsidRPr="00A96F38">
        <w:rPr>
          <w:sz w:val="28"/>
          <w:szCs w:val="28"/>
        </w:rPr>
        <w:t>Типовая форма для представления результатов анализа нуждаемости в социальном обслуживании и определения предмета государственного социального заказа</w:t>
      </w:r>
    </w:p>
    <w:p w:rsidR="00231C69" w:rsidRPr="00A96F38" w:rsidRDefault="00231C69" w:rsidP="006223C6">
      <w:pPr>
        <w:pStyle w:val="21"/>
        <w:widowControl w:val="0"/>
        <w:spacing w:after="0" w:line="240" w:lineRule="auto"/>
        <w:ind w:firstLine="709"/>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029"/>
        <w:gridCol w:w="1777"/>
        <w:gridCol w:w="825"/>
        <w:gridCol w:w="1254"/>
        <w:gridCol w:w="1260"/>
        <w:gridCol w:w="1961"/>
        <w:gridCol w:w="1319"/>
        <w:gridCol w:w="1715"/>
        <w:gridCol w:w="2011"/>
      </w:tblGrid>
      <w:tr w:rsidR="00A47BB7" w:rsidRPr="00A96F38" w:rsidTr="00964271">
        <w:tc>
          <w:tcPr>
            <w:tcW w:w="553" w:type="pct"/>
            <w:vMerge w:val="restart"/>
            <w:shd w:val="clear" w:color="auto" w:fill="auto"/>
            <w:vAlign w:val="center"/>
          </w:tcPr>
          <w:p w:rsidR="00964271" w:rsidRPr="00A96F38" w:rsidRDefault="00964271" w:rsidP="006223C6">
            <w:pPr>
              <w:pStyle w:val="21"/>
              <w:widowControl w:val="0"/>
              <w:spacing w:after="0" w:line="240" w:lineRule="auto"/>
              <w:jc w:val="center"/>
              <w:rPr>
                <w:sz w:val="20"/>
                <w:szCs w:val="20"/>
              </w:rPr>
            </w:pPr>
            <w:r w:rsidRPr="00A96F38">
              <w:rPr>
                <w:sz w:val="20"/>
                <w:szCs w:val="20"/>
              </w:rPr>
              <w:t>Наименование проблемы в области социального обслуживания</w:t>
            </w:r>
          </w:p>
        </w:tc>
        <w:tc>
          <w:tcPr>
            <w:tcW w:w="348" w:type="pct"/>
            <w:vMerge w:val="restart"/>
            <w:shd w:val="clear" w:color="auto" w:fill="auto"/>
            <w:vAlign w:val="center"/>
          </w:tcPr>
          <w:p w:rsidR="00964271" w:rsidRPr="00A96F38" w:rsidRDefault="00964271" w:rsidP="006223C6">
            <w:pPr>
              <w:pStyle w:val="21"/>
              <w:widowControl w:val="0"/>
              <w:spacing w:after="0" w:line="240" w:lineRule="auto"/>
              <w:jc w:val="center"/>
              <w:rPr>
                <w:sz w:val="20"/>
                <w:szCs w:val="20"/>
              </w:rPr>
            </w:pPr>
            <w:r w:rsidRPr="00A96F38">
              <w:rPr>
                <w:sz w:val="20"/>
                <w:szCs w:val="20"/>
              </w:rPr>
              <w:t>Целевая группа</w:t>
            </w:r>
          </w:p>
        </w:tc>
        <w:tc>
          <w:tcPr>
            <w:tcW w:w="601" w:type="pct"/>
            <w:vMerge w:val="restart"/>
            <w:shd w:val="clear" w:color="auto" w:fill="auto"/>
            <w:vAlign w:val="center"/>
          </w:tcPr>
          <w:p w:rsidR="00964271" w:rsidRPr="00A96F38" w:rsidRDefault="00964271" w:rsidP="006223C6">
            <w:pPr>
              <w:pStyle w:val="21"/>
              <w:widowControl w:val="0"/>
              <w:spacing w:after="0" w:line="240" w:lineRule="auto"/>
              <w:ind w:left="113" w:right="113"/>
              <w:jc w:val="center"/>
              <w:rPr>
                <w:sz w:val="20"/>
                <w:szCs w:val="20"/>
                <w:lang w:val="ru-RU"/>
              </w:rPr>
            </w:pPr>
            <w:r w:rsidRPr="00A96F38">
              <w:rPr>
                <w:sz w:val="20"/>
                <w:szCs w:val="20"/>
                <w:lang w:val="ru-RU"/>
              </w:rPr>
              <w:t>Описание</w:t>
            </w:r>
            <w:r w:rsidRPr="00A96F38">
              <w:rPr>
                <w:sz w:val="20"/>
                <w:szCs w:val="20"/>
              </w:rPr>
              <w:t xml:space="preserve"> необходимого </w:t>
            </w:r>
            <w:r w:rsidRPr="00A96F38">
              <w:rPr>
                <w:sz w:val="20"/>
                <w:szCs w:val="20"/>
                <w:lang w:val="ru-RU"/>
              </w:rPr>
              <w:t>социального обслуживания</w:t>
            </w:r>
          </w:p>
        </w:tc>
        <w:tc>
          <w:tcPr>
            <w:tcW w:w="1129" w:type="pct"/>
            <w:gridSpan w:val="3"/>
            <w:shd w:val="clear" w:color="auto" w:fill="auto"/>
            <w:vAlign w:val="center"/>
          </w:tcPr>
          <w:p w:rsidR="00964271" w:rsidRPr="00A96F38" w:rsidRDefault="00964271" w:rsidP="006223C6">
            <w:pPr>
              <w:pStyle w:val="21"/>
              <w:widowControl w:val="0"/>
              <w:spacing w:after="0" w:line="240" w:lineRule="auto"/>
              <w:jc w:val="center"/>
              <w:rPr>
                <w:sz w:val="20"/>
                <w:szCs w:val="20"/>
              </w:rPr>
            </w:pPr>
            <w:r w:rsidRPr="00A96F38">
              <w:rPr>
                <w:sz w:val="20"/>
                <w:szCs w:val="20"/>
              </w:rPr>
              <w:t xml:space="preserve">Нуждаемость </w:t>
            </w:r>
            <w:r w:rsidRPr="00A96F38">
              <w:rPr>
                <w:sz w:val="20"/>
                <w:szCs w:val="20"/>
                <w:lang w:val="ru-RU"/>
              </w:rPr>
              <w:t xml:space="preserve">в социальном обслуживании </w:t>
            </w:r>
            <w:r w:rsidRPr="00A96F38">
              <w:rPr>
                <w:sz w:val="20"/>
                <w:szCs w:val="20"/>
              </w:rPr>
              <w:t>(численность нуждающихся граждан),  чел.</w:t>
            </w:r>
          </w:p>
        </w:tc>
        <w:tc>
          <w:tcPr>
            <w:tcW w:w="1689" w:type="pct"/>
            <w:gridSpan w:val="3"/>
            <w:shd w:val="clear" w:color="auto" w:fill="auto"/>
            <w:vAlign w:val="center"/>
          </w:tcPr>
          <w:p w:rsidR="00964271" w:rsidRPr="00A96F38" w:rsidRDefault="00964271" w:rsidP="006223C6">
            <w:pPr>
              <w:pStyle w:val="21"/>
              <w:widowControl w:val="0"/>
              <w:spacing w:after="0" w:line="240" w:lineRule="auto"/>
              <w:jc w:val="center"/>
              <w:rPr>
                <w:sz w:val="20"/>
                <w:szCs w:val="20"/>
              </w:rPr>
            </w:pPr>
            <w:r w:rsidRPr="00A96F38">
              <w:rPr>
                <w:sz w:val="20"/>
                <w:szCs w:val="20"/>
              </w:rPr>
              <w:t>Предмет ГСЗ</w:t>
            </w:r>
          </w:p>
        </w:tc>
        <w:tc>
          <w:tcPr>
            <w:tcW w:w="680" w:type="pct"/>
            <w:vMerge w:val="restart"/>
            <w:vAlign w:val="center"/>
          </w:tcPr>
          <w:p w:rsidR="00964271" w:rsidRPr="00A96F38" w:rsidRDefault="00964271" w:rsidP="006223C6">
            <w:pPr>
              <w:pStyle w:val="21"/>
              <w:widowControl w:val="0"/>
              <w:spacing w:after="0" w:line="240" w:lineRule="auto"/>
              <w:ind w:left="113" w:right="113"/>
              <w:jc w:val="center"/>
              <w:rPr>
                <w:sz w:val="20"/>
                <w:szCs w:val="20"/>
                <w:lang w:val="ru-RU"/>
              </w:rPr>
            </w:pPr>
            <w:r w:rsidRPr="00A96F38">
              <w:rPr>
                <w:sz w:val="20"/>
                <w:szCs w:val="20"/>
                <w:lang w:val="ru-RU"/>
              </w:rPr>
              <w:t>Численность потенциальных исполнителей ГСЗ, их организационно-правовая форма</w:t>
            </w:r>
          </w:p>
        </w:tc>
      </w:tr>
      <w:tr w:rsidR="00A47BB7" w:rsidRPr="00A96F38" w:rsidTr="00964271">
        <w:trPr>
          <w:cantSplit/>
          <w:trHeight w:val="273"/>
        </w:trPr>
        <w:tc>
          <w:tcPr>
            <w:tcW w:w="553" w:type="pct"/>
            <w:vMerge/>
            <w:shd w:val="clear" w:color="auto" w:fill="auto"/>
          </w:tcPr>
          <w:p w:rsidR="00964271" w:rsidRPr="00A96F38" w:rsidRDefault="00964271" w:rsidP="006223C6">
            <w:pPr>
              <w:pStyle w:val="21"/>
              <w:widowControl w:val="0"/>
              <w:spacing w:after="0" w:line="240" w:lineRule="auto"/>
              <w:jc w:val="both"/>
              <w:rPr>
                <w:sz w:val="20"/>
                <w:szCs w:val="20"/>
              </w:rPr>
            </w:pPr>
          </w:p>
        </w:tc>
        <w:tc>
          <w:tcPr>
            <w:tcW w:w="348" w:type="pct"/>
            <w:vMerge/>
            <w:shd w:val="clear" w:color="auto" w:fill="auto"/>
          </w:tcPr>
          <w:p w:rsidR="00964271" w:rsidRPr="00A96F38" w:rsidRDefault="00964271" w:rsidP="006223C6">
            <w:pPr>
              <w:pStyle w:val="21"/>
              <w:widowControl w:val="0"/>
              <w:spacing w:after="0" w:line="240" w:lineRule="auto"/>
              <w:jc w:val="center"/>
              <w:rPr>
                <w:sz w:val="20"/>
                <w:szCs w:val="20"/>
              </w:rPr>
            </w:pPr>
          </w:p>
        </w:tc>
        <w:tc>
          <w:tcPr>
            <w:tcW w:w="601" w:type="pct"/>
            <w:vMerge/>
            <w:shd w:val="clear" w:color="auto" w:fill="auto"/>
            <w:textDirection w:val="btLr"/>
          </w:tcPr>
          <w:p w:rsidR="00964271" w:rsidRPr="00A96F38" w:rsidRDefault="00964271" w:rsidP="006223C6">
            <w:pPr>
              <w:pStyle w:val="21"/>
              <w:widowControl w:val="0"/>
              <w:spacing w:after="0" w:line="240" w:lineRule="auto"/>
              <w:ind w:left="113" w:right="113"/>
              <w:jc w:val="center"/>
              <w:rPr>
                <w:sz w:val="20"/>
                <w:szCs w:val="20"/>
              </w:rPr>
            </w:pPr>
          </w:p>
        </w:tc>
        <w:tc>
          <w:tcPr>
            <w:tcW w:w="279" w:type="pct"/>
            <w:vMerge w:val="restart"/>
            <w:shd w:val="clear" w:color="auto" w:fill="auto"/>
          </w:tcPr>
          <w:p w:rsidR="00964271" w:rsidRPr="00A96F38" w:rsidRDefault="00964271" w:rsidP="006223C6">
            <w:pPr>
              <w:pStyle w:val="21"/>
              <w:widowControl w:val="0"/>
              <w:spacing w:after="0" w:line="240" w:lineRule="auto"/>
              <w:jc w:val="center"/>
              <w:rPr>
                <w:sz w:val="20"/>
                <w:szCs w:val="20"/>
              </w:rPr>
            </w:pPr>
          </w:p>
          <w:p w:rsidR="00964271" w:rsidRPr="00A96F38" w:rsidRDefault="00964271" w:rsidP="006223C6">
            <w:pPr>
              <w:pStyle w:val="21"/>
              <w:widowControl w:val="0"/>
              <w:spacing w:after="0" w:line="240" w:lineRule="auto"/>
              <w:jc w:val="center"/>
              <w:rPr>
                <w:sz w:val="20"/>
                <w:szCs w:val="20"/>
              </w:rPr>
            </w:pPr>
            <w:r w:rsidRPr="00A96F38">
              <w:rPr>
                <w:sz w:val="20"/>
                <w:szCs w:val="20"/>
              </w:rPr>
              <w:t>общая</w:t>
            </w:r>
          </w:p>
        </w:tc>
        <w:tc>
          <w:tcPr>
            <w:tcW w:w="849" w:type="pct"/>
            <w:gridSpan w:val="2"/>
            <w:shd w:val="clear" w:color="auto" w:fill="auto"/>
          </w:tcPr>
          <w:p w:rsidR="00964271" w:rsidRPr="00A96F38" w:rsidRDefault="00964271" w:rsidP="006223C6">
            <w:pPr>
              <w:pStyle w:val="21"/>
              <w:widowControl w:val="0"/>
              <w:spacing w:after="0" w:line="240" w:lineRule="auto"/>
              <w:jc w:val="center"/>
              <w:rPr>
                <w:sz w:val="20"/>
                <w:szCs w:val="20"/>
              </w:rPr>
            </w:pPr>
            <w:r w:rsidRPr="00A96F38">
              <w:rPr>
                <w:sz w:val="20"/>
                <w:szCs w:val="20"/>
              </w:rPr>
              <w:t xml:space="preserve">в том числе </w:t>
            </w:r>
          </w:p>
        </w:tc>
        <w:tc>
          <w:tcPr>
            <w:tcW w:w="663" w:type="pct"/>
            <w:vMerge w:val="restart"/>
            <w:shd w:val="clear" w:color="auto" w:fill="auto"/>
            <w:vAlign w:val="center"/>
          </w:tcPr>
          <w:p w:rsidR="00964271" w:rsidRPr="00A96F38" w:rsidRDefault="00964271" w:rsidP="006223C6">
            <w:pPr>
              <w:pStyle w:val="21"/>
              <w:widowControl w:val="0"/>
              <w:spacing w:after="0" w:line="240" w:lineRule="auto"/>
              <w:jc w:val="center"/>
              <w:rPr>
                <w:sz w:val="20"/>
                <w:szCs w:val="20"/>
              </w:rPr>
            </w:pPr>
            <w:r w:rsidRPr="00A96F38">
              <w:rPr>
                <w:sz w:val="20"/>
                <w:szCs w:val="20"/>
              </w:rPr>
              <w:t>тип ГСЗ</w:t>
            </w:r>
          </w:p>
          <w:p w:rsidR="00964271" w:rsidRPr="00A96F38" w:rsidRDefault="00964271" w:rsidP="006223C6">
            <w:pPr>
              <w:pStyle w:val="21"/>
              <w:widowControl w:val="0"/>
              <w:spacing w:after="0" w:line="240" w:lineRule="auto"/>
              <w:jc w:val="center"/>
              <w:rPr>
                <w:sz w:val="20"/>
                <w:szCs w:val="20"/>
              </w:rPr>
            </w:pPr>
            <w:r w:rsidRPr="00A96F38">
              <w:rPr>
                <w:sz w:val="20"/>
                <w:szCs w:val="20"/>
              </w:rPr>
              <w:t>(услуга</w:t>
            </w:r>
            <w:r w:rsidRPr="00A96F38">
              <w:rPr>
                <w:sz w:val="20"/>
                <w:szCs w:val="20"/>
                <w:lang w:val="ru-RU"/>
              </w:rPr>
              <w:t>, ее вид/наименование</w:t>
            </w:r>
            <w:r w:rsidRPr="00A96F38">
              <w:rPr>
                <w:sz w:val="20"/>
                <w:szCs w:val="20"/>
              </w:rPr>
              <w:t xml:space="preserve"> или проект)</w:t>
            </w:r>
          </w:p>
        </w:tc>
        <w:tc>
          <w:tcPr>
            <w:tcW w:w="446" w:type="pct"/>
            <w:vMerge w:val="restart"/>
            <w:shd w:val="clear" w:color="auto" w:fill="auto"/>
            <w:vAlign w:val="center"/>
          </w:tcPr>
          <w:p w:rsidR="00964271" w:rsidRPr="00A96F38" w:rsidRDefault="00964271" w:rsidP="006223C6">
            <w:pPr>
              <w:pStyle w:val="21"/>
              <w:widowControl w:val="0"/>
              <w:spacing w:after="0" w:line="240" w:lineRule="auto"/>
              <w:jc w:val="center"/>
              <w:rPr>
                <w:sz w:val="20"/>
                <w:szCs w:val="20"/>
              </w:rPr>
            </w:pPr>
            <w:r w:rsidRPr="00A96F38">
              <w:rPr>
                <w:sz w:val="20"/>
                <w:szCs w:val="20"/>
              </w:rPr>
              <w:t>срок реализации</w:t>
            </w:r>
          </w:p>
        </w:tc>
        <w:tc>
          <w:tcPr>
            <w:tcW w:w="580" w:type="pct"/>
            <w:vMerge w:val="restart"/>
            <w:shd w:val="clear" w:color="auto" w:fill="auto"/>
            <w:vAlign w:val="center"/>
          </w:tcPr>
          <w:p w:rsidR="00964271" w:rsidRPr="00A96F38" w:rsidRDefault="00964271" w:rsidP="006223C6">
            <w:pPr>
              <w:pStyle w:val="21"/>
              <w:widowControl w:val="0"/>
              <w:spacing w:after="0" w:line="240" w:lineRule="auto"/>
              <w:jc w:val="center"/>
              <w:rPr>
                <w:sz w:val="20"/>
                <w:szCs w:val="20"/>
              </w:rPr>
            </w:pPr>
            <w:r w:rsidRPr="00A96F38">
              <w:rPr>
                <w:sz w:val="20"/>
                <w:szCs w:val="20"/>
              </w:rPr>
              <w:t>ожидаемый</w:t>
            </w:r>
          </w:p>
          <w:p w:rsidR="00964271" w:rsidRPr="00A96F38" w:rsidRDefault="00964271" w:rsidP="006223C6">
            <w:pPr>
              <w:pStyle w:val="21"/>
              <w:widowControl w:val="0"/>
              <w:spacing w:after="0" w:line="240" w:lineRule="auto"/>
              <w:jc w:val="center"/>
              <w:rPr>
                <w:sz w:val="20"/>
                <w:szCs w:val="20"/>
              </w:rPr>
            </w:pPr>
            <w:r w:rsidRPr="00A96F38">
              <w:rPr>
                <w:sz w:val="20"/>
                <w:szCs w:val="20"/>
              </w:rPr>
              <w:t xml:space="preserve">результат для </w:t>
            </w:r>
            <w:r w:rsidRPr="00A96F38">
              <w:rPr>
                <w:sz w:val="20"/>
                <w:szCs w:val="20"/>
                <w:lang w:val="ru-RU"/>
              </w:rPr>
              <w:t>целевой</w:t>
            </w:r>
            <w:r w:rsidRPr="00A96F38">
              <w:rPr>
                <w:sz w:val="20"/>
                <w:szCs w:val="20"/>
              </w:rPr>
              <w:t xml:space="preserve"> группы</w:t>
            </w:r>
          </w:p>
        </w:tc>
        <w:tc>
          <w:tcPr>
            <w:tcW w:w="680" w:type="pct"/>
            <w:vMerge/>
          </w:tcPr>
          <w:p w:rsidR="00964271" w:rsidRPr="00A96F38" w:rsidRDefault="00964271" w:rsidP="006223C6">
            <w:pPr>
              <w:pStyle w:val="21"/>
              <w:widowControl w:val="0"/>
              <w:spacing w:after="0" w:line="240" w:lineRule="auto"/>
              <w:jc w:val="center"/>
              <w:rPr>
                <w:sz w:val="20"/>
                <w:szCs w:val="20"/>
              </w:rPr>
            </w:pPr>
          </w:p>
        </w:tc>
      </w:tr>
      <w:tr w:rsidR="00A47BB7" w:rsidRPr="00A96F38" w:rsidTr="00964271">
        <w:trPr>
          <w:cantSplit/>
          <w:trHeight w:val="810"/>
        </w:trPr>
        <w:tc>
          <w:tcPr>
            <w:tcW w:w="553" w:type="pct"/>
            <w:vMerge/>
            <w:shd w:val="clear" w:color="auto" w:fill="auto"/>
          </w:tcPr>
          <w:p w:rsidR="00964271" w:rsidRPr="00A96F38" w:rsidRDefault="00964271" w:rsidP="006223C6">
            <w:pPr>
              <w:pStyle w:val="21"/>
              <w:widowControl w:val="0"/>
              <w:spacing w:after="0" w:line="240" w:lineRule="auto"/>
              <w:jc w:val="both"/>
              <w:rPr>
                <w:sz w:val="20"/>
                <w:szCs w:val="20"/>
              </w:rPr>
            </w:pPr>
          </w:p>
        </w:tc>
        <w:tc>
          <w:tcPr>
            <w:tcW w:w="348" w:type="pct"/>
            <w:vMerge/>
            <w:shd w:val="clear" w:color="auto" w:fill="auto"/>
          </w:tcPr>
          <w:p w:rsidR="00964271" w:rsidRPr="00A96F38" w:rsidRDefault="00964271" w:rsidP="006223C6">
            <w:pPr>
              <w:pStyle w:val="21"/>
              <w:widowControl w:val="0"/>
              <w:spacing w:after="0" w:line="240" w:lineRule="auto"/>
              <w:jc w:val="center"/>
              <w:rPr>
                <w:sz w:val="20"/>
                <w:szCs w:val="20"/>
              </w:rPr>
            </w:pPr>
          </w:p>
        </w:tc>
        <w:tc>
          <w:tcPr>
            <w:tcW w:w="601" w:type="pct"/>
            <w:vMerge/>
            <w:shd w:val="clear" w:color="auto" w:fill="auto"/>
            <w:textDirection w:val="btLr"/>
          </w:tcPr>
          <w:p w:rsidR="00964271" w:rsidRPr="00A96F38" w:rsidRDefault="00964271" w:rsidP="006223C6">
            <w:pPr>
              <w:pStyle w:val="21"/>
              <w:widowControl w:val="0"/>
              <w:spacing w:after="0" w:line="240" w:lineRule="auto"/>
              <w:ind w:left="113" w:right="113"/>
              <w:jc w:val="center"/>
              <w:rPr>
                <w:sz w:val="20"/>
                <w:szCs w:val="20"/>
              </w:rPr>
            </w:pPr>
          </w:p>
        </w:tc>
        <w:tc>
          <w:tcPr>
            <w:tcW w:w="279" w:type="pct"/>
            <w:vMerge/>
            <w:shd w:val="clear" w:color="auto" w:fill="auto"/>
          </w:tcPr>
          <w:p w:rsidR="00964271" w:rsidRPr="00A96F38" w:rsidRDefault="00964271" w:rsidP="006223C6">
            <w:pPr>
              <w:pStyle w:val="21"/>
              <w:widowControl w:val="0"/>
              <w:spacing w:after="0" w:line="240" w:lineRule="auto"/>
              <w:jc w:val="center"/>
              <w:rPr>
                <w:sz w:val="20"/>
                <w:szCs w:val="20"/>
              </w:rPr>
            </w:pPr>
          </w:p>
        </w:tc>
        <w:tc>
          <w:tcPr>
            <w:tcW w:w="424" w:type="pct"/>
            <w:shd w:val="clear" w:color="auto" w:fill="auto"/>
          </w:tcPr>
          <w:p w:rsidR="00964271" w:rsidRPr="00A96F38" w:rsidRDefault="00964271" w:rsidP="006223C6">
            <w:pPr>
              <w:pStyle w:val="21"/>
              <w:widowControl w:val="0"/>
              <w:spacing w:after="0" w:line="240" w:lineRule="auto"/>
              <w:jc w:val="center"/>
              <w:rPr>
                <w:sz w:val="20"/>
                <w:szCs w:val="20"/>
              </w:rPr>
            </w:pPr>
            <w:r w:rsidRPr="00A96F38">
              <w:rPr>
                <w:sz w:val="20"/>
                <w:szCs w:val="20"/>
              </w:rPr>
              <w:t>удовлетво-ренная</w:t>
            </w:r>
          </w:p>
        </w:tc>
        <w:tc>
          <w:tcPr>
            <w:tcW w:w="425" w:type="pct"/>
            <w:shd w:val="clear" w:color="auto" w:fill="auto"/>
          </w:tcPr>
          <w:p w:rsidR="00964271" w:rsidRPr="00A96F38" w:rsidRDefault="00964271" w:rsidP="006223C6">
            <w:pPr>
              <w:pStyle w:val="21"/>
              <w:widowControl w:val="0"/>
              <w:spacing w:after="0" w:line="240" w:lineRule="auto"/>
              <w:jc w:val="center"/>
              <w:rPr>
                <w:sz w:val="20"/>
                <w:szCs w:val="20"/>
              </w:rPr>
            </w:pPr>
            <w:r w:rsidRPr="00A96F38">
              <w:rPr>
                <w:sz w:val="20"/>
                <w:szCs w:val="20"/>
              </w:rPr>
              <w:t>неудовлет-воренная</w:t>
            </w:r>
          </w:p>
        </w:tc>
        <w:tc>
          <w:tcPr>
            <w:tcW w:w="663" w:type="pct"/>
            <w:vMerge/>
            <w:shd w:val="clear" w:color="auto" w:fill="auto"/>
            <w:textDirection w:val="btLr"/>
          </w:tcPr>
          <w:p w:rsidR="00964271" w:rsidRPr="00A96F38" w:rsidRDefault="00964271" w:rsidP="006223C6">
            <w:pPr>
              <w:pStyle w:val="21"/>
              <w:widowControl w:val="0"/>
              <w:spacing w:after="0" w:line="240" w:lineRule="auto"/>
              <w:ind w:left="113" w:right="113"/>
              <w:jc w:val="center"/>
              <w:rPr>
                <w:sz w:val="20"/>
                <w:szCs w:val="20"/>
              </w:rPr>
            </w:pPr>
          </w:p>
        </w:tc>
        <w:tc>
          <w:tcPr>
            <w:tcW w:w="446" w:type="pct"/>
            <w:vMerge/>
            <w:shd w:val="clear" w:color="auto" w:fill="auto"/>
            <w:textDirection w:val="btLr"/>
          </w:tcPr>
          <w:p w:rsidR="00964271" w:rsidRPr="00A96F38" w:rsidRDefault="00964271" w:rsidP="006223C6">
            <w:pPr>
              <w:pStyle w:val="21"/>
              <w:widowControl w:val="0"/>
              <w:spacing w:after="0" w:line="240" w:lineRule="auto"/>
              <w:ind w:left="113" w:right="113"/>
              <w:jc w:val="center"/>
              <w:rPr>
                <w:sz w:val="20"/>
                <w:szCs w:val="20"/>
              </w:rPr>
            </w:pPr>
          </w:p>
        </w:tc>
        <w:tc>
          <w:tcPr>
            <w:tcW w:w="580" w:type="pct"/>
            <w:vMerge/>
            <w:shd w:val="clear" w:color="auto" w:fill="auto"/>
            <w:textDirection w:val="btLr"/>
          </w:tcPr>
          <w:p w:rsidR="00964271" w:rsidRPr="00A96F38" w:rsidRDefault="00964271" w:rsidP="006223C6">
            <w:pPr>
              <w:pStyle w:val="21"/>
              <w:widowControl w:val="0"/>
              <w:spacing w:after="0" w:line="240" w:lineRule="auto"/>
              <w:ind w:left="113" w:right="113"/>
              <w:jc w:val="center"/>
              <w:rPr>
                <w:sz w:val="20"/>
                <w:szCs w:val="20"/>
              </w:rPr>
            </w:pPr>
          </w:p>
        </w:tc>
        <w:tc>
          <w:tcPr>
            <w:tcW w:w="680" w:type="pct"/>
            <w:vMerge/>
            <w:textDirection w:val="btLr"/>
          </w:tcPr>
          <w:p w:rsidR="00964271" w:rsidRPr="00A96F38" w:rsidRDefault="00964271" w:rsidP="006223C6">
            <w:pPr>
              <w:pStyle w:val="21"/>
              <w:widowControl w:val="0"/>
              <w:spacing w:after="0" w:line="240" w:lineRule="auto"/>
              <w:ind w:left="113" w:right="113"/>
              <w:jc w:val="center"/>
              <w:rPr>
                <w:sz w:val="20"/>
                <w:szCs w:val="20"/>
              </w:rPr>
            </w:pPr>
          </w:p>
        </w:tc>
      </w:tr>
      <w:tr w:rsidR="00A47BB7" w:rsidRPr="00A96F38" w:rsidTr="00964271">
        <w:tc>
          <w:tcPr>
            <w:tcW w:w="553" w:type="pct"/>
            <w:shd w:val="clear" w:color="auto" w:fill="auto"/>
          </w:tcPr>
          <w:p w:rsidR="00231C69" w:rsidRPr="00A96F38" w:rsidRDefault="00231C69" w:rsidP="006223C6">
            <w:pPr>
              <w:pStyle w:val="21"/>
              <w:widowControl w:val="0"/>
              <w:spacing w:after="0" w:line="240" w:lineRule="auto"/>
              <w:jc w:val="both"/>
              <w:rPr>
                <w:sz w:val="20"/>
                <w:szCs w:val="20"/>
              </w:rPr>
            </w:pPr>
            <w:r w:rsidRPr="00A96F38">
              <w:rPr>
                <w:sz w:val="20"/>
                <w:szCs w:val="20"/>
              </w:rPr>
              <w:t xml:space="preserve">1. </w:t>
            </w:r>
          </w:p>
        </w:tc>
        <w:tc>
          <w:tcPr>
            <w:tcW w:w="348"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01" w:type="pct"/>
            <w:shd w:val="clear" w:color="auto" w:fill="auto"/>
          </w:tcPr>
          <w:p w:rsidR="00231C69" w:rsidRPr="00A96F38" w:rsidRDefault="00231C69" w:rsidP="006223C6">
            <w:pPr>
              <w:pStyle w:val="21"/>
              <w:widowControl w:val="0"/>
              <w:spacing w:after="0" w:line="240" w:lineRule="auto"/>
              <w:rPr>
                <w:sz w:val="20"/>
                <w:szCs w:val="20"/>
              </w:rPr>
            </w:pPr>
          </w:p>
        </w:tc>
        <w:tc>
          <w:tcPr>
            <w:tcW w:w="279" w:type="pct"/>
            <w:shd w:val="clear" w:color="auto" w:fill="auto"/>
            <w:textDirection w:val="btLr"/>
          </w:tcPr>
          <w:p w:rsidR="00231C69" w:rsidRPr="00A96F38" w:rsidRDefault="00231C69" w:rsidP="006223C6">
            <w:pPr>
              <w:pStyle w:val="21"/>
              <w:widowControl w:val="0"/>
              <w:spacing w:after="0" w:line="240" w:lineRule="auto"/>
              <w:ind w:left="113" w:right="113"/>
              <w:jc w:val="center"/>
              <w:rPr>
                <w:sz w:val="20"/>
                <w:szCs w:val="20"/>
              </w:rPr>
            </w:pPr>
          </w:p>
        </w:tc>
        <w:tc>
          <w:tcPr>
            <w:tcW w:w="424"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25"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63"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46"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580"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80" w:type="pct"/>
          </w:tcPr>
          <w:p w:rsidR="00231C69" w:rsidRPr="00A96F38" w:rsidRDefault="00231C69" w:rsidP="006223C6">
            <w:pPr>
              <w:pStyle w:val="21"/>
              <w:widowControl w:val="0"/>
              <w:spacing w:after="0" w:line="240" w:lineRule="auto"/>
              <w:jc w:val="center"/>
              <w:rPr>
                <w:sz w:val="20"/>
                <w:szCs w:val="20"/>
              </w:rPr>
            </w:pPr>
          </w:p>
        </w:tc>
      </w:tr>
      <w:tr w:rsidR="00A47BB7" w:rsidRPr="00A96F38" w:rsidTr="00964271">
        <w:tc>
          <w:tcPr>
            <w:tcW w:w="553" w:type="pct"/>
            <w:shd w:val="clear" w:color="auto" w:fill="auto"/>
          </w:tcPr>
          <w:p w:rsidR="00231C69" w:rsidRPr="00A96F38" w:rsidRDefault="00231C69" w:rsidP="006223C6">
            <w:pPr>
              <w:pStyle w:val="21"/>
              <w:widowControl w:val="0"/>
              <w:spacing w:after="0" w:line="240" w:lineRule="auto"/>
              <w:jc w:val="both"/>
              <w:rPr>
                <w:sz w:val="20"/>
                <w:szCs w:val="20"/>
              </w:rPr>
            </w:pPr>
            <w:r w:rsidRPr="00A96F38">
              <w:rPr>
                <w:sz w:val="20"/>
                <w:szCs w:val="20"/>
              </w:rPr>
              <w:t>2.</w:t>
            </w:r>
          </w:p>
        </w:tc>
        <w:tc>
          <w:tcPr>
            <w:tcW w:w="348"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01"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279"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24"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25"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63"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46"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580"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80" w:type="pct"/>
          </w:tcPr>
          <w:p w:rsidR="00231C69" w:rsidRPr="00A96F38" w:rsidRDefault="00231C69" w:rsidP="006223C6">
            <w:pPr>
              <w:pStyle w:val="21"/>
              <w:widowControl w:val="0"/>
              <w:spacing w:after="0" w:line="240" w:lineRule="auto"/>
              <w:jc w:val="center"/>
              <w:rPr>
                <w:sz w:val="20"/>
                <w:szCs w:val="20"/>
              </w:rPr>
            </w:pPr>
          </w:p>
        </w:tc>
      </w:tr>
      <w:tr w:rsidR="00A47BB7" w:rsidRPr="00A96F38" w:rsidTr="00964271">
        <w:tc>
          <w:tcPr>
            <w:tcW w:w="553"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348"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01"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279"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24"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25"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63"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46"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580"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80" w:type="pct"/>
          </w:tcPr>
          <w:p w:rsidR="00231C69" w:rsidRPr="00A96F38" w:rsidRDefault="00231C69" w:rsidP="006223C6">
            <w:pPr>
              <w:pStyle w:val="21"/>
              <w:widowControl w:val="0"/>
              <w:spacing w:after="0" w:line="240" w:lineRule="auto"/>
              <w:jc w:val="center"/>
              <w:rPr>
                <w:sz w:val="20"/>
                <w:szCs w:val="20"/>
              </w:rPr>
            </w:pPr>
          </w:p>
        </w:tc>
      </w:tr>
      <w:tr w:rsidR="00A47BB7" w:rsidRPr="00A96F38" w:rsidTr="00964271">
        <w:tc>
          <w:tcPr>
            <w:tcW w:w="553"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348"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01"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279"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24"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25"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63"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46"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580"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80" w:type="pct"/>
          </w:tcPr>
          <w:p w:rsidR="00231C69" w:rsidRPr="00A96F38" w:rsidRDefault="00231C69" w:rsidP="006223C6">
            <w:pPr>
              <w:pStyle w:val="21"/>
              <w:widowControl w:val="0"/>
              <w:spacing w:after="0" w:line="240" w:lineRule="auto"/>
              <w:jc w:val="center"/>
              <w:rPr>
                <w:sz w:val="20"/>
                <w:szCs w:val="20"/>
              </w:rPr>
            </w:pPr>
          </w:p>
        </w:tc>
      </w:tr>
      <w:tr w:rsidR="00A47BB7" w:rsidRPr="00A96F38" w:rsidTr="00964271">
        <w:tc>
          <w:tcPr>
            <w:tcW w:w="553"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348"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01"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279"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24"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25"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63"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46"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580"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80" w:type="pct"/>
          </w:tcPr>
          <w:p w:rsidR="00231C69" w:rsidRPr="00A96F38" w:rsidRDefault="00231C69" w:rsidP="006223C6">
            <w:pPr>
              <w:pStyle w:val="21"/>
              <w:widowControl w:val="0"/>
              <w:spacing w:after="0" w:line="240" w:lineRule="auto"/>
              <w:jc w:val="center"/>
              <w:rPr>
                <w:sz w:val="20"/>
                <w:szCs w:val="20"/>
              </w:rPr>
            </w:pPr>
          </w:p>
        </w:tc>
      </w:tr>
      <w:tr w:rsidR="00A47BB7" w:rsidRPr="00A96F38" w:rsidTr="00964271">
        <w:tc>
          <w:tcPr>
            <w:tcW w:w="553"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348"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01"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279"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24"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25"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63"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46"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580"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80" w:type="pct"/>
          </w:tcPr>
          <w:p w:rsidR="00231C69" w:rsidRPr="00A96F38" w:rsidRDefault="00231C69" w:rsidP="006223C6">
            <w:pPr>
              <w:pStyle w:val="21"/>
              <w:widowControl w:val="0"/>
              <w:spacing w:after="0" w:line="240" w:lineRule="auto"/>
              <w:jc w:val="center"/>
              <w:rPr>
                <w:sz w:val="20"/>
                <w:szCs w:val="20"/>
              </w:rPr>
            </w:pPr>
          </w:p>
        </w:tc>
      </w:tr>
      <w:tr w:rsidR="00A47BB7" w:rsidRPr="00A96F38" w:rsidTr="00964271">
        <w:tc>
          <w:tcPr>
            <w:tcW w:w="553"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348"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01"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279"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24"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25"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63"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46"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580"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80" w:type="pct"/>
          </w:tcPr>
          <w:p w:rsidR="00231C69" w:rsidRPr="00A96F38" w:rsidRDefault="00231C69" w:rsidP="006223C6">
            <w:pPr>
              <w:pStyle w:val="21"/>
              <w:widowControl w:val="0"/>
              <w:spacing w:after="0" w:line="240" w:lineRule="auto"/>
              <w:jc w:val="center"/>
              <w:rPr>
                <w:sz w:val="20"/>
                <w:szCs w:val="20"/>
              </w:rPr>
            </w:pPr>
          </w:p>
        </w:tc>
      </w:tr>
      <w:tr w:rsidR="00A47BB7" w:rsidRPr="00A96F38" w:rsidTr="00964271">
        <w:tc>
          <w:tcPr>
            <w:tcW w:w="553"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348"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01"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279"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24"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25"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63"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446"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580" w:type="pct"/>
            <w:shd w:val="clear" w:color="auto" w:fill="auto"/>
          </w:tcPr>
          <w:p w:rsidR="00231C69" w:rsidRPr="00A96F38" w:rsidRDefault="00231C69" w:rsidP="006223C6">
            <w:pPr>
              <w:pStyle w:val="21"/>
              <w:widowControl w:val="0"/>
              <w:spacing w:after="0" w:line="240" w:lineRule="auto"/>
              <w:jc w:val="center"/>
              <w:rPr>
                <w:sz w:val="20"/>
                <w:szCs w:val="20"/>
              </w:rPr>
            </w:pPr>
          </w:p>
        </w:tc>
        <w:tc>
          <w:tcPr>
            <w:tcW w:w="680" w:type="pct"/>
          </w:tcPr>
          <w:p w:rsidR="00231C69" w:rsidRPr="00A96F38" w:rsidRDefault="00231C69" w:rsidP="006223C6">
            <w:pPr>
              <w:pStyle w:val="21"/>
              <w:widowControl w:val="0"/>
              <w:spacing w:after="0" w:line="240" w:lineRule="auto"/>
              <w:jc w:val="center"/>
              <w:rPr>
                <w:sz w:val="20"/>
                <w:szCs w:val="20"/>
              </w:rPr>
            </w:pPr>
          </w:p>
        </w:tc>
      </w:tr>
    </w:tbl>
    <w:p w:rsidR="00231C69" w:rsidRPr="00A96F38" w:rsidRDefault="00231C69" w:rsidP="006223C6">
      <w:pPr>
        <w:spacing w:after="0" w:line="240" w:lineRule="auto"/>
        <w:rPr>
          <w:rFonts w:ascii="Times New Roman" w:hAnsi="Times New Roman" w:cs="Times New Roman"/>
          <w:sz w:val="28"/>
          <w:szCs w:val="28"/>
        </w:rPr>
        <w:sectPr w:rsidR="00231C69" w:rsidRPr="00A96F38" w:rsidSect="00FC6234">
          <w:footerReference w:type="default" r:id="rId15"/>
          <w:pgSz w:w="16838" w:h="11906" w:orient="landscape"/>
          <w:pgMar w:top="993" w:right="1134" w:bottom="567" w:left="1134" w:header="709" w:footer="709" w:gutter="0"/>
          <w:cols w:space="708"/>
          <w:docGrid w:linePitch="360"/>
        </w:sectPr>
      </w:pPr>
    </w:p>
    <w:p w:rsidR="00231C69" w:rsidRPr="00A96F38" w:rsidRDefault="00231C69" w:rsidP="006223C6">
      <w:pPr>
        <w:spacing w:after="0" w:line="240" w:lineRule="auto"/>
        <w:ind w:left="9635" w:firstLine="277"/>
        <w:jc w:val="both"/>
        <w:rPr>
          <w:rFonts w:ascii="Times New Roman" w:hAnsi="Times New Roman" w:cs="Times New Roman"/>
          <w:sz w:val="24"/>
          <w:szCs w:val="24"/>
        </w:rPr>
      </w:pPr>
      <w:r w:rsidRPr="00A96F38">
        <w:rPr>
          <w:rFonts w:ascii="Times New Roman" w:hAnsi="Times New Roman" w:cs="Times New Roman"/>
          <w:sz w:val="24"/>
          <w:szCs w:val="24"/>
        </w:rPr>
        <w:lastRenderedPageBreak/>
        <w:t xml:space="preserve">Приложение 2 к Методике </w:t>
      </w:r>
    </w:p>
    <w:p w:rsidR="00231C69" w:rsidRPr="00A96F38" w:rsidRDefault="00231C69" w:rsidP="006223C6">
      <w:pPr>
        <w:spacing w:after="0" w:line="240" w:lineRule="auto"/>
        <w:ind w:left="9358" w:firstLine="554"/>
        <w:jc w:val="both"/>
        <w:rPr>
          <w:rFonts w:ascii="Times New Roman" w:hAnsi="Times New Roman" w:cs="Times New Roman"/>
          <w:sz w:val="24"/>
          <w:szCs w:val="24"/>
        </w:rPr>
      </w:pPr>
      <w:r w:rsidRPr="00A96F38">
        <w:rPr>
          <w:rFonts w:ascii="Times New Roman" w:hAnsi="Times New Roman" w:cs="Times New Roman"/>
          <w:sz w:val="24"/>
          <w:szCs w:val="24"/>
        </w:rPr>
        <w:t xml:space="preserve">формирования государственного </w:t>
      </w:r>
    </w:p>
    <w:p w:rsidR="00231C69" w:rsidRPr="00A96F38" w:rsidRDefault="00231C69" w:rsidP="006223C6">
      <w:pPr>
        <w:spacing w:after="0" w:line="240" w:lineRule="auto"/>
        <w:ind w:left="9358" w:firstLine="554"/>
        <w:jc w:val="both"/>
        <w:rPr>
          <w:rFonts w:ascii="Times New Roman" w:hAnsi="Times New Roman" w:cs="Times New Roman"/>
          <w:sz w:val="24"/>
          <w:szCs w:val="24"/>
        </w:rPr>
      </w:pPr>
      <w:r w:rsidRPr="00A96F38">
        <w:rPr>
          <w:rFonts w:ascii="Times New Roman" w:hAnsi="Times New Roman" w:cs="Times New Roman"/>
          <w:sz w:val="24"/>
          <w:szCs w:val="24"/>
        </w:rPr>
        <w:t>социального заказа в области</w:t>
      </w:r>
      <w:r w:rsidR="00A81DDF" w:rsidRPr="00A96F38">
        <w:rPr>
          <w:rFonts w:ascii="Times New Roman" w:hAnsi="Times New Roman" w:cs="Times New Roman"/>
          <w:sz w:val="24"/>
          <w:szCs w:val="24"/>
        </w:rPr>
        <w:br/>
      </w:r>
      <w:r w:rsidRPr="00A96F38">
        <w:rPr>
          <w:rFonts w:ascii="Times New Roman" w:hAnsi="Times New Roman" w:cs="Times New Roman"/>
          <w:sz w:val="24"/>
          <w:szCs w:val="24"/>
        </w:rPr>
        <w:t xml:space="preserve">       </w:t>
      </w:r>
      <w:r w:rsidR="00A81DDF" w:rsidRPr="00A96F38">
        <w:rPr>
          <w:rFonts w:ascii="Times New Roman" w:hAnsi="Times New Roman" w:cs="Times New Roman"/>
          <w:sz w:val="24"/>
          <w:szCs w:val="24"/>
          <w:lang w:val="ru-RU"/>
        </w:rPr>
        <w:t xml:space="preserve"> </w:t>
      </w:r>
      <w:r w:rsidRPr="00A96F38">
        <w:rPr>
          <w:rFonts w:ascii="Times New Roman" w:hAnsi="Times New Roman" w:cs="Times New Roman"/>
          <w:sz w:val="24"/>
          <w:szCs w:val="24"/>
        </w:rPr>
        <w:t>социального обслуживания</w:t>
      </w:r>
    </w:p>
    <w:p w:rsidR="00231C69" w:rsidRPr="00A96F38" w:rsidRDefault="00231C69" w:rsidP="006223C6">
      <w:pPr>
        <w:spacing w:after="0" w:line="240" w:lineRule="auto"/>
        <w:jc w:val="both"/>
        <w:rPr>
          <w:rFonts w:ascii="Times New Roman" w:hAnsi="Times New Roman" w:cs="Times New Roman"/>
          <w:sz w:val="28"/>
          <w:szCs w:val="28"/>
        </w:rPr>
      </w:pPr>
    </w:p>
    <w:p w:rsidR="00231C69" w:rsidRPr="00A96F38" w:rsidRDefault="00231C69" w:rsidP="006223C6">
      <w:pPr>
        <w:spacing w:after="0" w:line="240" w:lineRule="auto"/>
        <w:jc w:val="center"/>
        <w:rPr>
          <w:rFonts w:ascii="Times New Roman" w:hAnsi="Times New Roman" w:cs="Times New Roman"/>
          <w:sz w:val="28"/>
          <w:szCs w:val="28"/>
        </w:rPr>
      </w:pPr>
      <w:r w:rsidRPr="00A96F38">
        <w:rPr>
          <w:rFonts w:ascii="Times New Roman" w:hAnsi="Times New Roman" w:cs="Times New Roman"/>
          <w:sz w:val="28"/>
          <w:szCs w:val="28"/>
        </w:rPr>
        <w:t>Форма для определения степени значимости (приоритетности) проблем в области социального обслуживания</w:t>
      </w:r>
    </w:p>
    <w:p w:rsidR="00231C69" w:rsidRPr="00A96F38" w:rsidRDefault="00231C69" w:rsidP="006223C6">
      <w:pPr>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27"/>
        <w:gridCol w:w="1541"/>
        <w:gridCol w:w="1467"/>
        <w:gridCol w:w="1765"/>
        <w:gridCol w:w="1881"/>
        <w:gridCol w:w="1550"/>
        <w:gridCol w:w="3055"/>
      </w:tblGrid>
      <w:tr w:rsidR="00A47BB7" w:rsidRPr="00A96F38" w:rsidTr="00CC4085">
        <w:tc>
          <w:tcPr>
            <w:tcW w:w="1193" w:type="pct"/>
            <w:vMerge w:val="restart"/>
            <w:shd w:val="clear" w:color="auto" w:fill="FFFFFF"/>
            <w:vAlign w:val="center"/>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Критерий</w:t>
            </w:r>
          </w:p>
        </w:tc>
        <w:tc>
          <w:tcPr>
            <w:tcW w:w="2774" w:type="pct"/>
            <w:gridSpan w:val="5"/>
            <w:shd w:val="clear" w:color="auto" w:fill="FFFFFF"/>
            <w:vAlign w:val="center"/>
          </w:tcPr>
          <w:p w:rsidR="00231C69" w:rsidRPr="00A96F38" w:rsidRDefault="00A81DDF" w:rsidP="006223C6">
            <w:pPr>
              <w:spacing w:after="0" w:line="240" w:lineRule="auto"/>
              <w:jc w:val="center"/>
              <w:rPr>
                <w:rFonts w:ascii="Times New Roman" w:hAnsi="Times New Roman" w:cs="Times New Roman"/>
                <w:sz w:val="20"/>
                <w:szCs w:val="20"/>
                <w:lang w:val="ru-RU"/>
              </w:rPr>
            </w:pPr>
            <w:r w:rsidRPr="00A96F38">
              <w:rPr>
                <w:rFonts w:ascii="Times New Roman" w:hAnsi="Times New Roman" w:cs="Times New Roman"/>
                <w:sz w:val="20"/>
                <w:szCs w:val="20"/>
                <w:lang w:val="ru-RU"/>
              </w:rPr>
              <w:t>Значение (в баллах)</w:t>
            </w:r>
          </w:p>
        </w:tc>
        <w:tc>
          <w:tcPr>
            <w:tcW w:w="1033" w:type="pct"/>
            <w:vMerge w:val="restar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Комментарий</w:t>
            </w:r>
          </w:p>
        </w:tc>
      </w:tr>
      <w:tr w:rsidR="00A47BB7" w:rsidRPr="00A96F38" w:rsidTr="00CC4085">
        <w:tc>
          <w:tcPr>
            <w:tcW w:w="1193" w:type="pct"/>
            <w:vMerge/>
            <w:shd w:val="clear" w:color="auto" w:fill="FFFFFF"/>
            <w:vAlign w:val="center"/>
          </w:tcPr>
          <w:p w:rsidR="00231C69" w:rsidRPr="00A96F38" w:rsidRDefault="00231C69" w:rsidP="006223C6">
            <w:pPr>
              <w:spacing w:after="0" w:line="240" w:lineRule="auto"/>
              <w:jc w:val="center"/>
              <w:rPr>
                <w:rFonts w:ascii="Times New Roman" w:hAnsi="Times New Roman" w:cs="Times New Roman"/>
                <w:sz w:val="20"/>
                <w:szCs w:val="20"/>
              </w:rPr>
            </w:pPr>
          </w:p>
        </w:tc>
        <w:tc>
          <w:tcPr>
            <w:tcW w:w="521" w:type="pct"/>
            <w:shd w:val="clear" w:color="auto" w:fill="FFFFFF"/>
            <w:vAlign w:val="center"/>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Проблема 1</w:t>
            </w:r>
          </w:p>
        </w:tc>
        <w:tc>
          <w:tcPr>
            <w:tcW w:w="496" w:type="pct"/>
            <w:shd w:val="clear" w:color="auto" w:fill="FFFFFF"/>
            <w:vAlign w:val="center"/>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Проблема 2</w:t>
            </w:r>
          </w:p>
        </w:tc>
        <w:tc>
          <w:tcPr>
            <w:tcW w:w="597" w:type="pct"/>
            <w:shd w:val="clear" w:color="auto" w:fill="FFFFFF"/>
            <w:vAlign w:val="center"/>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Проблема 3</w:t>
            </w:r>
          </w:p>
        </w:tc>
        <w:tc>
          <w:tcPr>
            <w:tcW w:w="636" w:type="pct"/>
            <w:shd w:val="clear" w:color="auto" w:fill="FFFFFF"/>
            <w:vAlign w:val="center"/>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Проблема 4</w:t>
            </w:r>
          </w:p>
        </w:tc>
        <w:tc>
          <w:tcPr>
            <w:tcW w:w="524" w:type="pct"/>
            <w:shd w:val="clear" w:color="auto" w:fill="FFFFFF"/>
            <w:vAlign w:val="center"/>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Проблема 5</w:t>
            </w:r>
          </w:p>
        </w:tc>
        <w:tc>
          <w:tcPr>
            <w:tcW w:w="1033" w:type="pct"/>
            <w:vMerge/>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r>
      <w:tr w:rsidR="00A47BB7" w:rsidRPr="00A96F38" w:rsidTr="00CC4085">
        <w:tc>
          <w:tcPr>
            <w:tcW w:w="1193" w:type="pct"/>
            <w:shd w:val="clear" w:color="auto" w:fill="FFFFFF"/>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1. Наличие угрозы для жизни и (или) здоровья членов целевых групп в случае неоказания социальных услуг (нереализации</w:t>
            </w:r>
            <w:r w:rsidR="006E221D" w:rsidRPr="00A96F38">
              <w:rPr>
                <w:rFonts w:ascii="Times New Roman" w:hAnsi="Times New Roman" w:cs="Times New Roman"/>
                <w:sz w:val="20"/>
                <w:szCs w:val="20"/>
              </w:rPr>
              <w:t xml:space="preserve"> социального проекта)</w:t>
            </w:r>
          </w:p>
        </w:tc>
        <w:tc>
          <w:tcPr>
            <w:tcW w:w="521"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496"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597"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636"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524"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1033"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r>
      <w:tr w:rsidR="00A47BB7" w:rsidRPr="00A96F38" w:rsidTr="00CC4085">
        <w:tc>
          <w:tcPr>
            <w:tcW w:w="1193" w:type="pct"/>
            <w:shd w:val="clear" w:color="auto" w:fill="FFFFFF"/>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2. Нарушение законных прав членов целевых групп в случае неоказания социальн</w:t>
            </w:r>
            <w:r w:rsidR="006E221D" w:rsidRPr="00A96F38">
              <w:rPr>
                <w:rFonts w:ascii="Times New Roman" w:hAnsi="Times New Roman" w:cs="Times New Roman"/>
                <w:sz w:val="20"/>
                <w:szCs w:val="20"/>
              </w:rPr>
              <w:t>ых услуг (нереализации проекта)</w:t>
            </w:r>
          </w:p>
        </w:tc>
        <w:tc>
          <w:tcPr>
            <w:tcW w:w="521"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496"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597"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636"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524"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1033"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r>
      <w:tr w:rsidR="00A47BB7" w:rsidRPr="00A96F38" w:rsidTr="00CC4085">
        <w:tc>
          <w:tcPr>
            <w:tcW w:w="1193" w:type="pct"/>
            <w:shd w:val="clear" w:color="auto" w:fill="FFFFFF"/>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3. Наличие угрозы социальной стабильности и благополучию в регионе в случае неоказания социальных услуг (</w:t>
            </w:r>
            <w:r w:rsidR="006E221D" w:rsidRPr="00A96F38">
              <w:rPr>
                <w:rFonts w:ascii="Times New Roman" w:hAnsi="Times New Roman" w:cs="Times New Roman"/>
                <w:sz w:val="20"/>
                <w:szCs w:val="20"/>
              </w:rPr>
              <w:t>нереализации проекта)</w:t>
            </w:r>
          </w:p>
        </w:tc>
        <w:tc>
          <w:tcPr>
            <w:tcW w:w="521"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496"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597"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636"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524"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1033"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r>
      <w:tr w:rsidR="00A47BB7" w:rsidRPr="00A96F38" w:rsidTr="00CC4085">
        <w:tc>
          <w:tcPr>
            <w:tcW w:w="1193" w:type="pct"/>
            <w:shd w:val="clear" w:color="auto" w:fill="FFFFFF"/>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4. Затяжной (длительный) характер проблемы в области социального обслуживания, отсутствие прогресса по ее решению на протяжении нескольких лет и (или) стремительный рост соответствующей нуждае</w:t>
            </w:r>
            <w:r w:rsidR="006E221D" w:rsidRPr="00A96F38">
              <w:rPr>
                <w:rFonts w:ascii="Times New Roman" w:hAnsi="Times New Roman" w:cs="Times New Roman"/>
                <w:sz w:val="20"/>
                <w:szCs w:val="20"/>
              </w:rPr>
              <w:t>мости в социальном обслуживании</w:t>
            </w:r>
          </w:p>
        </w:tc>
        <w:tc>
          <w:tcPr>
            <w:tcW w:w="521"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496"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597"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636"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524"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1033"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r>
      <w:tr w:rsidR="00A47BB7" w:rsidRPr="00A96F38" w:rsidTr="00CC4085">
        <w:tc>
          <w:tcPr>
            <w:tcW w:w="1193" w:type="pct"/>
            <w:shd w:val="clear" w:color="auto" w:fill="FFFFFF"/>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5. Наличие потенциальных исполнителей ГСЗ</w:t>
            </w:r>
            <w:r w:rsidR="006E221D" w:rsidRPr="00A96F38">
              <w:rPr>
                <w:rFonts w:ascii="Times New Roman" w:hAnsi="Times New Roman" w:cs="Times New Roman"/>
                <w:sz w:val="20"/>
                <w:szCs w:val="20"/>
              </w:rPr>
              <w:t xml:space="preserve"> (поставщиков социальных услуг)</w:t>
            </w:r>
          </w:p>
          <w:p w:rsidR="006E221D" w:rsidRPr="00A96F38" w:rsidRDefault="006E221D" w:rsidP="006223C6">
            <w:pPr>
              <w:spacing w:after="0" w:line="240" w:lineRule="auto"/>
              <w:rPr>
                <w:rFonts w:ascii="Times New Roman" w:hAnsi="Times New Roman" w:cs="Times New Roman"/>
                <w:sz w:val="20"/>
                <w:szCs w:val="20"/>
              </w:rPr>
            </w:pPr>
          </w:p>
        </w:tc>
        <w:tc>
          <w:tcPr>
            <w:tcW w:w="521"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496"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597"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636"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524"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1033"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r>
      <w:tr w:rsidR="00A47BB7" w:rsidRPr="00A96F38" w:rsidTr="00CC4085">
        <w:tc>
          <w:tcPr>
            <w:tcW w:w="1193" w:type="pct"/>
            <w:shd w:val="clear" w:color="auto" w:fill="FFFFFF"/>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 xml:space="preserve">6. Высокая степень активности представителей целевых групп по определению своей нуждаемости в социальном обслуживании (наличие большого числа обращений граждан, </w:t>
            </w:r>
            <w:r w:rsidRPr="00A96F38">
              <w:rPr>
                <w:rFonts w:ascii="Times New Roman" w:hAnsi="Times New Roman" w:cs="Times New Roman"/>
                <w:sz w:val="20"/>
                <w:szCs w:val="20"/>
              </w:rPr>
              <w:lastRenderedPageBreak/>
              <w:t>включая ж</w:t>
            </w:r>
            <w:r w:rsidR="006E221D" w:rsidRPr="00A96F38">
              <w:rPr>
                <w:rFonts w:ascii="Times New Roman" w:hAnsi="Times New Roman" w:cs="Times New Roman"/>
                <w:sz w:val="20"/>
                <w:szCs w:val="20"/>
              </w:rPr>
              <w:t>алобы, замечания и предложения)</w:t>
            </w:r>
          </w:p>
        </w:tc>
        <w:tc>
          <w:tcPr>
            <w:tcW w:w="521"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496"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597"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636"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524"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1033"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r>
      <w:tr w:rsidR="00A47BB7" w:rsidRPr="00A96F38" w:rsidTr="00CC4085">
        <w:tc>
          <w:tcPr>
            <w:tcW w:w="1193" w:type="pct"/>
            <w:shd w:val="clear" w:color="auto" w:fill="FFFFFF"/>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lastRenderedPageBreak/>
              <w:t>7. Наличие у целевых групп медицинских противопоказаний к обслуживанию в государственных организациях, в том числе государственных учреж</w:t>
            </w:r>
            <w:r w:rsidR="006E221D" w:rsidRPr="00A96F38">
              <w:rPr>
                <w:rFonts w:ascii="Times New Roman" w:hAnsi="Times New Roman" w:cs="Times New Roman"/>
                <w:sz w:val="20"/>
                <w:szCs w:val="20"/>
              </w:rPr>
              <w:t>дениях социального обслуживания</w:t>
            </w:r>
          </w:p>
        </w:tc>
        <w:tc>
          <w:tcPr>
            <w:tcW w:w="521"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496"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597"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636"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524"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1033"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r>
      <w:tr w:rsidR="00A47BB7" w:rsidRPr="00A96F38" w:rsidTr="00CC4085">
        <w:tc>
          <w:tcPr>
            <w:tcW w:w="1193" w:type="pct"/>
            <w:shd w:val="clear" w:color="auto" w:fill="FFFFFF"/>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8. Отсутствие в регионе государственных организаций, оказывающих социальные услуги, необходимые для удовлетворения нуждаемости в социальном обслуживании</w:t>
            </w:r>
          </w:p>
        </w:tc>
        <w:tc>
          <w:tcPr>
            <w:tcW w:w="521"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496"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597"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636"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524"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c>
          <w:tcPr>
            <w:tcW w:w="1033" w:type="pct"/>
            <w:shd w:val="clear" w:color="auto" w:fill="FFFFFF"/>
          </w:tcPr>
          <w:p w:rsidR="00231C69" w:rsidRPr="00A96F38" w:rsidRDefault="00231C69" w:rsidP="006223C6">
            <w:pPr>
              <w:spacing w:after="0" w:line="240" w:lineRule="auto"/>
              <w:jc w:val="center"/>
              <w:rPr>
                <w:rFonts w:ascii="Times New Roman" w:hAnsi="Times New Roman" w:cs="Times New Roman"/>
                <w:sz w:val="20"/>
                <w:szCs w:val="20"/>
              </w:rPr>
            </w:pPr>
          </w:p>
        </w:tc>
      </w:tr>
      <w:tr w:rsidR="00A47BB7" w:rsidRPr="00A96F38" w:rsidTr="00CC4085">
        <w:tc>
          <w:tcPr>
            <w:tcW w:w="1193" w:type="pct"/>
            <w:shd w:val="clear" w:color="auto" w:fill="FFFFFF"/>
          </w:tcPr>
          <w:p w:rsidR="00231C69" w:rsidRPr="00A96F38" w:rsidRDefault="00231C69" w:rsidP="006223C6">
            <w:pPr>
              <w:spacing w:after="0" w:line="240" w:lineRule="auto"/>
              <w:rPr>
                <w:rFonts w:ascii="Times New Roman" w:hAnsi="Times New Roman" w:cs="Times New Roman"/>
                <w:b/>
                <w:sz w:val="20"/>
                <w:szCs w:val="20"/>
                <w:lang w:val="ru-RU"/>
              </w:rPr>
            </w:pPr>
            <w:r w:rsidRPr="00A96F38">
              <w:rPr>
                <w:rFonts w:ascii="Times New Roman" w:hAnsi="Times New Roman" w:cs="Times New Roman"/>
                <w:b/>
                <w:sz w:val="20"/>
                <w:szCs w:val="20"/>
              </w:rPr>
              <w:t>Итогов</w:t>
            </w:r>
            <w:r w:rsidR="006E221D" w:rsidRPr="00A96F38">
              <w:rPr>
                <w:rFonts w:ascii="Times New Roman" w:hAnsi="Times New Roman" w:cs="Times New Roman"/>
                <w:b/>
                <w:sz w:val="20"/>
                <w:szCs w:val="20"/>
                <w:lang w:val="ru-RU"/>
              </w:rPr>
              <w:t>ое</w:t>
            </w:r>
            <w:r w:rsidRPr="00A96F38">
              <w:rPr>
                <w:rFonts w:ascii="Times New Roman" w:hAnsi="Times New Roman" w:cs="Times New Roman"/>
                <w:b/>
                <w:sz w:val="20"/>
                <w:szCs w:val="20"/>
              </w:rPr>
              <w:t xml:space="preserve"> </w:t>
            </w:r>
            <w:r w:rsidR="006E221D" w:rsidRPr="00A96F38">
              <w:rPr>
                <w:rFonts w:ascii="Times New Roman" w:hAnsi="Times New Roman" w:cs="Times New Roman"/>
                <w:b/>
                <w:sz w:val="20"/>
                <w:szCs w:val="20"/>
                <w:lang w:val="ru-RU"/>
              </w:rPr>
              <w:t>значение</w:t>
            </w:r>
          </w:p>
        </w:tc>
        <w:tc>
          <w:tcPr>
            <w:tcW w:w="521" w:type="pct"/>
            <w:shd w:val="clear" w:color="auto" w:fill="FFFFFF"/>
          </w:tcPr>
          <w:p w:rsidR="00231C69" w:rsidRPr="00A96F38" w:rsidRDefault="00231C69" w:rsidP="006223C6">
            <w:pPr>
              <w:spacing w:after="0" w:line="240" w:lineRule="auto"/>
              <w:jc w:val="center"/>
              <w:rPr>
                <w:rFonts w:ascii="Times New Roman" w:hAnsi="Times New Roman" w:cs="Times New Roman"/>
                <w:b/>
                <w:sz w:val="20"/>
                <w:szCs w:val="20"/>
              </w:rPr>
            </w:pPr>
          </w:p>
        </w:tc>
        <w:tc>
          <w:tcPr>
            <w:tcW w:w="496" w:type="pct"/>
            <w:shd w:val="clear" w:color="auto" w:fill="FFFFFF"/>
          </w:tcPr>
          <w:p w:rsidR="00231C69" w:rsidRPr="00A96F38" w:rsidRDefault="00231C69" w:rsidP="006223C6">
            <w:pPr>
              <w:spacing w:after="0" w:line="240" w:lineRule="auto"/>
              <w:jc w:val="center"/>
              <w:rPr>
                <w:rFonts w:ascii="Times New Roman" w:hAnsi="Times New Roman" w:cs="Times New Roman"/>
                <w:b/>
                <w:sz w:val="20"/>
                <w:szCs w:val="20"/>
              </w:rPr>
            </w:pPr>
          </w:p>
        </w:tc>
        <w:tc>
          <w:tcPr>
            <w:tcW w:w="597" w:type="pct"/>
            <w:shd w:val="clear" w:color="auto" w:fill="FFFFFF"/>
          </w:tcPr>
          <w:p w:rsidR="00231C69" w:rsidRPr="00A96F38" w:rsidRDefault="00231C69" w:rsidP="006223C6">
            <w:pPr>
              <w:spacing w:after="0" w:line="240" w:lineRule="auto"/>
              <w:jc w:val="center"/>
              <w:rPr>
                <w:rFonts w:ascii="Times New Roman" w:hAnsi="Times New Roman" w:cs="Times New Roman"/>
                <w:b/>
                <w:sz w:val="20"/>
                <w:szCs w:val="20"/>
              </w:rPr>
            </w:pPr>
          </w:p>
        </w:tc>
        <w:tc>
          <w:tcPr>
            <w:tcW w:w="636" w:type="pct"/>
            <w:shd w:val="clear" w:color="auto" w:fill="FFFFFF"/>
          </w:tcPr>
          <w:p w:rsidR="00231C69" w:rsidRPr="00A96F38" w:rsidRDefault="00231C69" w:rsidP="006223C6">
            <w:pPr>
              <w:spacing w:after="0" w:line="240" w:lineRule="auto"/>
              <w:jc w:val="center"/>
              <w:rPr>
                <w:rFonts w:ascii="Times New Roman" w:hAnsi="Times New Roman" w:cs="Times New Roman"/>
                <w:b/>
                <w:sz w:val="20"/>
                <w:szCs w:val="20"/>
              </w:rPr>
            </w:pPr>
          </w:p>
        </w:tc>
        <w:tc>
          <w:tcPr>
            <w:tcW w:w="524" w:type="pct"/>
            <w:shd w:val="clear" w:color="auto" w:fill="FFFFFF"/>
          </w:tcPr>
          <w:p w:rsidR="00231C69" w:rsidRPr="00A96F38" w:rsidRDefault="00231C69" w:rsidP="006223C6">
            <w:pPr>
              <w:spacing w:after="0" w:line="240" w:lineRule="auto"/>
              <w:jc w:val="center"/>
              <w:rPr>
                <w:rFonts w:ascii="Times New Roman" w:hAnsi="Times New Roman" w:cs="Times New Roman"/>
                <w:b/>
                <w:sz w:val="20"/>
                <w:szCs w:val="20"/>
              </w:rPr>
            </w:pPr>
          </w:p>
        </w:tc>
        <w:tc>
          <w:tcPr>
            <w:tcW w:w="1033" w:type="pct"/>
            <w:shd w:val="clear" w:color="auto" w:fill="FFFFFF"/>
          </w:tcPr>
          <w:p w:rsidR="00231C69" w:rsidRPr="00A96F38" w:rsidRDefault="00231C69" w:rsidP="006223C6">
            <w:pPr>
              <w:spacing w:after="0" w:line="240" w:lineRule="auto"/>
              <w:jc w:val="center"/>
              <w:rPr>
                <w:rFonts w:ascii="Times New Roman" w:hAnsi="Times New Roman" w:cs="Times New Roman"/>
                <w:b/>
                <w:sz w:val="20"/>
                <w:szCs w:val="20"/>
              </w:rPr>
            </w:pPr>
          </w:p>
        </w:tc>
      </w:tr>
    </w:tbl>
    <w:p w:rsidR="00231C69" w:rsidRPr="00A96F38" w:rsidRDefault="00231C69" w:rsidP="006223C6">
      <w:pPr>
        <w:spacing w:after="0" w:line="240" w:lineRule="auto"/>
        <w:ind w:left="5387"/>
        <w:rPr>
          <w:rFonts w:ascii="Times New Roman" w:hAnsi="Times New Roman" w:cs="Times New Roman"/>
          <w:sz w:val="28"/>
          <w:szCs w:val="28"/>
        </w:rPr>
        <w:sectPr w:rsidR="00231C69" w:rsidRPr="00A96F38" w:rsidSect="00FC6234">
          <w:pgSz w:w="16838" w:h="11906" w:orient="landscape"/>
          <w:pgMar w:top="993" w:right="1134" w:bottom="567" w:left="1134" w:header="709" w:footer="709" w:gutter="0"/>
          <w:cols w:space="708"/>
          <w:docGrid w:linePitch="360"/>
        </w:sectPr>
      </w:pPr>
    </w:p>
    <w:p w:rsidR="00231C69" w:rsidRPr="00A96F38" w:rsidRDefault="00231C69" w:rsidP="006223C6">
      <w:pPr>
        <w:spacing w:after="0" w:line="240" w:lineRule="auto"/>
        <w:ind w:left="5387"/>
        <w:rPr>
          <w:rFonts w:ascii="Times New Roman" w:hAnsi="Times New Roman" w:cs="Times New Roman"/>
          <w:sz w:val="24"/>
          <w:szCs w:val="24"/>
        </w:rPr>
      </w:pPr>
      <w:r w:rsidRPr="00A96F38">
        <w:rPr>
          <w:rFonts w:ascii="Times New Roman" w:hAnsi="Times New Roman" w:cs="Times New Roman"/>
          <w:sz w:val="24"/>
          <w:szCs w:val="24"/>
        </w:rPr>
        <w:lastRenderedPageBreak/>
        <w:t xml:space="preserve">Приложение 3 к Методике </w:t>
      </w:r>
    </w:p>
    <w:p w:rsidR="00231C69" w:rsidRPr="00A96F38" w:rsidRDefault="00231C69" w:rsidP="006223C6">
      <w:pPr>
        <w:spacing w:after="0" w:line="240" w:lineRule="auto"/>
        <w:ind w:left="5387"/>
        <w:rPr>
          <w:rFonts w:ascii="Times New Roman" w:hAnsi="Times New Roman" w:cs="Times New Roman"/>
          <w:sz w:val="24"/>
          <w:szCs w:val="24"/>
        </w:rPr>
      </w:pPr>
      <w:r w:rsidRPr="00A96F38">
        <w:rPr>
          <w:rFonts w:ascii="Times New Roman" w:hAnsi="Times New Roman" w:cs="Times New Roman"/>
          <w:sz w:val="24"/>
          <w:szCs w:val="24"/>
        </w:rPr>
        <w:t xml:space="preserve">формирования государственного </w:t>
      </w:r>
    </w:p>
    <w:p w:rsidR="00231C69" w:rsidRPr="00A96F38" w:rsidRDefault="00231C69" w:rsidP="006223C6">
      <w:pPr>
        <w:spacing w:after="0" w:line="240" w:lineRule="auto"/>
        <w:ind w:left="5387"/>
        <w:rPr>
          <w:rFonts w:ascii="Times New Roman" w:hAnsi="Times New Roman" w:cs="Times New Roman"/>
          <w:sz w:val="28"/>
          <w:szCs w:val="28"/>
        </w:rPr>
      </w:pPr>
      <w:r w:rsidRPr="00A96F38">
        <w:rPr>
          <w:rFonts w:ascii="Times New Roman" w:hAnsi="Times New Roman" w:cs="Times New Roman"/>
          <w:sz w:val="24"/>
          <w:szCs w:val="24"/>
        </w:rPr>
        <w:t>социального заказа в области социального обслуживания</w:t>
      </w:r>
    </w:p>
    <w:p w:rsidR="00231C69" w:rsidRPr="00A96F38" w:rsidRDefault="00231C69" w:rsidP="006223C6">
      <w:pPr>
        <w:spacing w:after="0" w:line="240" w:lineRule="auto"/>
        <w:jc w:val="center"/>
        <w:rPr>
          <w:rFonts w:ascii="Times New Roman" w:hAnsi="Times New Roman" w:cs="Times New Roman"/>
          <w:sz w:val="28"/>
          <w:szCs w:val="28"/>
        </w:rPr>
      </w:pPr>
    </w:p>
    <w:p w:rsidR="00231C69" w:rsidRPr="00A96F38" w:rsidRDefault="00231C69" w:rsidP="006223C6">
      <w:pPr>
        <w:spacing w:after="0" w:line="240" w:lineRule="auto"/>
        <w:jc w:val="center"/>
        <w:rPr>
          <w:rFonts w:ascii="Times New Roman" w:hAnsi="Times New Roman" w:cs="Times New Roman"/>
          <w:sz w:val="28"/>
          <w:szCs w:val="28"/>
        </w:rPr>
      </w:pPr>
      <w:r w:rsidRPr="00A96F38">
        <w:rPr>
          <w:rFonts w:ascii="Times New Roman" w:hAnsi="Times New Roman" w:cs="Times New Roman"/>
          <w:sz w:val="28"/>
          <w:szCs w:val="28"/>
        </w:rPr>
        <w:t>Анкета</w:t>
      </w:r>
    </w:p>
    <w:p w:rsidR="00231C69" w:rsidRPr="00A96F38" w:rsidRDefault="00231C69" w:rsidP="006223C6">
      <w:pPr>
        <w:spacing w:after="0" w:line="240" w:lineRule="auto"/>
        <w:jc w:val="center"/>
        <w:rPr>
          <w:rFonts w:ascii="Times New Roman" w:hAnsi="Times New Roman" w:cs="Times New Roman"/>
          <w:sz w:val="28"/>
          <w:szCs w:val="28"/>
        </w:rPr>
      </w:pPr>
      <w:r w:rsidRPr="00A96F38">
        <w:rPr>
          <w:rFonts w:ascii="Times New Roman" w:hAnsi="Times New Roman" w:cs="Times New Roman"/>
          <w:sz w:val="28"/>
          <w:szCs w:val="28"/>
        </w:rPr>
        <w:t>«Выявление потребностей граждан в социальных услугах в рамках формирования государственного социального заказа»</w:t>
      </w:r>
    </w:p>
    <w:p w:rsidR="00231C69" w:rsidRPr="00A96F38" w:rsidRDefault="00231C69" w:rsidP="006223C6">
      <w:pPr>
        <w:spacing w:after="0" w:line="240" w:lineRule="auto"/>
        <w:jc w:val="center"/>
        <w:rPr>
          <w:rFonts w:ascii="Times New Roman" w:hAnsi="Times New Roman" w:cs="Times New Roman"/>
          <w:sz w:val="28"/>
          <w:szCs w:val="28"/>
        </w:rPr>
      </w:pPr>
    </w:p>
    <w:p w:rsidR="006E221D" w:rsidRPr="00A96F38" w:rsidRDefault="006E221D" w:rsidP="006223C6">
      <w:pPr>
        <w:spacing w:after="0" w:line="240" w:lineRule="auto"/>
        <w:jc w:val="center"/>
        <w:rPr>
          <w:rFonts w:ascii="Times New Roman" w:hAnsi="Times New Roman" w:cs="Times New Roman"/>
          <w:sz w:val="28"/>
          <w:szCs w:val="28"/>
        </w:rPr>
      </w:pPr>
    </w:p>
    <w:p w:rsidR="00231C69" w:rsidRPr="00A96F38" w:rsidRDefault="00231C69" w:rsidP="006223C6">
      <w:pPr>
        <w:spacing w:after="0" w:line="240" w:lineRule="auto"/>
        <w:jc w:val="center"/>
        <w:rPr>
          <w:rFonts w:ascii="Times New Roman" w:hAnsi="Times New Roman" w:cs="Times New Roman"/>
          <w:b/>
          <w:sz w:val="24"/>
          <w:szCs w:val="24"/>
        </w:rPr>
      </w:pPr>
      <w:r w:rsidRPr="00A96F38">
        <w:rPr>
          <w:rFonts w:ascii="Times New Roman" w:hAnsi="Times New Roman" w:cs="Times New Roman"/>
          <w:b/>
          <w:sz w:val="24"/>
          <w:szCs w:val="24"/>
        </w:rPr>
        <w:t>Инструкция для проведения интервью</w:t>
      </w:r>
    </w:p>
    <w:p w:rsidR="00231C69" w:rsidRPr="00A96F38" w:rsidRDefault="00231C69" w:rsidP="006223C6">
      <w:pPr>
        <w:spacing w:after="0" w:line="240" w:lineRule="auto"/>
        <w:jc w:val="center"/>
        <w:rPr>
          <w:rFonts w:ascii="Times New Roman" w:hAnsi="Times New Roman" w:cs="Times New Roman"/>
          <w:b/>
          <w:sz w:val="24"/>
          <w:szCs w:val="24"/>
        </w:rPr>
      </w:pP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Анкета разработана для опроса различных категорий граждан, потенциально нуждающихся в социальном обслуживании. Изучение потребностей граждан в социальных услугах осуществляется на стадии формирования государственного социального заказа. Результаты изучения потребностей граждан используются для определения и (или) корректировки предмета ГСЗ (видов социальных услуг либо содержания социального проекта), а также для определения целевой категории получателей услуг в рамках ГСЗ.</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 xml:space="preserve">Количество и состав граждан, которые могут быть опрошены с использованием данной анкеты, определяются либо методом случайного отбора, либо методом формирования репрезентативной выборки. </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Метод отбора граждан, которые будут опрошены с использованием данной анкеты, определяется представителем государственного заказчика.</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 xml:space="preserve">Решение о проведении опроса принимается представителем государственного заказчика. Опрос может проводиться с привлечением представителей местных исполнительных и распорядительных органов, государственных учреждений и организаций, а также иных организаций (в том числе коммерческих организаций, </w:t>
      </w:r>
      <w:r w:rsidR="00EB7888" w:rsidRPr="00A96F38">
        <w:rPr>
          <w:rFonts w:ascii="Times New Roman" w:hAnsi="Times New Roman" w:cs="Times New Roman"/>
          <w:sz w:val="24"/>
          <w:szCs w:val="24"/>
          <w:lang w:val="ru-RU"/>
        </w:rPr>
        <w:t>НГО</w:t>
      </w:r>
      <w:r w:rsidRPr="00A96F38">
        <w:rPr>
          <w:rFonts w:ascii="Times New Roman" w:hAnsi="Times New Roman" w:cs="Times New Roman"/>
          <w:sz w:val="24"/>
          <w:szCs w:val="24"/>
        </w:rPr>
        <w:t>, международных организаций</w:t>
      </w:r>
      <w:r w:rsidR="00EB7888" w:rsidRPr="00A96F38">
        <w:rPr>
          <w:rFonts w:ascii="Times New Roman" w:hAnsi="Times New Roman" w:cs="Times New Roman"/>
          <w:sz w:val="24"/>
          <w:szCs w:val="24"/>
          <w:lang w:val="ru-RU"/>
        </w:rPr>
        <w:t xml:space="preserve"> и др.</w:t>
      </w:r>
      <w:r w:rsidRPr="00A96F38">
        <w:rPr>
          <w:rFonts w:ascii="Times New Roman" w:hAnsi="Times New Roman" w:cs="Times New Roman"/>
          <w:sz w:val="24"/>
          <w:szCs w:val="24"/>
        </w:rPr>
        <w:t xml:space="preserve">). </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 xml:space="preserve">Представленная анкета имеет универсальный характер. В то же время, в случае ее применения для опроса специфических категорий граждан, содержащиеся в анкете вопросы могут быть адаптированы с учетом выбранной категории респондентов. Тем не менее, для обеспечения сопоставимости результатов опроса, рекомендуется сохранить в оригинальной редакции разделы 1 и 2 анкеты «Социально-демографические характеристики респондента» и «Определение потребностей в социальном обслуживании», дополнив его в случае необходимости отдельными вопросами. </w:t>
      </w:r>
    </w:p>
    <w:p w:rsidR="00231C69" w:rsidRPr="00A96F38" w:rsidRDefault="00231C69" w:rsidP="006223C6">
      <w:pPr>
        <w:spacing w:after="0" w:line="240" w:lineRule="auto"/>
        <w:rPr>
          <w:rFonts w:ascii="Times New Roman" w:hAnsi="Times New Roman" w:cs="Times New Roman"/>
          <w:sz w:val="24"/>
          <w:szCs w:val="24"/>
        </w:rPr>
      </w:pPr>
    </w:p>
    <w:p w:rsidR="00231C69" w:rsidRPr="00A96F38" w:rsidRDefault="00231C69" w:rsidP="006223C6">
      <w:pPr>
        <w:spacing w:after="0" w:line="240" w:lineRule="auto"/>
        <w:jc w:val="center"/>
        <w:rPr>
          <w:rFonts w:ascii="Times New Roman" w:hAnsi="Times New Roman" w:cs="Times New Roman"/>
          <w:b/>
          <w:sz w:val="24"/>
          <w:szCs w:val="24"/>
        </w:rPr>
      </w:pPr>
      <w:r w:rsidRPr="00A96F38">
        <w:rPr>
          <w:rFonts w:ascii="Times New Roman" w:hAnsi="Times New Roman" w:cs="Times New Roman"/>
          <w:b/>
          <w:sz w:val="24"/>
          <w:szCs w:val="24"/>
        </w:rPr>
        <w:t>Уважаемый интервьюер!</w:t>
      </w:r>
    </w:p>
    <w:p w:rsidR="00231C69" w:rsidRPr="00A96F38" w:rsidRDefault="00231C69" w:rsidP="006223C6">
      <w:pPr>
        <w:spacing w:after="0" w:line="240" w:lineRule="auto"/>
        <w:ind w:firstLine="709"/>
        <w:jc w:val="both"/>
        <w:rPr>
          <w:rFonts w:ascii="Times New Roman" w:hAnsi="Times New Roman" w:cs="Times New Roman"/>
          <w:i/>
          <w:sz w:val="24"/>
          <w:szCs w:val="24"/>
        </w:rPr>
      </w:pPr>
      <w:r w:rsidRPr="00A96F38">
        <w:rPr>
          <w:rFonts w:ascii="Times New Roman" w:hAnsi="Times New Roman" w:cs="Times New Roman"/>
          <w:i/>
          <w:sz w:val="24"/>
          <w:szCs w:val="24"/>
        </w:rPr>
        <w:t>Внимательно ознакомьтесь с инструкцией к анкете. Это поможет Вам качественнее и успешнее провести интервью. Внимательно ознакомьтесь с основными понятиями, вопросами анкеты, изучите пояснения к вопросам, обращайте внимание на указания о последовательности заполнения.</w:t>
      </w:r>
    </w:p>
    <w:p w:rsidR="00231C69" w:rsidRPr="00A96F38" w:rsidRDefault="00231C69" w:rsidP="006223C6">
      <w:pPr>
        <w:spacing w:after="0" w:line="240" w:lineRule="auto"/>
        <w:rPr>
          <w:rFonts w:ascii="Times New Roman" w:hAnsi="Times New Roman" w:cs="Times New Roman"/>
          <w:sz w:val="24"/>
          <w:szCs w:val="24"/>
        </w:rPr>
      </w:pPr>
    </w:p>
    <w:p w:rsidR="00231C69" w:rsidRPr="00A96F38" w:rsidRDefault="00231C69" w:rsidP="006223C6">
      <w:pPr>
        <w:spacing w:after="0" w:line="240" w:lineRule="auto"/>
        <w:jc w:val="center"/>
        <w:rPr>
          <w:rFonts w:ascii="Times New Roman" w:hAnsi="Times New Roman" w:cs="Times New Roman"/>
          <w:b/>
          <w:sz w:val="24"/>
          <w:szCs w:val="24"/>
        </w:rPr>
      </w:pPr>
    </w:p>
    <w:p w:rsidR="00231C69" w:rsidRPr="00A96F38" w:rsidRDefault="00231C69" w:rsidP="006223C6">
      <w:pPr>
        <w:spacing w:after="0" w:line="240" w:lineRule="auto"/>
        <w:ind w:firstLine="709"/>
        <w:jc w:val="both"/>
        <w:rPr>
          <w:rFonts w:ascii="Times New Roman" w:hAnsi="Times New Roman" w:cs="Times New Roman"/>
          <w:b/>
          <w:sz w:val="24"/>
          <w:szCs w:val="24"/>
        </w:rPr>
      </w:pPr>
      <w:r w:rsidRPr="00A96F38">
        <w:rPr>
          <w:rFonts w:ascii="Times New Roman" w:hAnsi="Times New Roman" w:cs="Times New Roman"/>
          <w:b/>
          <w:sz w:val="24"/>
          <w:szCs w:val="24"/>
        </w:rPr>
        <w:t>Подготовка к интервью:</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1.</w:t>
      </w:r>
      <w:r w:rsidRPr="00A96F38">
        <w:rPr>
          <w:rFonts w:ascii="Times New Roman" w:hAnsi="Times New Roman" w:cs="Times New Roman"/>
          <w:sz w:val="24"/>
          <w:szCs w:val="24"/>
        </w:rPr>
        <w:tab/>
        <w:t>Заранее договоритесь о встрече с респондентом и выберете время удобное для него и для Вас. Ориентируйтесь на то, что интервью длится около 20 минут.</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2.</w:t>
      </w:r>
      <w:r w:rsidRPr="00A96F38">
        <w:rPr>
          <w:rFonts w:ascii="Times New Roman" w:hAnsi="Times New Roman" w:cs="Times New Roman"/>
          <w:sz w:val="24"/>
          <w:szCs w:val="24"/>
        </w:rPr>
        <w:tab/>
        <w:t>Перед началом интервью зафиксируйте время начала опроса, так как Вам необходимо будет написать в опроснике количество минут, которое было затрачено на проведение опроса.</w:t>
      </w:r>
    </w:p>
    <w:p w:rsidR="00231C69" w:rsidRPr="00A96F38" w:rsidRDefault="00231C69" w:rsidP="006223C6">
      <w:pPr>
        <w:spacing w:after="0" w:line="240" w:lineRule="auto"/>
        <w:ind w:firstLine="709"/>
        <w:jc w:val="both"/>
        <w:rPr>
          <w:rFonts w:ascii="Times New Roman" w:hAnsi="Times New Roman" w:cs="Times New Roman"/>
          <w:b/>
          <w:sz w:val="24"/>
          <w:szCs w:val="24"/>
        </w:rPr>
      </w:pPr>
      <w:r w:rsidRPr="00A96F38">
        <w:rPr>
          <w:rFonts w:ascii="Times New Roman" w:hAnsi="Times New Roman" w:cs="Times New Roman"/>
          <w:b/>
          <w:sz w:val="24"/>
          <w:szCs w:val="24"/>
        </w:rPr>
        <w:t>Советы к использованию анкеты (опросника):</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1.</w:t>
      </w:r>
      <w:r w:rsidRPr="00A96F38">
        <w:rPr>
          <w:rFonts w:ascii="Times New Roman" w:hAnsi="Times New Roman" w:cs="Times New Roman"/>
          <w:sz w:val="24"/>
          <w:szCs w:val="24"/>
        </w:rPr>
        <w:tab/>
        <w:t xml:space="preserve">При ответе респондента на поставленный вопрос Вам необходимо отметить ответ респондента в опроснике ручкой или иным пишущим инструментом (обвести кружком соответствующий номер ответа, поставить иной символ рядом с номером соответствующего </w:t>
      </w:r>
      <w:r w:rsidRPr="00A96F38">
        <w:rPr>
          <w:rFonts w:ascii="Times New Roman" w:hAnsi="Times New Roman" w:cs="Times New Roman"/>
          <w:sz w:val="24"/>
          <w:szCs w:val="24"/>
        </w:rPr>
        <w:lastRenderedPageBreak/>
        <w:t xml:space="preserve">ответа), или записать со слов респондента ответ в открытой строке, перед которой написано «другое (поясните, напишите и др.)», при чем ответов в данной строке может быть несколько. </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2.</w:t>
      </w:r>
      <w:r w:rsidRPr="00A96F38">
        <w:rPr>
          <w:rFonts w:ascii="Times New Roman" w:hAnsi="Times New Roman" w:cs="Times New Roman"/>
          <w:sz w:val="24"/>
          <w:szCs w:val="24"/>
        </w:rPr>
        <w:tab/>
        <w:t xml:space="preserve">Записывать ответ респондента в открытой строке «другое (поясните, напишите и др.)» является не обязательным требованием, Вы можете просто отметить вариант «другое (поясните, напишите и др.)», не расшифровывая его, если респондент не дал никаких пояснений. </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3.</w:t>
      </w:r>
      <w:r w:rsidRPr="00A96F38">
        <w:rPr>
          <w:rFonts w:ascii="Times New Roman" w:hAnsi="Times New Roman" w:cs="Times New Roman"/>
          <w:sz w:val="24"/>
          <w:szCs w:val="24"/>
        </w:rPr>
        <w:tab/>
        <w:t>При ответе респондента на открытые вопросы (то есть те вопросы, где не дается вариантов ответа), Вам необходимо записывать со слов респондента ответ на вопрос в пустые строки, при этом, если ответов на открытый вопрос несколько, то необходимо вписать все варианты, предлагаемые респондентом.</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4.</w:t>
      </w:r>
      <w:r w:rsidRPr="00A96F38">
        <w:rPr>
          <w:rFonts w:ascii="Times New Roman" w:hAnsi="Times New Roman" w:cs="Times New Roman"/>
          <w:sz w:val="24"/>
          <w:szCs w:val="24"/>
        </w:rPr>
        <w:tab/>
        <w:t xml:space="preserve">При заполнении вопросов-таблиц, следуйте инструкции предшествующей подобному вопросу. </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5.</w:t>
      </w:r>
      <w:r w:rsidRPr="00A96F38">
        <w:rPr>
          <w:rFonts w:ascii="Times New Roman" w:hAnsi="Times New Roman" w:cs="Times New Roman"/>
          <w:sz w:val="24"/>
          <w:szCs w:val="24"/>
        </w:rPr>
        <w:tab/>
        <w:t>Внимательно следуйте указаниям, приведенным в анкете. Например, «</w:t>
      </w:r>
      <w:r w:rsidRPr="00A96F38">
        <w:rPr>
          <w:rFonts w:ascii="Times New Roman" w:hAnsi="Times New Roman" w:cs="Times New Roman"/>
          <w:i/>
          <w:sz w:val="24"/>
          <w:szCs w:val="24"/>
        </w:rPr>
        <w:t>переход к вопросу №…</w:t>
      </w:r>
      <w:r w:rsidRPr="00A96F38">
        <w:rPr>
          <w:rFonts w:ascii="Times New Roman" w:hAnsi="Times New Roman" w:cs="Times New Roman"/>
          <w:sz w:val="24"/>
          <w:szCs w:val="24"/>
        </w:rPr>
        <w:t xml:space="preserve">». </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6.</w:t>
      </w:r>
      <w:r w:rsidRPr="00A96F38">
        <w:rPr>
          <w:rFonts w:ascii="Times New Roman" w:hAnsi="Times New Roman" w:cs="Times New Roman"/>
          <w:sz w:val="24"/>
          <w:szCs w:val="24"/>
        </w:rPr>
        <w:tab/>
        <w:t xml:space="preserve">При ответе на вопрос, где есть указатель «ОТМЕТИТЬ СО СЛОВ РЕСПОНДЕНТА», интервьюер не называет варианты ответа респонденту, а отмечает или записывает ответ(ы) из предложенного самим респондентам. </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7. Если респондент не хочет отвечать на какой-либо вопрос, он может его пропустить, или прекратить интервью в любой момент по его желанию.</w:t>
      </w:r>
    </w:p>
    <w:p w:rsidR="00231C69" w:rsidRPr="00A96F38" w:rsidRDefault="00231C69" w:rsidP="006223C6">
      <w:pPr>
        <w:spacing w:after="0" w:line="240" w:lineRule="auto"/>
        <w:jc w:val="center"/>
        <w:rPr>
          <w:rFonts w:ascii="Times New Roman" w:hAnsi="Times New Roman" w:cs="Times New Roman"/>
          <w:sz w:val="24"/>
          <w:szCs w:val="24"/>
        </w:rPr>
      </w:pPr>
    </w:p>
    <w:p w:rsidR="00231C69" w:rsidRPr="00A96F38" w:rsidRDefault="00231C69" w:rsidP="006223C6">
      <w:pPr>
        <w:spacing w:after="0" w:line="240" w:lineRule="auto"/>
        <w:jc w:val="center"/>
        <w:rPr>
          <w:rFonts w:ascii="Times New Roman" w:hAnsi="Times New Roman" w:cs="Times New Roman"/>
          <w:b/>
          <w:sz w:val="24"/>
          <w:szCs w:val="24"/>
        </w:rPr>
      </w:pPr>
      <w:r w:rsidRPr="00A96F38">
        <w:rPr>
          <w:rFonts w:ascii="Times New Roman" w:hAnsi="Times New Roman" w:cs="Times New Roman"/>
          <w:b/>
          <w:sz w:val="24"/>
          <w:szCs w:val="24"/>
        </w:rPr>
        <w:t>Внимание!</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 xml:space="preserve">Анкета (опросник) заполняется интервьюером на основании ответов только одного респондента. </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После завершения опроса, интервьюер указывает в соответствующем пункте опросника время, которое затрачено на опрос, дату проведения опроса, населенный пункт, в котором проводился опрос, указывает свою фамилию, имя, отчество и удостоверяет указанную информацию личной подписью.</w:t>
      </w:r>
    </w:p>
    <w:p w:rsidR="00231C69" w:rsidRPr="00A96F38" w:rsidRDefault="00231C69" w:rsidP="006223C6">
      <w:pPr>
        <w:spacing w:after="0" w:line="240" w:lineRule="auto"/>
        <w:ind w:firstLine="709"/>
        <w:jc w:val="both"/>
        <w:rPr>
          <w:rFonts w:ascii="Times New Roman" w:hAnsi="Times New Roman" w:cs="Times New Roman"/>
          <w:sz w:val="24"/>
          <w:szCs w:val="24"/>
        </w:rPr>
      </w:pPr>
      <w:r w:rsidRPr="00A96F38">
        <w:rPr>
          <w:rFonts w:ascii="Times New Roman" w:hAnsi="Times New Roman" w:cs="Times New Roman"/>
          <w:sz w:val="24"/>
          <w:szCs w:val="24"/>
        </w:rPr>
        <w:t>Заполненные анкеты хранятся у интервьюера для последующей их передачи специалистам по обработке и анализу результатов опроса.</w:t>
      </w:r>
    </w:p>
    <w:p w:rsidR="00231C69" w:rsidRPr="00A96F38" w:rsidRDefault="00231C69" w:rsidP="006223C6">
      <w:pPr>
        <w:spacing w:after="0" w:line="240" w:lineRule="auto"/>
        <w:rPr>
          <w:rFonts w:ascii="Times New Roman" w:hAnsi="Times New Roman" w:cs="Times New Roman"/>
        </w:rPr>
      </w:pPr>
    </w:p>
    <w:p w:rsidR="00231C69" w:rsidRPr="00A96F38" w:rsidRDefault="00231C69" w:rsidP="006223C6">
      <w:pPr>
        <w:spacing w:after="0" w:line="240" w:lineRule="auto"/>
        <w:rPr>
          <w:rFonts w:ascii="Times New Roman" w:hAnsi="Times New Roman" w:cs="Times New Roman"/>
        </w:rPr>
      </w:pPr>
      <w:r w:rsidRPr="00A96F38">
        <w:rPr>
          <w:rFonts w:ascii="Times New Roman" w:hAnsi="Times New Roman" w:cs="Times New Roman"/>
        </w:rPr>
        <w:br w:type="page"/>
      </w:r>
    </w:p>
    <w:p w:rsidR="00231C69" w:rsidRPr="00A96F38" w:rsidRDefault="00231C69" w:rsidP="006223C6">
      <w:pPr>
        <w:spacing w:after="0" w:line="240" w:lineRule="auto"/>
        <w:jc w:val="center"/>
        <w:rPr>
          <w:rFonts w:ascii="Times New Roman" w:hAnsi="Times New Roman" w:cs="Times New Roman"/>
          <w:b/>
          <w:sz w:val="28"/>
          <w:szCs w:val="28"/>
        </w:rPr>
      </w:pPr>
      <w:r w:rsidRPr="00A96F38">
        <w:rPr>
          <w:rFonts w:ascii="Times New Roman" w:hAnsi="Times New Roman" w:cs="Times New Roman"/>
          <w:b/>
          <w:sz w:val="28"/>
          <w:szCs w:val="28"/>
        </w:rPr>
        <w:lastRenderedPageBreak/>
        <w:t xml:space="preserve">Раздел 1 </w:t>
      </w:r>
    </w:p>
    <w:p w:rsidR="00231C69" w:rsidRPr="00A96F38" w:rsidRDefault="00231C69" w:rsidP="006223C6">
      <w:pPr>
        <w:spacing w:after="0" w:line="240" w:lineRule="auto"/>
        <w:jc w:val="center"/>
        <w:rPr>
          <w:rFonts w:ascii="Times New Roman" w:hAnsi="Times New Roman" w:cs="Times New Roman"/>
          <w:b/>
          <w:sz w:val="28"/>
          <w:szCs w:val="28"/>
        </w:rPr>
      </w:pPr>
      <w:r w:rsidRPr="00A96F38">
        <w:rPr>
          <w:rFonts w:ascii="Times New Roman" w:hAnsi="Times New Roman" w:cs="Times New Roman"/>
          <w:b/>
          <w:sz w:val="28"/>
          <w:szCs w:val="28"/>
        </w:rPr>
        <w:t>Социально-демографическая характеристика респондента</w:t>
      </w:r>
    </w:p>
    <w:p w:rsidR="00231C69" w:rsidRPr="00A96F38" w:rsidRDefault="00231C69" w:rsidP="006223C6">
      <w:pPr>
        <w:spacing w:after="0" w:line="240" w:lineRule="auto"/>
        <w:ind w:firstLine="709"/>
        <w:jc w:val="center"/>
        <w:rPr>
          <w:rFonts w:ascii="Times New Roman" w:hAnsi="Times New Roman" w:cs="Times New Roman"/>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1. Укажите пол респондента:</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женский;</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мужской.</w:t>
      </w:r>
    </w:p>
    <w:p w:rsidR="00231C69" w:rsidRPr="00AA37FD" w:rsidRDefault="00231C69" w:rsidP="006223C6">
      <w:pPr>
        <w:spacing w:after="0" w:line="240" w:lineRule="auto"/>
        <w:ind w:firstLine="709"/>
        <w:jc w:val="both"/>
        <w:rPr>
          <w:rFonts w:ascii="Times New Roman" w:hAnsi="Times New Roman" w:cs="Times New Roman"/>
          <w:sz w:val="14"/>
        </w:rPr>
      </w:pP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ПОСЛЕДУЮЩИЕ ВОПРОСЫ ЗАДАВАЙТЕ НЕПОСРЕДСТВЕННО РЕСПОНДЕНТУ</w:t>
      </w:r>
    </w:p>
    <w:p w:rsidR="00231C69" w:rsidRPr="00AA37FD" w:rsidRDefault="00231C69" w:rsidP="006223C6">
      <w:pPr>
        <w:spacing w:after="0" w:line="240" w:lineRule="auto"/>
        <w:ind w:firstLine="709"/>
        <w:jc w:val="both"/>
        <w:rPr>
          <w:rFonts w:ascii="Times New Roman" w:hAnsi="Times New Roman" w:cs="Times New Roman"/>
          <w:sz w:val="10"/>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2. Назовите, пожалуйста, дату Вашего рождения:</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 xml:space="preserve">____ день _______ месяц________ год. </w:t>
      </w:r>
    </w:p>
    <w:p w:rsidR="00231C69" w:rsidRPr="00AA37FD" w:rsidRDefault="00231C69" w:rsidP="006223C6">
      <w:pPr>
        <w:spacing w:after="0" w:line="240" w:lineRule="auto"/>
        <w:ind w:firstLine="709"/>
        <w:jc w:val="both"/>
        <w:rPr>
          <w:rFonts w:ascii="Times New Roman" w:hAnsi="Times New Roman" w:cs="Times New Roman"/>
          <w:b/>
          <w:sz w:val="14"/>
        </w:rPr>
      </w:pPr>
    </w:p>
    <w:p w:rsidR="00231C69" w:rsidRPr="00A96F38" w:rsidRDefault="00231C69" w:rsidP="006223C6">
      <w:pPr>
        <w:spacing w:after="0" w:line="240" w:lineRule="auto"/>
        <w:ind w:firstLine="709"/>
        <w:jc w:val="both"/>
        <w:rPr>
          <w:rFonts w:ascii="Times New Roman" w:hAnsi="Times New Roman" w:cs="Times New Roman"/>
          <w:b/>
        </w:rPr>
      </w:pPr>
      <w:r w:rsidRPr="00A96F38">
        <w:rPr>
          <w:rFonts w:ascii="Times New Roman" w:hAnsi="Times New Roman" w:cs="Times New Roman"/>
          <w:b/>
        </w:rPr>
        <w:t xml:space="preserve">3. Имеется ли у вас какое-нибудь заболевание, ограничивающее Вашу повседневную жизнедеятельность? </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 xml:space="preserve">Да – </w:t>
      </w:r>
      <w:r w:rsidRPr="00A96F38">
        <w:rPr>
          <w:rFonts w:ascii="Times New Roman" w:hAnsi="Times New Roman" w:cs="Times New Roman"/>
          <w:b/>
          <w:i/>
        </w:rPr>
        <w:t>ПЕРЕХОД К 4 ВОПРОСУ</w:t>
      </w:r>
      <w:r w:rsidRPr="00A96F38">
        <w:rPr>
          <w:rFonts w:ascii="Times New Roman" w:hAnsi="Times New Roman" w:cs="Times New Roman"/>
        </w:rPr>
        <w:t>;</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 xml:space="preserve">Нет - </w:t>
      </w:r>
      <w:r w:rsidRPr="00A96F38">
        <w:rPr>
          <w:rFonts w:ascii="Times New Roman" w:hAnsi="Times New Roman" w:cs="Times New Roman"/>
          <w:b/>
          <w:i/>
        </w:rPr>
        <w:t>ПЕРЕХОД К 5 ВОПРОСУ</w:t>
      </w:r>
      <w:r w:rsidRPr="00A96F38">
        <w:rPr>
          <w:rFonts w:ascii="Times New Roman" w:hAnsi="Times New Roman" w:cs="Times New Roman"/>
        </w:rPr>
        <w:t>.</w:t>
      </w:r>
    </w:p>
    <w:p w:rsidR="00231C69" w:rsidRPr="00AA37FD" w:rsidRDefault="00231C69" w:rsidP="006223C6">
      <w:pPr>
        <w:spacing w:after="0" w:line="240" w:lineRule="auto"/>
        <w:ind w:firstLine="709"/>
        <w:jc w:val="both"/>
        <w:rPr>
          <w:rFonts w:ascii="Times New Roman" w:hAnsi="Times New Roman" w:cs="Times New Roman"/>
          <w:b/>
          <w:sz w:val="18"/>
        </w:rPr>
      </w:pPr>
    </w:p>
    <w:p w:rsidR="00231C69" w:rsidRPr="00A96F38" w:rsidRDefault="00231C69" w:rsidP="006223C6">
      <w:pPr>
        <w:spacing w:after="0" w:line="240" w:lineRule="auto"/>
        <w:ind w:firstLine="709"/>
        <w:jc w:val="both"/>
        <w:rPr>
          <w:rFonts w:ascii="Times New Roman" w:hAnsi="Times New Roman" w:cs="Times New Roman"/>
          <w:b/>
        </w:rPr>
      </w:pPr>
      <w:r w:rsidRPr="00A96F38">
        <w:rPr>
          <w:rFonts w:ascii="Times New Roman" w:hAnsi="Times New Roman" w:cs="Times New Roman"/>
          <w:b/>
        </w:rPr>
        <w:t>4. Если да, могли бы вы указать одно самое серьезное заболевание, которое у Вас есть, наиболее существенно ограничивающее Вашу повседневную жизнедеятельность?</w:t>
      </w:r>
    </w:p>
    <w:p w:rsidR="00231C69" w:rsidRPr="00A96F38" w:rsidRDefault="00231C69" w:rsidP="006223C6">
      <w:pPr>
        <w:spacing w:after="0" w:line="240" w:lineRule="auto"/>
        <w:ind w:firstLine="709"/>
        <w:jc w:val="both"/>
        <w:rPr>
          <w:rFonts w:ascii="Times New Roman" w:hAnsi="Times New Roman" w:cs="Times New Roman"/>
          <w:i/>
        </w:rPr>
      </w:pPr>
      <w:r w:rsidRPr="00A96F38">
        <w:rPr>
          <w:rFonts w:ascii="Times New Roman" w:hAnsi="Times New Roman" w:cs="Times New Roman"/>
          <w:i/>
        </w:rPr>
        <w:t>ВНИМАНИЕ! ЕСЛИ РЕСПОНДЕНТ ОТКАЗЫВАЕТСЯ ОТВЕЧАТЬ НА ДАННЫЙ ВОПРОС – ПЕРЕХОДИТЕ К СЛЕДУЮЩЕМУ ВОПРОСУ, УКАЗАВ В СКОБКАХ «ОТКАЗ».</w:t>
      </w:r>
    </w:p>
    <w:p w:rsidR="00231C69" w:rsidRPr="00A96F38" w:rsidRDefault="00231C69" w:rsidP="006223C6">
      <w:pPr>
        <w:spacing w:after="0" w:line="240" w:lineRule="auto"/>
        <w:ind w:firstLine="709"/>
        <w:jc w:val="both"/>
        <w:rPr>
          <w:rFonts w:ascii="Times New Roman" w:hAnsi="Times New Roman" w:cs="Times New Roman"/>
          <w:i/>
        </w:rPr>
      </w:pPr>
    </w:p>
    <w:p w:rsidR="00231C69" w:rsidRPr="00A96F38" w:rsidRDefault="00231C69" w:rsidP="006223C6">
      <w:pPr>
        <w:spacing w:after="0" w:line="240" w:lineRule="auto"/>
        <w:ind w:firstLine="709"/>
        <w:jc w:val="both"/>
        <w:rPr>
          <w:rFonts w:ascii="Times New Roman" w:hAnsi="Times New Roman" w:cs="Times New Roman"/>
          <w:i/>
        </w:rPr>
      </w:pPr>
      <w:r w:rsidRPr="00A96F38">
        <w:rPr>
          <w:rFonts w:ascii="Times New Roman" w:hAnsi="Times New Roman" w:cs="Times New Roman"/>
          <w:i/>
        </w:rPr>
        <w:t xml:space="preserve">_______________________________________________ (ЗАПИШИТЕ ОТВЕТ). </w:t>
      </w:r>
    </w:p>
    <w:p w:rsidR="00231C69" w:rsidRPr="00A96F38" w:rsidRDefault="00231C69" w:rsidP="006223C6">
      <w:pPr>
        <w:spacing w:after="0" w:line="240" w:lineRule="auto"/>
        <w:ind w:firstLine="709"/>
        <w:jc w:val="both"/>
        <w:rPr>
          <w:rFonts w:ascii="Times New Roman" w:hAnsi="Times New Roman" w:cs="Times New Roman"/>
          <w:i/>
        </w:rPr>
      </w:pPr>
    </w:p>
    <w:p w:rsidR="00231C69" w:rsidRPr="00A96F38" w:rsidRDefault="00231C69" w:rsidP="006223C6">
      <w:pPr>
        <w:spacing w:after="0" w:line="240" w:lineRule="auto"/>
        <w:ind w:firstLine="709"/>
        <w:jc w:val="both"/>
        <w:rPr>
          <w:rFonts w:ascii="Times New Roman" w:hAnsi="Times New Roman" w:cs="Times New Roman"/>
          <w:b/>
        </w:rPr>
      </w:pPr>
      <w:r w:rsidRPr="00A96F38">
        <w:rPr>
          <w:rFonts w:ascii="Times New Roman" w:hAnsi="Times New Roman" w:cs="Times New Roman"/>
          <w:b/>
        </w:rPr>
        <w:t>5. Установлена ли у Вас инвалидность?</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 xml:space="preserve">Да – </w:t>
      </w:r>
      <w:r w:rsidRPr="00A96F38">
        <w:rPr>
          <w:rFonts w:ascii="Times New Roman" w:hAnsi="Times New Roman" w:cs="Times New Roman"/>
          <w:b/>
          <w:i/>
        </w:rPr>
        <w:t>ПЕРЕХОД К 6 ВОПРОСУ</w:t>
      </w:r>
      <w:r w:rsidRPr="00A96F38">
        <w:rPr>
          <w:rFonts w:ascii="Times New Roman" w:hAnsi="Times New Roman" w:cs="Times New Roman"/>
        </w:rPr>
        <w:t>;</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 xml:space="preserve">Нет – </w:t>
      </w:r>
      <w:r w:rsidRPr="00A96F38">
        <w:rPr>
          <w:rFonts w:ascii="Times New Roman" w:hAnsi="Times New Roman" w:cs="Times New Roman"/>
          <w:b/>
          <w:i/>
        </w:rPr>
        <w:t>ПЕРЕХОД К 8 ВОПРОСУ</w:t>
      </w:r>
      <w:r w:rsidRPr="00A96F38">
        <w:rPr>
          <w:rFonts w:ascii="Times New Roman" w:hAnsi="Times New Roman" w:cs="Times New Roman"/>
        </w:rPr>
        <w:t>.</w:t>
      </w:r>
    </w:p>
    <w:p w:rsidR="00231C69" w:rsidRPr="00A96F38" w:rsidRDefault="00231C69" w:rsidP="006223C6">
      <w:pPr>
        <w:spacing w:after="0" w:line="240" w:lineRule="auto"/>
        <w:ind w:firstLine="709"/>
        <w:jc w:val="both"/>
        <w:rPr>
          <w:rFonts w:ascii="Times New Roman" w:hAnsi="Times New Roman" w:cs="Times New Roman"/>
        </w:rPr>
      </w:pPr>
    </w:p>
    <w:p w:rsidR="00231C69" w:rsidRPr="00A96F38" w:rsidRDefault="00231C69" w:rsidP="006223C6">
      <w:pPr>
        <w:spacing w:after="0" w:line="240" w:lineRule="auto"/>
        <w:ind w:firstLine="709"/>
        <w:jc w:val="both"/>
        <w:rPr>
          <w:rFonts w:ascii="Times New Roman" w:hAnsi="Times New Roman" w:cs="Times New Roman"/>
          <w:b/>
        </w:rPr>
      </w:pPr>
      <w:r w:rsidRPr="00A96F38">
        <w:rPr>
          <w:rFonts w:ascii="Times New Roman" w:hAnsi="Times New Roman" w:cs="Times New Roman"/>
          <w:b/>
        </w:rPr>
        <w:t>6. Какая группа инвалидности вам присвоена?</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первая;</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вторая;</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3.</w:t>
      </w:r>
      <w:r w:rsidRPr="00A96F38">
        <w:rPr>
          <w:rFonts w:ascii="Times New Roman" w:hAnsi="Times New Roman" w:cs="Times New Roman"/>
        </w:rPr>
        <w:tab/>
        <w:t>третья.</w:t>
      </w:r>
    </w:p>
    <w:p w:rsidR="00231C69" w:rsidRPr="00A96F38" w:rsidRDefault="00231C69" w:rsidP="006223C6">
      <w:pPr>
        <w:spacing w:after="0" w:line="240" w:lineRule="auto"/>
        <w:rPr>
          <w:rFonts w:ascii="Times New Roman" w:hAnsi="Times New Roman" w:cs="Times New Roman"/>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7. Какова причина Вашей инвалидности?</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1. Общее заболевание (например, сахарный диабет, онкология, заболевания, связанные с кишечным трактом)</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2. Нарушения опорно-двигательного аппарата</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3. Инвалид по зрению</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4. Инвалид по слуху</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 xml:space="preserve">5. </w:t>
      </w:r>
      <w:r w:rsidRPr="00A96F38">
        <w:rPr>
          <w:rFonts w:ascii="Times New Roman" w:hAnsi="Times New Roman" w:cs="Times New Roman"/>
          <w:i/>
        </w:rPr>
        <w:t>(ОТМЕЧАЕТСЯ СО СЛОВ ПРЕДСТАВИТЕЛЯ РЕСПОНДЕНТА ИЛИ ДОКУМЕНТА, ПРИ ЕГО НАЛИЧИИ)</w:t>
      </w:r>
      <w:r w:rsidRPr="00A96F38">
        <w:rPr>
          <w:rFonts w:ascii="Times New Roman" w:hAnsi="Times New Roman" w:cs="Times New Roman"/>
        </w:rPr>
        <w:t xml:space="preserve"> Особенности психофизического развития </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6. (ОТМЕЧАЕТСЯ СО СЛОВ ПРЕДСТАВИТЕЛЯ РЕСПОНДЕНТА ИЛИ ДОКУМЕНТА, ПРИ ЕГО НАЛИЧИИ) Психическое заболевание</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7. ДРУГОЕ (НАПИШИТЕ) __________________________________________________</w:t>
      </w:r>
      <w:r w:rsidRPr="00A96F38">
        <w:rPr>
          <w:rFonts w:ascii="Times New Roman" w:hAnsi="Times New Roman" w:cs="Times New Roman"/>
        </w:rPr>
        <w:br/>
        <w:t>____________________________________________________________________________________________________________________</w:t>
      </w:r>
      <w:r w:rsidR="00A81DDF" w:rsidRPr="00A96F38">
        <w:rPr>
          <w:rFonts w:ascii="Times New Roman" w:hAnsi="Times New Roman" w:cs="Times New Roman"/>
        </w:rPr>
        <w:t>__________________________</w:t>
      </w:r>
    </w:p>
    <w:p w:rsidR="00231C69" w:rsidRPr="00A96F38" w:rsidRDefault="00231C69" w:rsidP="006223C6">
      <w:pPr>
        <w:spacing w:after="0" w:line="240" w:lineRule="auto"/>
        <w:ind w:firstLine="709"/>
        <w:jc w:val="both"/>
        <w:rPr>
          <w:rFonts w:ascii="Times New Roman" w:hAnsi="Times New Roman" w:cs="Times New Roman"/>
          <w:i/>
        </w:rPr>
      </w:pPr>
    </w:p>
    <w:p w:rsidR="00231C69" w:rsidRPr="00A96F38" w:rsidRDefault="00231C69" w:rsidP="006223C6">
      <w:pPr>
        <w:spacing w:after="0" w:line="240" w:lineRule="auto"/>
        <w:ind w:firstLine="709"/>
        <w:jc w:val="both"/>
        <w:rPr>
          <w:rFonts w:ascii="Times New Roman" w:hAnsi="Times New Roman" w:cs="Times New Roman"/>
          <w:b/>
        </w:rPr>
      </w:pPr>
      <w:r w:rsidRPr="00A96F38">
        <w:rPr>
          <w:rFonts w:ascii="Times New Roman" w:hAnsi="Times New Roman" w:cs="Times New Roman"/>
          <w:b/>
        </w:rPr>
        <w:t xml:space="preserve">8. Как вы передвигаетесь? </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ab/>
        <w:t>1. Полностью самостоятельно</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ab/>
        <w:t>2. Самостоятельно с сопровождением</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ab/>
        <w:t>3. С помощью технических средств (трость, костыли и др.)</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ab/>
        <w:t>4. Самостоятельно в кресле-коляске</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ab/>
        <w:t>5. В кресле-коляске с сопровождением</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ab/>
        <w:t>6. Другое (укажите как) ____________________________________.</w:t>
      </w: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9. Укажите тип местности, в которой Вы проживаете в настоящее время:</w:t>
      </w:r>
    </w:p>
    <w:p w:rsidR="00231C69" w:rsidRPr="00A96F38" w:rsidRDefault="00231C69" w:rsidP="006223C6">
      <w:pPr>
        <w:spacing w:after="0" w:line="240" w:lineRule="auto"/>
        <w:ind w:left="851" w:firstLine="709"/>
        <w:jc w:val="both"/>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городская местность;</w:t>
      </w:r>
    </w:p>
    <w:p w:rsidR="00231C69" w:rsidRPr="00A96F38" w:rsidRDefault="00231C69" w:rsidP="006223C6">
      <w:pPr>
        <w:spacing w:after="0" w:line="240" w:lineRule="auto"/>
        <w:ind w:left="851"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сельская местность.</w:t>
      </w:r>
    </w:p>
    <w:p w:rsidR="00231C69" w:rsidRPr="00A96F38" w:rsidRDefault="00231C69" w:rsidP="006223C6">
      <w:pPr>
        <w:spacing w:after="0" w:line="240" w:lineRule="auto"/>
        <w:ind w:left="851" w:firstLine="709"/>
        <w:jc w:val="both"/>
        <w:rPr>
          <w:rFonts w:ascii="Times New Roman" w:hAnsi="Times New Roman" w:cs="Times New Roman"/>
          <w:sz w:val="20"/>
          <w:szCs w:val="20"/>
        </w:rPr>
      </w:pP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b/>
        </w:rPr>
        <w:t>10. Опишите место Вашего проживания?</w:t>
      </w:r>
    </w:p>
    <w:p w:rsidR="00231C69" w:rsidRPr="00A96F38" w:rsidRDefault="00231C69" w:rsidP="006223C6">
      <w:pPr>
        <w:spacing w:after="0" w:line="240" w:lineRule="auto"/>
        <w:ind w:left="851" w:firstLine="709"/>
        <w:jc w:val="both"/>
        <w:rPr>
          <w:rFonts w:ascii="Times New Roman" w:hAnsi="Times New Roman" w:cs="Times New Roman"/>
        </w:rPr>
      </w:pPr>
      <w:r w:rsidRPr="00A96F38">
        <w:rPr>
          <w:rFonts w:ascii="Times New Roman" w:hAnsi="Times New Roman" w:cs="Times New Roman"/>
        </w:rPr>
        <w:lastRenderedPageBreak/>
        <w:t>1.</w:t>
      </w:r>
      <w:r w:rsidRPr="00A96F38">
        <w:rPr>
          <w:rFonts w:ascii="Times New Roman" w:hAnsi="Times New Roman" w:cs="Times New Roman"/>
        </w:rPr>
        <w:tab/>
        <w:t>квартира;</w:t>
      </w:r>
    </w:p>
    <w:p w:rsidR="00231C69" w:rsidRPr="00A96F38" w:rsidRDefault="00231C69" w:rsidP="006223C6">
      <w:pPr>
        <w:spacing w:after="0" w:line="240" w:lineRule="auto"/>
        <w:ind w:left="851"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частный дом, часть дома;</w:t>
      </w:r>
    </w:p>
    <w:p w:rsidR="00231C69" w:rsidRPr="00A96F38" w:rsidRDefault="00231C69" w:rsidP="006223C6">
      <w:pPr>
        <w:spacing w:after="0" w:line="240" w:lineRule="auto"/>
        <w:ind w:left="851" w:firstLine="709"/>
        <w:jc w:val="both"/>
        <w:rPr>
          <w:rFonts w:ascii="Times New Roman" w:hAnsi="Times New Roman" w:cs="Times New Roman"/>
        </w:rPr>
      </w:pPr>
      <w:r w:rsidRPr="00A96F38">
        <w:rPr>
          <w:rFonts w:ascii="Times New Roman" w:hAnsi="Times New Roman" w:cs="Times New Roman"/>
        </w:rPr>
        <w:t>3.</w:t>
      </w:r>
      <w:r w:rsidRPr="00A96F38">
        <w:rPr>
          <w:rFonts w:ascii="Times New Roman" w:hAnsi="Times New Roman" w:cs="Times New Roman"/>
        </w:rPr>
        <w:tab/>
        <w:t>отдельная комната в квартире;</w:t>
      </w:r>
    </w:p>
    <w:p w:rsidR="00231C69" w:rsidRPr="00A96F38" w:rsidRDefault="00231C69" w:rsidP="006223C6">
      <w:pPr>
        <w:spacing w:after="0" w:line="240" w:lineRule="auto"/>
        <w:ind w:left="851" w:firstLine="709"/>
        <w:jc w:val="both"/>
        <w:rPr>
          <w:rFonts w:ascii="Times New Roman" w:hAnsi="Times New Roman" w:cs="Times New Roman"/>
        </w:rPr>
      </w:pPr>
      <w:r w:rsidRPr="00A96F38">
        <w:rPr>
          <w:rFonts w:ascii="Times New Roman" w:hAnsi="Times New Roman" w:cs="Times New Roman"/>
        </w:rPr>
        <w:t>4.</w:t>
      </w:r>
      <w:r w:rsidRPr="00A96F38">
        <w:rPr>
          <w:rFonts w:ascii="Times New Roman" w:hAnsi="Times New Roman" w:cs="Times New Roman"/>
        </w:rPr>
        <w:tab/>
        <w:t>отдельная комната в частном доме;</w:t>
      </w:r>
    </w:p>
    <w:p w:rsidR="00231C69" w:rsidRPr="00A96F38" w:rsidRDefault="00231C69" w:rsidP="006223C6">
      <w:pPr>
        <w:spacing w:after="0" w:line="240" w:lineRule="auto"/>
        <w:ind w:left="851" w:firstLine="709"/>
        <w:jc w:val="both"/>
        <w:rPr>
          <w:rFonts w:ascii="Times New Roman" w:hAnsi="Times New Roman" w:cs="Times New Roman"/>
        </w:rPr>
      </w:pPr>
      <w:r w:rsidRPr="00A96F38">
        <w:rPr>
          <w:rFonts w:ascii="Times New Roman" w:hAnsi="Times New Roman" w:cs="Times New Roman"/>
        </w:rPr>
        <w:t>5.</w:t>
      </w:r>
      <w:r w:rsidRPr="00A96F38">
        <w:rPr>
          <w:rFonts w:ascii="Times New Roman" w:hAnsi="Times New Roman" w:cs="Times New Roman"/>
        </w:rPr>
        <w:tab/>
        <w:t>комната в общежитии;</w:t>
      </w:r>
    </w:p>
    <w:p w:rsidR="00231C69" w:rsidRPr="00A96F38" w:rsidRDefault="00231C69" w:rsidP="006223C6">
      <w:pPr>
        <w:spacing w:after="0" w:line="240" w:lineRule="auto"/>
        <w:ind w:left="851" w:firstLine="709"/>
        <w:jc w:val="both"/>
        <w:rPr>
          <w:rFonts w:ascii="Times New Roman" w:hAnsi="Times New Roman" w:cs="Times New Roman"/>
        </w:rPr>
      </w:pPr>
      <w:r w:rsidRPr="00A96F38">
        <w:rPr>
          <w:rFonts w:ascii="Times New Roman" w:hAnsi="Times New Roman" w:cs="Times New Roman"/>
        </w:rPr>
        <w:t>6.</w:t>
      </w:r>
      <w:r w:rsidRPr="00A96F38">
        <w:rPr>
          <w:rFonts w:ascii="Times New Roman" w:hAnsi="Times New Roman" w:cs="Times New Roman"/>
        </w:rPr>
        <w:tab/>
        <w:t>дом-интернат;</w:t>
      </w:r>
    </w:p>
    <w:p w:rsidR="00231C69" w:rsidRPr="00A96F38" w:rsidRDefault="00231C69" w:rsidP="006223C6">
      <w:pPr>
        <w:spacing w:after="0" w:line="240" w:lineRule="auto"/>
        <w:ind w:left="851" w:firstLine="709"/>
        <w:jc w:val="both"/>
        <w:rPr>
          <w:rFonts w:ascii="Times New Roman" w:hAnsi="Times New Roman" w:cs="Times New Roman"/>
        </w:rPr>
      </w:pPr>
      <w:r w:rsidRPr="00A96F38">
        <w:rPr>
          <w:rFonts w:ascii="Times New Roman" w:hAnsi="Times New Roman" w:cs="Times New Roman"/>
        </w:rPr>
        <w:t>7.</w:t>
      </w:r>
      <w:r w:rsidRPr="00A96F38">
        <w:rPr>
          <w:rFonts w:ascii="Times New Roman" w:hAnsi="Times New Roman" w:cs="Times New Roman"/>
        </w:rPr>
        <w:tab/>
        <w:t xml:space="preserve">другое </w:t>
      </w:r>
      <w:r w:rsidRPr="00A96F38">
        <w:rPr>
          <w:rFonts w:ascii="Times New Roman" w:hAnsi="Times New Roman" w:cs="Times New Roman"/>
          <w:b/>
          <w:i/>
        </w:rPr>
        <w:t>(напишите)</w:t>
      </w:r>
      <w:r w:rsidRPr="00A96F38">
        <w:rPr>
          <w:rFonts w:ascii="Times New Roman" w:hAnsi="Times New Roman" w:cs="Times New Roman"/>
        </w:rPr>
        <w:t xml:space="preserve"> _____________________________________. </w:t>
      </w:r>
    </w:p>
    <w:p w:rsidR="00231C69" w:rsidRPr="00A96F38" w:rsidRDefault="00231C69" w:rsidP="006223C6">
      <w:pPr>
        <w:spacing w:after="0" w:line="240" w:lineRule="auto"/>
        <w:ind w:firstLine="709"/>
        <w:jc w:val="both"/>
        <w:rPr>
          <w:rFonts w:ascii="Times New Roman" w:hAnsi="Times New Roman" w:cs="Times New Roman"/>
          <w:i/>
        </w:rPr>
      </w:pPr>
      <w:r w:rsidRPr="00A96F38">
        <w:rPr>
          <w:rFonts w:ascii="Times New Roman" w:hAnsi="Times New Roman" w:cs="Times New Roman"/>
          <w:i/>
        </w:rPr>
        <w:t>ВНИМАНИЕ! ЕСЛИ У РЕСПОНДЕНТА ОТСУТСТВУЕТ МЕСТО ЖИТЕЛЬСТВА, ТАКЖЕ УКАЖИТЕ В ВАРИАНТЕ 7.</w:t>
      </w:r>
    </w:p>
    <w:p w:rsidR="00231C69" w:rsidRPr="00A96F38" w:rsidRDefault="00231C69" w:rsidP="006223C6">
      <w:pPr>
        <w:spacing w:after="0" w:line="240" w:lineRule="auto"/>
        <w:ind w:firstLine="709"/>
        <w:jc w:val="both"/>
        <w:rPr>
          <w:rFonts w:ascii="Times New Roman" w:hAnsi="Times New Roman" w:cs="Times New Roman"/>
          <w:sz w:val="20"/>
          <w:szCs w:val="20"/>
        </w:rPr>
      </w:pPr>
    </w:p>
    <w:p w:rsidR="00231C69" w:rsidRPr="00A96F38" w:rsidRDefault="00231C69" w:rsidP="006223C6">
      <w:pPr>
        <w:spacing w:after="0" w:line="240" w:lineRule="auto"/>
        <w:ind w:firstLine="709"/>
        <w:jc w:val="both"/>
        <w:rPr>
          <w:rFonts w:ascii="Times New Roman" w:hAnsi="Times New Roman" w:cs="Times New Roman"/>
          <w:b/>
        </w:rPr>
      </w:pPr>
      <w:r w:rsidRPr="00A96F38">
        <w:rPr>
          <w:rFonts w:ascii="Times New Roman" w:hAnsi="Times New Roman" w:cs="Times New Roman"/>
          <w:b/>
        </w:rPr>
        <w:t>11. Опишите условия Вашего проживания.</w:t>
      </w:r>
    </w:p>
    <w:p w:rsidR="00231C69" w:rsidRPr="00A96F38" w:rsidRDefault="00231C69" w:rsidP="006223C6">
      <w:pPr>
        <w:spacing w:after="0" w:line="240" w:lineRule="auto"/>
        <w:ind w:left="851" w:firstLine="709"/>
        <w:jc w:val="both"/>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жилье со всеми удобствами в нормальном состоянии.</w:t>
      </w:r>
    </w:p>
    <w:p w:rsidR="00231C69" w:rsidRPr="00A96F38" w:rsidRDefault="00231C69" w:rsidP="006223C6">
      <w:pPr>
        <w:spacing w:after="0" w:line="240" w:lineRule="auto"/>
        <w:ind w:left="851"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 xml:space="preserve">жилье в нормальном состоянии, но без удобств </w:t>
      </w:r>
      <w:r w:rsidRPr="00A96F38">
        <w:rPr>
          <w:rFonts w:ascii="Times New Roman" w:hAnsi="Times New Roman" w:cs="Times New Roman"/>
          <w:i/>
        </w:rPr>
        <w:t>(укажите особенности, например, без центрального отопления, водоснабжения и т.п.)</w:t>
      </w:r>
      <w:r w:rsidR="00A81DDF" w:rsidRPr="00A96F38">
        <w:rPr>
          <w:rFonts w:ascii="Times New Roman" w:hAnsi="Times New Roman" w:cs="Times New Roman"/>
        </w:rPr>
        <w:t xml:space="preserve"> ______________</w:t>
      </w:r>
      <w:r w:rsidRPr="00A96F38">
        <w:rPr>
          <w:rFonts w:ascii="Times New Roman" w:hAnsi="Times New Roman" w:cs="Times New Roman"/>
        </w:rPr>
        <w:t>;</w:t>
      </w:r>
    </w:p>
    <w:p w:rsidR="00231C69" w:rsidRPr="00A96F38" w:rsidRDefault="00231C69" w:rsidP="006223C6">
      <w:pPr>
        <w:spacing w:after="0" w:line="240" w:lineRule="auto"/>
        <w:ind w:left="851" w:firstLine="709"/>
        <w:jc w:val="both"/>
        <w:rPr>
          <w:rFonts w:ascii="Times New Roman" w:hAnsi="Times New Roman" w:cs="Times New Roman"/>
        </w:rPr>
      </w:pPr>
      <w:r w:rsidRPr="00A96F38">
        <w:rPr>
          <w:rFonts w:ascii="Times New Roman" w:hAnsi="Times New Roman" w:cs="Times New Roman"/>
        </w:rPr>
        <w:t>3.</w:t>
      </w:r>
      <w:r w:rsidRPr="00A96F38">
        <w:rPr>
          <w:rFonts w:ascii="Times New Roman" w:hAnsi="Times New Roman" w:cs="Times New Roman"/>
        </w:rPr>
        <w:tab/>
        <w:t>ветхое жилье;</w:t>
      </w:r>
    </w:p>
    <w:p w:rsidR="00231C69" w:rsidRPr="00A96F38" w:rsidRDefault="00231C69" w:rsidP="006223C6">
      <w:pPr>
        <w:spacing w:after="0" w:line="240" w:lineRule="auto"/>
        <w:ind w:left="851" w:firstLine="709"/>
        <w:jc w:val="both"/>
        <w:rPr>
          <w:rFonts w:ascii="Times New Roman" w:hAnsi="Times New Roman" w:cs="Times New Roman"/>
        </w:rPr>
      </w:pPr>
      <w:r w:rsidRPr="00A96F38">
        <w:rPr>
          <w:rFonts w:ascii="Times New Roman" w:hAnsi="Times New Roman" w:cs="Times New Roman"/>
        </w:rPr>
        <w:t>4.</w:t>
      </w:r>
      <w:r w:rsidRPr="00A96F38">
        <w:rPr>
          <w:rFonts w:ascii="Times New Roman" w:hAnsi="Times New Roman" w:cs="Times New Roman"/>
        </w:rPr>
        <w:tab/>
        <w:t>жилье в аварийном состоянии;</w:t>
      </w:r>
    </w:p>
    <w:p w:rsidR="00231C69" w:rsidRPr="00A96F38" w:rsidRDefault="00231C69" w:rsidP="006223C6">
      <w:pPr>
        <w:spacing w:after="0" w:line="240" w:lineRule="auto"/>
        <w:ind w:left="851" w:firstLine="709"/>
        <w:jc w:val="both"/>
        <w:rPr>
          <w:rFonts w:ascii="Times New Roman" w:hAnsi="Times New Roman" w:cs="Times New Roman"/>
        </w:rPr>
      </w:pPr>
      <w:r w:rsidRPr="00A96F38">
        <w:rPr>
          <w:rFonts w:ascii="Times New Roman" w:hAnsi="Times New Roman" w:cs="Times New Roman"/>
        </w:rPr>
        <w:t>5.</w:t>
      </w:r>
      <w:r w:rsidRPr="00A96F38">
        <w:rPr>
          <w:rFonts w:ascii="Times New Roman" w:hAnsi="Times New Roman" w:cs="Times New Roman"/>
        </w:rPr>
        <w:tab/>
        <w:t xml:space="preserve">другое </w:t>
      </w:r>
      <w:r w:rsidRPr="00A96F38">
        <w:rPr>
          <w:rFonts w:ascii="Times New Roman" w:hAnsi="Times New Roman" w:cs="Times New Roman"/>
          <w:b/>
          <w:i/>
        </w:rPr>
        <w:t>(напишите)</w:t>
      </w:r>
      <w:r w:rsidRPr="00A96F38">
        <w:rPr>
          <w:rFonts w:ascii="Times New Roman" w:hAnsi="Times New Roman" w:cs="Times New Roman"/>
        </w:rPr>
        <w:t xml:space="preserve"> _____________________________________. </w:t>
      </w:r>
    </w:p>
    <w:p w:rsidR="00231C69" w:rsidRPr="00A96F38" w:rsidRDefault="00231C69" w:rsidP="006223C6">
      <w:pPr>
        <w:spacing w:after="0" w:line="240" w:lineRule="auto"/>
        <w:ind w:left="851" w:firstLine="709"/>
        <w:jc w:val="both"/>
        <w:rPr>
          <w:rFonts w:ascii="Times New Roman" w:hAnsi="Times New Roman" w:cs="Times New Roman"/>
          <w:sz w:val="20"/>
          <w:szCs w:val="20"/>
        </w:rPr>
      </w:pPr>
    </w:p>
    <w:p w:rsidR="00231C69" w:rsidRPr="00A96F38" w:rsidRDefault="00231C69" w:rsidP="006223C6">
      <w:pPr>
        <w:spacing w:after="0" w:line="240" w:lineRule="auto"/>
        <w:ind w:firstLine="709"/>
        <w:jc w:val="both"/>
        <w:rPr>
          <w:rFonts w:ascii="Times New Roman" w:hAnsi="Times New Roman" w:cs="Times New Roman"/>
          <w:b/>
        </w:rPr>
      </w:pPr>
      <w:r w:rsidRPr="00A96F38">
        <w:rPr>
          <w:rFonts w:ascii="Times New Roman" w:hAnsi="Times New Roman" w:cs="Times New Roman"/>
          <w:b/>
        </w:rPr>
        <w:t>12. Нуждаетесь ли Вы по причине имеющихся заболеваний (нарушений) в особой адаптации жилья?</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 xml:space="preserve">Да – </w:t>
      </w:r>
      <w:r w:rsidRPr="00A96F38">
        <w:rPr>
          <w:rFonts w:ascii="Times New Roman" w:hAnsi="Times New Roman" w:cs="Times New Roman"/>
          <w:b/>
          <w:i/>
        </w:rPr>
        <w:t>ПЕРЕХОД К 13 ВОПРОСУ</w:t>
      </w:r>
      <w:r w:rsidRPr="00A96F38">
        <w:rPr>
          <w:rFonts w:ascii="Times New Roman" w:hAnsi="Times New Roman" w:cs="Times New Roman"/>
        </w:rPr>
        <w:t>;</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 xml:space="preserve">Нет – </w:t>
      </w:r>
      <w:r w:rsidRPr="00A96F38">
        <w:rPr>
          <w:rFonts w:ascii="Times New Roman" w:hAnsi="Times New Roman" w:cs="Times New Roman"/>
          <w:b/>
          <w:i/>
        </w:rPr>
        <w:t>ПЕРЕХОД К 15 ВОПРОСУ</w:t>
      </w:r>
      <w:r w:rsidRPr="00A96F38">
        <w:rPr>
          <w:rFonts w:ascii="Times New Roman" w:hAnsi="Times New Roman" w:cs="Times New Roman"/>
        </w:rPr>
        <w:t>.</w:t>
      </w:r>
    </w:p>
    <w:p w:rsidR="00231C69" w:rsidRPr="00A96F38" w:rsidRDefault="00231C69" w:rsidP="006223C6">
      <w:pPr>
        <w:spacing w:after="0" w:line="240" w:lineRule="auto"/>
        <w:ind w:firstLine="709"/>
        <w:rPr>
          <w:rFonts w:ascii="Times New Roman" w:hAnsi="Times New Roman" w:cs="Times New Roman"/>
          <w:sz w:val="20"/>
          <w:szCs w:val="20"/>
        </w:rPr>
      </w:pPr>
    </w:p>
    <w:p w:rsidR="00231C69" w:rsidRPr="00A96F38" w:rsidRDefault="00231C69" w:rsidP="006223C6">
      <w:pPr>
        <w:spacing w:after="0" w:line="240" w:lineRule="auto"/>
        <w:ind w:firstLine="709"/>
        <w:jc w:val="both"/>
        <w:rPr>
          <w:rFonts w:ascii="Times New Roman" w:hAnsi="Times New Roman" w:cs="Times New Roman"/>
          <w:b/>
        </w:rPr>
      </w:pPr>
      <w:r w:rsidRPr="00A96F38">
        <w:rPr>
          <w:rFonts w:ascii="Times New Roman" w:hAnsi="Times New Roman" w:cs="Times New Roman"/>
          <w:b/>
        </w:rPr>
        <w:t>13. Адаптировано (приспособлено) ли Ваше жилье с учетом Ваших потребностей.</w:t>
      </w:r>
    </w:p>
    <w:p w:rsidR="00231C69" w:rsidRPr="00A96F38" w:rsidRDefault="00231C69" w:rsidP="006223C6">
      <w:pPr>
        <w:spacing w:after="0" w:line="240" w:lineRule="auto"/>
        <w:ind w:left="851" w:firstLine="709"/>
        <w:jc w:val="both"/>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 xml:space="preserve">да, полностью. - </w:t>
      </w:r>
      <w:r w:rsidRPr="00A96F38">
        <w:rPr>
          <w:rFonts w:ascii="Times New Roman" w:hAnsi="Times New Roman" w:cs="Times New Roman"/>
          <w:b/>
          <w:i/>
        </w:rPr>
        <w:t>ПЕРЕХОД К 15 ВОПРОСУ</w:t>
      </w:r>
      <w:r w:rsidRPr="00A96F38">
        <w:rPr>
          <w:rFonts w:ascii="Times New Roman" w:hAnsi="Times New Roman" w:cs="Times New Roman"/>
        </w:rPr>
        <w:t>;</w:t>
      </w:r>
    </w:p>
    <w:p w:rsidR="00231C69" w:rsidRPr="00A96F38" w:rsidRDefault="00231C69" w:rsidP="006223C6">
      <w:pPr>
        <w:spacing w:after="0" w:line="240" w:lineRule="auto"/>
        <w:ind w:left="851"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 xml:space="preserve">да, но только частично - </w:t>
      </w:r>
      <w:r w:rsidRPr="00A96F38">
        <w:rPr>
          <w:rFonts w:ascii="Times New Roman" w:hAnsi="Times New Roman" w:cs="Times New Roman"/>
          <w:b/>
          <w:i/>
        </w:rPr>
        <w:t>ПЕРЕХОД К 14 ВОПРОСУ</w:t>
      </w:r>
      <w:r w:rsidRPr="00A96F38">
        <w:rPr>
          <w:rFonts w:ascii="Times New Roman" w:hAnsi="Times New Roman" w:cs="Times New Roman"/>
        </w:rPr>
        <w:t>;</w:t>
      </w:r>
    </w:p>
    <w:p w:rsidR="00231C69" w:rsidRPr="00A96F38" w:rsidRDefault="00231C69" w:rsidP="006223C6">
      <w:pPr>
        <w:spacing w:after="0" w:line="240" w:lineRule="auto"/>
        <w:ind w:left="851" w:firstLine="709"/>
        <w:jc w:val="both"/>
        <w:rPr>
          <w:rFonts w:ascii="Times New Roman" w:hAnsi="Times New Roman" w:cs="Times New Roman"/>
        </w:rPr>
      </w:pPr>
      <w:r w:rsidRPr="00A96F38">
        <w:rPr>
          <w:rFonts w:ascii="Times New Roman" w:hAnsi="Times New Roman" w:cs="Times New Roman"/>
        </w:rPr>
        <w:t>3.</w:t>
      </w:r>
      <w:r w:rsidRPr="00A96F38">
        <w:rPr>
          <w:rFonts w:ascii="Times New Roman" w:hAnsi="Times New Roman" w:cs="Times New Roman"/>
        </w:rPr>
        <w:tab/>
        <w:t xml:space="preserve">нет. - </w:t>
      </w:r>
      <w:r w:rsidRPr="00A96F38">
        <w:rPr>
          <w:rFonts w:ascii="Times New Roman" w:hAnsi="Times New Roman" w:cs="Times New Roman"/>
          <w:b/>
          <w:i/>
        </w:rPr>
        <w:t>ПЕРЕХОД К 14 ВОПРОСУ</w:t>
      </w:r>
      <w:r w:rsidRPr="00A96F38">
        <w:rPr>
          <w:rFonts w:ascii="Times New Roman" w:hAnsi="Times New Roman" w:cs="Times New Roman"/>
        </w:rPr>
        <w:t>.</w:t>
      </w:r>
    </w:p>
    <w:p w:rsidR="00231C69" w:rsidRPr="00A96F38" w:rsidRDefault="00231C69" w:rsidP="006223C6">
      <w:pPr>
        <w:spacing w:after="0" w:line="240" w:lineRule="auto"/>
        <w:ind w:firstLine="709"/>
        <w:rPr>
          <w:rFonts w:ascii="Times New Roman" w:hAnsi="Times New Roman" w:cs="Times New Roman"/>
          <w:sz w:val="20"/>
          <w:szCs w:val="20"/>
        </w:rPr>
      </w:pPr>
    </w:p>
    <w:p w:rsidR="00231C69" w:rsidRPr="00A96F38" w:rsidRDefault="00231C69" w:rsidP="006223C6">
      <w:pPr>
        <w:spacing w:after="0" w:line="240" w:lineRule="auto"/>
        <w:ind w:firstLine="709"/>
        <w:jc w:val="both"/>
        <w:rPr>
          <w:rFonts w:ascii="Times New Roman" w:hAnsi="Times New Roman" w:cs="Times New Roman"/>
          <w:b/>
        </w:rPr>
      </w:pPr>
      <w:r w:rsidRPr="00A96F38">
        <w:rPr>
          <w:rFonts w:ascii="Times New Roman" w:hAnsi="Times New Roman" w:cs="Times New Roman"/>
          <w:b/>
        </w:rPr>
        <w:t>14. Какая адаптация (приспособление) жилья Вам необходимы?</w:t>
      </w:r>
    </w:p>
    <w:p w:rsidR="00231C69" w:rsidRPr="00A96F38" w:rsidRDefault="00231C69" w:rsidP="006223C6">
      <w:pPr>
        <w:spacing w:after="0" w:line="240" w:lineRule="auto"/>
        <w:ind w:firstLine="709"/>
        <w:jc w:val="both"/>
        <w:rPr>
          <w:rFonts w:ascii="Times New Roman" w:hAnsi="Times New Roman" w:cs="Times New Roman"/>
          <w:i/>
        </w:rPr>
      </w:pPr>
      <w:r w:rsidRPr="00A96F38">
        <w:rPr>
          <w:rFonts w:ascii="Times New Roman" w:hAnsi="Times New Roman" w:cs="Times New Roman"/>
          <w:i/>
        </w:rPr>
        <w:t>______________________________________________________________________________________________________</w:t>
      </w:r>
      <w:r w:rsidR="00A81DDF" w:rsidRPr="00A96F38">
        <w:rPr>
          <w:rFonts w:ascii="Times New Roman" w:hAnsi="Times New Roman" w:cs="Times New Roman"/>
          <w:i/>
        </w:rPr>
        <w:t>_____________________________</w:t>
      </w:r>
      <w:r w:rsidRPr="00A96F38">
        <w:rPr>
          <w:rFonts w:ascii="Times New Roman" w:hAnsi="Times New Roman" w:cs="Times New Roman"/>
          <w:i/>
        </w:rPr>
        <w:t xml:space="preserve"> (ЗАПИШИТЕ ОТВЕТ). </w:t>
      </w:r>
    </w:p>
    <w:p w:rsidR="00231C69" w:rsidRPr="00A96F38" w:rsidRDefault="00231C69" w:rsidP="006223C6">
      <w:pPr>
        <w:spacing w:after="0" w:line="240" w:lineRule="auto"/>
        <w:ind w:firstLine="709"/>
        <w:jc w:val="both"/>
        <w:rPr>
          <w:rFonts w:ascii="Times New Roman" w:hAnsi="Times New Roman" w:cs="Times New Roman"/>
          <w:b/>
          <w:sz w:val="20"/>
          <w:szCs w:val="20"/>
        </w:rPr>
      </w:pPr>
    </w:p>
    <w:p w:rsidR="006E221D" w:rsidRPr="00A96F38" w:rsidRDefault="00231C69" w:rsidP="006E221D">
      <w:pPr>
        <w:spacing w:after="0" w:line="240" w:lineRule="auto"/>
        <w:ind w:firstLine="709"/>
        <w:jc w:val="both"/>
        <w:rPr>
          <w:rFonts w:ascii="Times New Roman" w:hAnsi="Times New Roman" w:cs="Times New Roman"/>
          <w:i/>
        </w:rPr>
      </w:pPr>
      <w:r w:rsidRPr="00A96F38">
        <w:rPr>
          <w:rFonts w:ascii="Times New Roman" w:hAnsi="Times New Roman" w:cs="Times New Roman"/>
          <w:b/>
        </w:rPr>
        <w:t>15. Работаете ли Вы в настоящее время?</w:t>
      </w:r>
      <w:r w:rsidR="006E221D" w:rsidRPr="00A96F38">
        <w:rPr>
          <w:rFonts w:ascii="Times New Roman" w:hAnsi="Times New Roman" w:cs="Times New Roman"/>
          <w:i/>
        </w:rPr>
        <w:t xml:space="preserve"> </w:t>
      </w:r>
    </w:p>
    <w:p w:rsidR="006E221D" w:rsidRPr="00A96F38" w:rsidRDefault="006E221D" w:rsidP="006E221D">
      <w:pPr>
        <w:spacing w:after="0" w:line="240" w:lineRule="auto"/>
        <w:ind w:firstLine="709"/>
        <w:jc w:val="both"/>
        <w:rPr>
          <w:rFonts w:ascii="Times New Roman" w:hAnsi="Times New Roman" w:cs="Times New Roman"/>
          <w:i/>
        </w:rPr>
      </w:pPr>
      <w:r w:rsidRPr="00A96F38">
        <w:rPr>
          <w:rFonts w:ascii="Times New Roman" w:hAnsi="Times New Roman" w:cs="Times New Roman"/>
          <w:i/>
        </w:rPr>
        <w:t>ВНИМАНИЕ! В ДАННОМ СЛУЧАЕ ПОД РАБОТОЙ ПОНИМАЕТСЯ ОПЛАЧИВАЕМАЯ ЗАНЯТОСТЬ.</w:t>
      </w:r>
    </w:p>
    <w:p w:rsidR="00231C69" w:rsidRPr="00A96F38" w:rsidRDefault="00231C69" w:rsidP="006223C6">
      <w:pPr>
        <w:spacing w:after="0" w:line="240" w:lineRule="auto"/>
        <w:ind w:firstLine="709"/>
        <w:jc w:val="both"/>
        <w:rPr>
          <w:rFonts w:ascii="Times New Roman" w:hAnsi="Times New Roman" w:cs="Times New Roman"/>
          <w:b/>
        </w:rPr>
      </w:pP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работаю полный рабочий день;</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частичная занятость;</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3.</w:t>
      </w:r>
      <w:r w:rsidRPr="00A96F38">
        <w:rPr>
          <w:rFonts w:ascii="Times New Roman" w:hAnsi="Times New Roman" w:cs="Times New Roman"/>
        </w:rPr>
        <w:tab/>
        <w:t>не работаю.</w:t>
      </w:r>
    </w:p>
    <w:p w:rsidR="0004032F" w:rsidRPr="00A96F38" w:rsidRDefault="0004032F">
      <w:pPr>
        <w:rPr>
          <w:rFonts w:ascii="Times New Roman" w:hAnsi="Times New Roman" w:cs="Times New Roman"/>
          <w:b/>
          <w:sz w:val="24"/>
          <w:szCs w:val="24"/>
        </w:rPr>
      </w:pPr>
    </w:p>
    <w:p w:rsidR="00231C69" w:rsidRPr="00A96F38" w:rsidRDefault="00231C69" w:rsidP="006223C6">
      <w:pPr>
        <w:spacing w:after="0" w:line="240" w:lineRule="auto"/>
        <w:jc w:val="center"/>
        <w:rPr>
          <w:rFonts w:ascii="Times New Roman" w:hAnsi="Times New Roman" w:cs="Times New Roman"/>
          <w:b/>
          <w:sz w:val="28"/>
          <w:szCs w:val="28"/>
        </w:rPr>
      </w:pPr>
      <w:r w:rsidRPr="00A96F38">
        <w:rPr>
          <w:rFonts w:ascii="Times New Roman" w:hAnsi="Times New Roman" w:cs="Times New Roman"/>
          <w:b/>
          <w:sz w:val="28"/>
          <w:szCs w:val="28"/>
        </w:rPr>
        <w:t xml:space="preserve">Раздел 2 </w:t>
      </w:r>
    </w:p>
    <w:p w:rsidR="00231C69" w:rsidRPr="00A96F38" w:rsidRDefault="00231C69" w:rsidP="006223C6">
      <w:pPr>
        <w:spacing w:after="0" w:line="240" w:lineRule="auto"/>
        <w:jc w:val="center"/>
        <w:rPr>
          <w:rFonts w:ascii="Times New Roman" w:hAnsi="Times New Roman" w:cs="Times New Roman"/>
          <w:b/>
          <w:sz w:val="28"/>
          <w:szCs w:val="28"/>
        </w:rPr>
      </w:pPr>
      <w:r w:rsidRPr="00A96F38">
        <w:rPr>
          <w:rFonts w:ascii="Times New Roman" w:hAnsi="Times New Roman" w:cs="Times New Roman"/>
          <w:b/>
          <w:sz w:val="28"/>
          <w:szCs w:val="28"/>
        </w:rPr>
        <w:t>Социально-демографическая характеристика семьи респондента</w:t>
      </w:r>
    </w:p>
    <w:p w:rsidR="00231C69" w:rsidRPr="00A96F38" w:rsidRDefault="00231C69" w:rsidP="006223C6">
      <w:pPr>
        <w:spacing w:after="0" w:line="240" w:lineRule="auto"/>
        <w:ind w:firstLine="709"/>
        <w:jc w:val="both"/>
        <w:rPr>
          <w:rFonts w:ascii="Times New Roman" w:hAnsi="Times New Roman" w:cs="Times New Roman"/>
          <w:b/>
        </w:rPr>
      </w:pPr>
    </w:p>
    <w:p w:rsidR="00231C69" w:rsidRPr="00A96F38" w:rsidRDefault="00231C69" w:rsidP="006223C6">
      <w:pPr>
        <w:spacing w:after="0" w:line="240" w:lineRule="auto"/>
        <w:ind w:firstLine="709"/>
        <w:jc w:val="both"/>
        <w:rPr>
          <w:rFonts w:ascii="Times New Roman" w:hAnsi="Times New Roman" w:cs="Times New Roman"/>
          <w:b/>
        </w:rPr>
      </w:pPr>
      <w:r w:rsidRPr="00A96F38">
        <w:rPr>
          <w:rFonts w:ascii="Times New Roman" w:hAnsi="Times New Roman" w:cs="Times New Roman"/>
          <w:b/>
        </w:rPr>
        <w:t>16. Ваше семейное положение?</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женат / замужем;</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холост/ не замужем;</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3.</w:t>
      </w:r>
      <w:r w:rsidRPr="00A96F38">
        <w:rPr>
          <w:rFonts w:ascii="Times New Roman" w:hAnsi="Times New Roman" w:cs="Times New Roman"/>
        </w:rPr>
        <w:tab/>
        <w:t>разведен(-а);</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4.</w:t>
      </w:r>
      <w:r w:rsidRPr="00A96F38">
        <w:rPr>
          <w:rFonts w:ascii="Times New Roman" w:hAnsi="Times New Roman" w:cs="Times New Roman"/>
        </w:rPr>
        <w:tab/>
        <w:t>вдова (вдовец);</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 xml:space="preserve">5. </w:t>
      </w:r>
      <w:r w:rsidRPr="00A96F38">
        <w:rPr>
          <w:rFonts w:ascii="Times New Roman" w:hAnsi="Times New Roman" w:cs="Times New Roman"/>
        </w:rPr>
        <w:tab/>
        <w:t>в гражданском браке (совместное проживание);</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6.</w:t>
      </w:r>
      <w:r w:rsidRPr="00A96F38">
        <w:rPr>
          <w:rFonts w:ascii="Times New Roman" w:hAnsi="Times New Roman" w:cs="Times New Roman"/>
        </w:rPr>
        <w:tab/>
        <w:t>проживаю с супругом раздельно.</w:t>
      </w:r>
    </w:p>
    <w:p w:rsidR="00231C69" w:rsidRPr="00A96F38" w:rsidRDefault="00231C69" w:rsidP="006223C6">
      <w:pPr>
        <w:spacing w:after="0" w:line="240" w:lineRule="auto"/>
        <w:ind w:firstLine="709"/>
        <w:jc w:val="both"/>
        <w:rPr>
          <w:rFonts w:ascii="Times New Roman" w:hAnsi="Times New Roman" w:cs="Times New Roman"/>
          <w:b/>
          <w:i/>
        </w:rPr>
      </w:pPr>
      <w:r w:rsidRPr="00A96F38">
        <w:rPr>
          <w:rFonts w:ascii="Times New Roman" w:hAnsi="Times New Roman" w:cs="Times New Roman"/>
          <w:b/>
        </w:rPr>
        <w:t>17. Есть ли у Вас дети до 18 лет (несовершеннолетние)?</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 xml:space="preserve">Да - </w:t>
      </w:r>
      <w:r w:rsidRPr="00A96F38">
        <w:rPr>
          <w:rFonts w:ascii="Times New Roman" w:hAnsi="Times New Roman" w:cs="Times New Roman"/>
          <w:b/>
          <w:i/>
        </w:rPr>
        <w:t>ПЕРЕХОД К 18 ВОПРОСУ</w:t>
      </w:r>
      <w:r w:rsidRPr="00A96F38">
        <w:rPr>
          <w:rFonts w:ascii="Times New Roman" w:hAnsi="Times New Roman" w:cs="Times New Roman"/>
        </w:rPr>
        <w:t>;</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 xml:space="preserve">нет - </w:t>
      </w:r>
      <w:r w:rsidRPr="00A96F38">
        <w:rPr>
          <w:rFonts w:ascii="Times New Roman" w:hAnsi="Times New Roman" w:cs="Times New Roman"/>
          <w:b/>
          <w:i/>
        </w:rPr>
        <w:t>ПЕРЕХОД К 19 ВОПРОСУ</w:t>
      </w:r>
      <w:r w:rsidRPr="00A96F38">
        <w:rPr>
          <w:rFonts w:ascii="Times New Roman" w:hAnsi="Times New Roman" w:cs="Times New Roman"/>
        </w:rPr>
        <w:t>.</w:t>
      </w:r>
    </w:p>
    <w:p w:rsidR="00231C69" w:rsidRPr="00A96F38" w:rsidRDefault="00231C69" w:rsidP="006223C6">
      <w:pPr>
        <w:spacing w:after="0" w:line="240" w:lineRule="auto"/>
        <w:ind w:firstLine="709"/>
        <w:jc w:val="both"/>
        <w:rPr>
          <w:rFonts w:ascii="Times New Roman" w:hAnsi="Times New Roman" w:cs="Times New Roman"/>
          <w:b/>
        </w:rPr>
      </w:pPr>
    </w:p>
    <w:p w:rsidR="00231C69" w:rsidRPr="00A96F38" w:rsidRDefault="00231C69" w:rsidP="006223C6">
      <w:pPr>
        <w:spacing w:after="0" w:line="240" w:lineRule="auto"/>
        <w:ind w:firstLine="709"/>
        <w:jc w:val="both"/>
        <w:rPr>
          <w:rFonts w:ascii="Times New Roman" w:hAnsi="Times New Roman" w:cs="Times New Roman"/>
          <w:b/>
        </w:rPr>
      </w:pPr>
      <w:r w:rsidRPr="00A96F38">
        <w:rPr>
          <w:rFonts w:ascii="Times New Roman" w:hAnsi="Times New Roman" w:cs="Times New Roman"/>
          <w:b/>
        </w:rPr>
        <w:t>18. Сколько у Вас несовершеннолетних детей ___________, из них в возрасте до 3 лет _______ ?</w:t>
      </w:r>
    </w:p>
    <w:p w:rsidR="00231C69" w:rsidRPr="00A96F38" w:rsidRDefault="00231C69" w:rsidP="006223C6">
      <w:pPr>
        <w:spacing w:after="0" w:line="240" w:lineRule="auto"/>
        <w:ind w:firstLine="709"/>
        <w:jc w:val="both"/>
        <w:rPr>
          <w:rFonts w:ascii="Times New Roman" w:hAnsi="Times New Roman" w:cs="Times New Roman"/>
          <w:b/>
        </w:rPr>
      </w:pPr>
    </w:p>
    <w:p w:rsidR="00231C69" w:rsidRPr="00A96F38" w:rsidRDefault="00231C69" w:rsidP="006223C6">
      <w:pPr>
        <w:spacing w:after="0" w:line="240" w:lineRule="auto"/>
        <w:ind w:firstLine="709"/>
        <w:jc w:val="both"/>
        <w:rPr>
          <w:rFonts w:ascii="Times New Roman" w:hAnsi="Times New Roman" w:cs="Times New Roman"/>
          <w:b/>
        </w:rPr>
      </w:pPr>
      <w:r w:rsidRPr="00A96F38">
        <w:rPr>
          <w:rFonts w:ascii="Times New Roman" w:hAnsi="Times New Roman" w:cs="Times New Roman"/>
          <w:b/>
        </w:rPr>
        <w:t>19. Есть ли у Вашего ребенка (детей) инвалидность?</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lastRenderedPageBreak/>
        <w:t>1.</w:t>
      </w:r>
      <w:r w:rsidRPr="00A96F38">
        <w:rPr>
          <w:rFonts w:ascii="Times New Roman" w:hAnsi="Times New Roman" w:cs="Times New Roman"/>
        </w:rPr>
        <w:tab/>
        <w:t xml:space="preserve">Да - </w:t>
      </w:r>
      <w:r w:rsidRPr="00A96F38">
        <w:rPr>
          <w:rFonts w:ascii="Times New Roman" w:hAnsi="Times New Roman" w:cs="Times New Roman"/>
          <w:b/>
          <w:i/>
        </w:rPr>
        <w:t>ПЕРЕХОД К 20 ВОПРОСУ</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 xml:space="preserve">нет - </w:t>
      </w:r>
      <w:r w:rsidRPr="00A96F38">
        <w:rPr>
          <w:rFonts w:ascii="Times New Roman" w:hAnsi="Times New Roman" w:cs="Times New Roman"/>
          <w:b/>
          <w:i/>
        </w:rPr>
        <w:t>ПЕРЕХОД К 21 ВОПРОСУ</w:t>
      </w:r>
      <w:r w:rsidRPr="00A96F38">
        <w:rPr>
          <w:rFonts w:ascii="Times New Roman" w:hAnsi="Times New Roman" w:cs="Times New Roman"/>
        </w:rPr>
        <w:t>.</w:t>
      </w:r>
    </w:p>
    <w:p w:rsidR="00231C69" w:rsidRPr="00A96F38" w:rsidRDefault="00231C69" w:rsidP="006223C6">
      <w:pPr>
        <w:spacing w:after="0" w:line="240" w:lineRule="auto"/>
        <w:ind w:firstLine="709"/>
        <w:jc w:val="both"/>
        <w:rPr>
          <w:rFonts w:ascii="Times New Roman" w:hAnsi="Times New Roman" w:cs="Times New Roman"/>
          <w:b/>
        </w:rPr>
      </w:pPr>
    </w:p>
    <w:p w:rsidR="00231C69" w:rsidRPr="00A96F38" w:rsidRDefault="00231C69" w:rsidP="006223C6">
      <w:pPr>
        <w:spacing w:after="0" w:line="240" w:lineRule="auto"/>
        <w:ind w:firstLine="709"/>
        <w:jc w:val="both"/>
        <w:rPr>
          <w:rFonts w:ascii="Times New Roman" w:hAnsi="Times New Roman" w:cs="Times New Roman"/>
          <w:b/>
        </w:rPr>
      </w:pPr>
      <w:r w:rsidRPr="00A96F38">
        <w:rPr>
          <w:rFonts w:ascii="Times New Roman" w:hAnsi="Times New Roman" w:cs="Times New Roman"/>
          <w:b/>
        </w:rPr>
        <w:t>20. Укажите тяжесть инвалидности (степень утраты здоровья - СУЗ) у Вашего ребенка (детей)?</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 xml:space="preserve">первая СУЗ </w:t>
      </w:r>
      <w:r w:rsidRPr="00A96F38">
        <w:rPr>
          <w:rFonts w:ascii="Times New Roman" w:hAnsi="Times New Roman" w:cs="Times New Roman"/>
          <w:i/>
        </w:rPr>
        <w:t xml:space="preserve">(укажите численность детей с соответствующей СУЗ) </w:t>
      </w:r>
      <w:r w:rsidRPr="00A96F38">
        <w:rPr>
          <w:rFonts w:ascii="Times New Roman" w:hAnsi="Times New Roman" w:cs="Times New Roman"/>
        </w:rPr>
        <w:t xml:space="preserve">____ ; </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 xml:space="preserve">вторая СУЗ (третья группа инвалидности) </w:t>
      </w:r>
      <w:r w:rsidRPr="00A96F38">
        <w:rPr>
          <w:rFonts w:ascii="Times New Roman" w:hAnsi="Times New Roman" w:cs="Times New Roman"/>
          <w:i/>
        </w:rPr>
        <w:t xml:space="preserve">(укажите численность детей с соответствующей СУЗ) </w:t>
      </w:r>
      <w:r w:rsidRPr="00A96F38">
        <w:rPr>
          <w:rFonts w:ascii="Times New Roman" w:hAnsi="Times New Roman" w:cs="Times New Roman"/>
        </w:rPr>
        <w:t>____;</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3.</w:t>
      </w:r>
      <w:r w:rsidRPr="00A96F38">
        <w:rPr>
          <w:rFonts w:ascii="Times New Roman" w:hAnsi="Times New Roman" w:cs="Times New Roman"/>
        </w:rPr>
        <w:tab/>
        <w:t>третья СУЗ (вторая группа инвалидности)</w:t>
      </w:r>
      <w:r w:rsidRPr="00A96F38">
        <w:rPr>
          <w:rFonts w:ascii="Times New Roman" w:hAnsi="Times New Roman" w:cs="Times New Roman"/>
          <w:i/>
        </w:rPr>
        <w:t xml:space="preserve"> (укажите численность детей с соответствующей СУЗ) </w:t>
      </w:r>
      <w:r w:rsidRPr="00A96F38">
        <w:rPr>
          <w:rFonts w:ascii="Times New Roman" w:hAnsi="Times New Roman" w:cs="Times New Roman"/>
        </w:rPr>
        <w:t>____;</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4.</w:t>
      </w:r>
      <w:r w:rsidRPr="00A96F38">
        <w:rPr>
          <w:rFonts w:ascii="Times New Roman" w:hAnsi="Times New Roman" w:cs="Times New Roman"/>
        </w:rPr>
        <w:tab/>
        <w:t xml:space="preserve">четвертая СУЗ (первая группа инвалидности) </w:t>
      </w:r>
      <w:r w:rsidRPr="00A96F38">
        <w:rPr>
          <w:rFonts w:ascii="Times New Roman" w:hAnsi="Times New Roman" w:cs="Times New Roman"/>
          <w:i/>
        </w:rPr>
        <w:t xml:space="preserve">(укажите численность детей с соответствующей СУЗ) </w:t>
      </w:r>
      <w:r w:rsidRPr="00A96F38">
        <w:rPr>
          <w:rFonts w:ascii="Times New Roman" w:hAnsi="Times New Roman" w:cs="Times New Roman"/>
        </w:rPr>
        <w:t>____.</w:t>
      </w:r>
    </w:p>
    <w:p w:rsidR="00231C69" w:rsidRPr="00A96F38" w:rsidRDefault="00231C69" w:rsidP="006223C6">
      <w:pPr>
        <w:spacing w:after="0" w:line="240" w:lineRule="auto"/>
        <w:ind w:firstLine="709"/>
        <w:jc w:val="both"/>
        <w:rPr>
          <w:rFonts w:ascii="Times New Roman" w:hAnsi="Times New Roman" w:cs="Times New Roman"/>
          <w:b/>
        </w:rPr>
      </w:pPr>
    </w:p>
    <w:p w:rsidR="00231C69" w:rsidRPr="00A96F38" w:rsidRDefault="00231C69" w:rsidP="006223C6">
      <w:pPr>
        <w:spacing w:after="0" w:line="240" w:lineRule="auto"/>
        <w:ind w:firstLine="709"/>
        <w:jc w:val="both"/>
        <w:rPr>
          <w:rFonts w:ascii="Times New Roman" w:hAnsi="Times New Roman" w:cs="Times New Roman"/>
          <w:b/>
        </w:rPr>
      </w:pPr>
      <w:r w:rsidRPr="00A96F38">
        <w:rPr>
          <w:rFonts w:ascii="Times New Roman" w:hAnsi="Times New Roman" w:cs="Times New Roman"/>
          <w:b/>
        </w:rPr>
        <w:t>21. Скажите, пожалуйста, с кем Вы проживаете?</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с близкими родственниками (с супругой(-ом), с родителями, детьми)</w:t>
      </w:r>
      <w:r w:rsidRPr="00A96F38">
        <w:rPr>
          <w:rFonts w:ascii="Times New Roman" w:hAnsi="Times New Roman" w:cs="Times New Roman"/>
          <w:b/>
          <w:i/>
        </w:rPr>
        <w:t xml:space="preserve"> - ПЕРЕХОД К 23 ВОПРОСУ</w:t>
      </w:r>
      <w:r w:rsidRPr="00A96F38">
        <w:rPr>
          <w:rFonts w:ascii="Times New Roman" w:hAnsi="Times New Roman" w:cs="Times New Roman"/>
        </w:rPr>
        <w:t>;</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 xml:space="preserve">с иными родственниками (внуками, бабкой, дедом сестра, братом, сестрой (в том числе двоюродными), тетка, дядя, племянники и т.д.) </w:t>
      </w:r>
      <w:r w:rsidRPr="00A96F38">
        <w:rPr>
          <w:rFonts w:ascii="Times New Roman" w:hAnsi="Times New Roman" w:cs="Times New Roman"/>
          <w:b/>
          <w:i/>
        </w:rPr>
        <w:t>- ПЕРЕХОД К 22 ВОПРОСУ</w:t>
      </w:r>
      <w:r w:rsidRPr="00A96F38">
        <w:rPr>
          <w:rFonts w:ascii="Times New Roman" w:hAnsi="Times New Roman" w:cs="Times New Roman"/>
        </w:rPr>
        <w:t>;</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3.</w:t>
      </w:r>
      <w:r w:rsidRPr="00A96F38">
        <w:rPr>
          <w:rFonts w:ascii="Times New Roman" w:hAnsi="Times New Roman" w:cs="Times New Roman"/>
        </w:rPr>
        <w:tab/>
        <w:t>со знакомыми людьми (не родственниками) -</w:t>
      </w:r>
      <w:r w:rsidRPr="00A96F38">
        <w:rPr>
          <w:rFonts w:ascii="Times New Roman" w:hAnsi="Times New Roman" w:cs="Times New Roman"/>
          <w:b/>
          <w:i/>
        </w:rPr>
        <w:t xml:space="preserve"> ПЕРЕХОД К 22 ВОПРОСУ;</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 xml:space="preserve">4. </w:t>
      </w:r>
      <w:r w:rsidRPr="00A96F38">
        <w:rPr>
          <w:rFonts w:ascii="Times New Roman" w:hAnsi="Times New Roman" w:cs="Times New Roman"/>
        </w:rPr>
        <w:tab/>
        <w:t xml:space="preserve">один (одна) - </w:t>
      </w:r>
      <w:r w:rsidRPr="00A96F38">
        <w:rPr>
          <w:rFonts w:ascii="Times New Roman" w:hAnsi="Times New Roman" w:cs="Times New Roman"/>
          <w:b/>
          <w:i/>
        </w:rPr>
        <w:t>ПЕРЕХОД К 22 ВОПРОСУ.</w:t>
      </w:r>
    </w:p>
    <w:p w:rsidR="00231C69" w:rsidRPr="00A96F38" w:rsidRDefault="00231C69" w:rsidP="006223C6">
      <w:pPr>
        <w:spacing w:after="0" w:line="240" w:lineRule="auto"/>
        <w:ind w:firstLine="709"/>
        <w:jc w:val="both"/>
        <w:rPr>
          <w:rFonts w:ascii="Times New Roman" w:hAnsi="Times New Roman" w:cs="Times New Roman"/>
          <w:b/>
        </w:rPr>
      </w:pPr>
    </w:p>
    <w:p w:rsidR="00231C69" w:rsidRPr="00A96F38" w:rsidRDefault="00231C69" w:rsidP="006223C6">
      <w:pPr>
        <w:spacing w:after="0" w:line="240" w:lineRule="auto"/>
        <w:ind w:firstLine="709"/>
        <w:jc w:val="both"/>
        <w:rPr>
          <w:rFonts w:ascii="Times New Roman" w:hAnsi="Times New Roman" w:cs="Times New Roman"/>
          <w:b/>
        </w:rPr>
      </w:pPr>
      <w:r w:rsidRPr="00A96F38">
        <w:rPr>
          <w:rFonts w:ascii="Times New Roman" w:hAnsi="Times New Roman" w:cs="Times New Roman"/>
          <w:b/>
        </w:rPr>
        <w:t>22. Скажите, пожалуйста, есть ли у Вас близкие трудоспособные родственники, т.е. совершеннолетние дети, супруги и родители, не являющиеся инвалидами I или II группы, не достигшие общеустановленного пенсионного возраста, либо другие физические или юридические лица, с которыми заключены договор ренты с предоставлением средств на содержание, договор пожизненного содержания с иждивением?</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Да;</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 xml:space="preserve">нет. </w:t>
      </w:r>
    </w:p>
    <w:p w:rsidR="00231C69" w:rsidRPr="00A96F38" w:rsidRDefault="00231C69" w:rsidP="006223C6">
      <w:pPr>
        <w:spacing w:after="0" w:line="240" w:lineRule="auto"/>
        <w:ind w:firstLine="709"/>
        <w:jc w:val="both"/>
        <w:rPr>
          <w:rFonts w:ascii="Times New Roman" w:hAnsi="Times New Roman" w:cs="Times New Roman"/>
        </w:rPr>
      </w:pPr>
    </w:p>
    <w:p w:rsidR="00231C69" w:rsidRPr="00A96F38" w:rsidRDefault="00231C69" w:rsidP="006223C6">
      <w:pPr>
        <w:spacing w:after="0" w:line="240" w:lineRule="auto"/>
        <w:ind w:firstLine="709"/>
        <w:jc w:val="both"/>
        <w:rPr>
          <w:rFonts w:ascii="Times New Roman" w:hAnsi="Times New Roman" w:cs="Times New Roman"/>
          <w:b/>
        </w:rPr>
      </w:pPr>
      <w:r w:rsidRPr="00A96F38">
        <w:rPr>
          <w:rFonts w:ascii="Times New Roman" w:hAnsi="Times New Roman" w:cs="Times New Roman"/>
          <w:b/>
        </w:rPr>
        <w:t>23. Есть ли среди членов Вашей семьи кто-либо, имеющий следующие особенности?</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человек с инвалидностью;</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человек старше 80 лет, нуждающийся в уходе;</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3.</w:t>
      </w:r>
      <w:r w:rsidRPr="00A96F38">
        <w:rPr>
          <w:rFonts w:ascii="Times New Roman" w:hAnsi="Times New Roman" w:cs="Times New Roman"/>
        </w:rPr>
        <w:tab/>
        <w:t>человек с когнитивными проблемами (деменцией);</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4.</w:t>
      </w:r>
      <w:r w:rsidRPr="00A96F38">
        <w:rPr>
          <w:rFonts w:ascii="Times New Roman" w:hAnsi="Times New Roman" w:cs="Times New Roman"/>
        </w:rPr>
        <w:tab/>
        <w:t>человек, страдающий алкогольной зависимостью;</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 xml:space="preserve">5. </w:t>
      </w:r>
      <w:r w:rsidRPr="00A96F38">
        <w:rPr>
          <w:rFonts w:ascii="Times New Roman" w:hAnsi="Times New Roman" w:cs="Times New Roman"/>
        </w:rPr>
        <w:tab/>
        <w:t>человек, страдающий наркотической зависимостью;</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6.</w:t>
      </w:r>
      <w:r w:rsidRPr="00A96F38">
        <w:rPr>
          <w:rFonts w:ascii="Times New Roman" w:hAnsi="Times New Roman" w:cs="Times New Roman"/>
        </w:rPr>
        <w:tab/>
        <w:t>человек с психическим заболеванием;</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7.</w:t>
      </w:r>
      <w:r w:rsidRPr="00A96F38">
        <w:rPr>
          <w:rFonts w:ascii="Times New Roman" w:hAnsi="Times New Roman" w:cs="Times New Roman"/>
        </w:rPr>
        <w:tab/>
        <w:t>человек с заболеванием, ограничивающим продолжительность жизни;</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8.</w:t>
      </w:r>
      <w:r w:rsidRPr="00A96F38">
        <w:rPr>
          <w:rFonts w:ascii="Times New Roman" w:hAnsi="Times New Roman" w:cs="Times New Roman"/>
        </w:rPr>
        <w:tab/>
        <w:t xml:space="preserve">человек с социально опасным заболеванием </w:t>
      </w:r>
      <w:r w:rsidRPr="00A96F38">
        <w:rPr>
          <w:rFonts w:ascii="Times New Roman" w:hAnsi="Times New Roman" w:cs="Times New Roman"/>
          <w:i/>
        </w:rPr>
        <w:t>(укажите, каким именно)</w:t>
      </w:r>
      <w:r w:rsidRPr="00A96F38">
        <w:rPr>
          <w:rFonts w:ascii="Times New Roman" w:hAnsi="Times New Roman" w:cs="Times New Roman"/>
        </w:rPr>
        <w:t xml:space="preserve"> ________________________________________________</w:t>
      </w:r>
      <w:r w:rsidR="00A81DDF" w:rsidRPr="00A96F38">
        <w:rPr>
          <w:rFonts w:ascii="Times New Roman" w:hAnsi="Times New Roman" w:cs="Times New Roman"/>
        </w:rPr>
        <w:t>______________________________</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 xml:space="preserve">9. </w:t>
      </w:r>
      <w:r w:rsidRPr="00A96F38">
        <w:rPr>
          <w:rFonts w:ascii="Times New Roman" w:hAnsi="Times New Roman" w:cs="Times New Roman"/>
        </w:rPr>
        <w:tab/>
        <w:t xml:space="preserve">другое </w:t>
      </w:r>
      <w:r w:rsidRPr="00A96F38">
        <w:rPr>
          <w:rFonts w:ascii="Times New Roman" w:hAnsi="Times New Roman" w:cs="Times New Roman"/>
          <w:i/>
        </w:rPr>
        <w:t>(напишите)</w:t>
      </w:r>
      <w:r w:rsidRPr="00A96F38">
        <w:rPr>
          <w:rFonts w:ascii="Times New Roman" w:hAnsi="Times New Roman" w:cs="Times New Roman"/>
        </w:rPr>
        <w:t xml:space="preserve"> ___________________</w:t>
      </w:r>
      <w:r w:rsidR="00A81DDF" w:rsidRPr="00A96F38">
        <w:rPr>
          <w:rFonts w:ascii="Times New Roman" w:hAnsi="Times New Roman" w:cs="Times New Roman"/>
        </w:rPr>
        <w:t>_______________________________</w:t>
      </w:r>
    </w:p>
    <w:p w:rsidR="00231C69" w:rsidRPr="00A96F38" w:rsidRDefault="00231C69" w:rsidP="006223C6">
      <w:pPr>
        <w:spacing w:after="0" w:line="240" w:lineRule="auto"/>
        <w:ind w:firstLine="709"/>
        <w:jc w:val="both"/>
        <w:rPr>
          <w:rFonts w:ascii="Times New Roman" w:hAnsi="Times New Roman" w:cs="Times New Roman"/>
          <w:b/>
        </w:rPr>
      </w:pPr>
    </w:p>
    <w:p w:rsidR="00231C69" w:rsidRPr="00A96F38" w:rsidRDefault="00231C69" w:rsidP="006223C6">
      <w:pPr>
        <w:spacing w:after="0" w:line="240" w:lineRule="auto"/>
        <w:ind w:firstLine="709"/>
        <w:jc w:val="both"/>
        <w:rPr>
          <w:rFonts w:ascii="Times New Roman" w:hAnsi="Times New Roman" w:cs="Times New Roman"/>
          <w:b/>
        </w:rPr>
      </w:pPr>
      <w:r w:rsidRPr="00A96F38">
        <w:rPr>
          <w:rFonts w:ascii="Times New Roman" w:hAnsi="Times New Roman" w:cs="Times New Roman"/>
          <w:b/>
        </w:rPr>
        <w:t>24. Как бы Вы оценили уровень доходов Вашей семьи?</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денег хватает на все необходимое, есть возможность приобретать предметы длительного пользования, отдыхать и т.п.;</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денег хватает на все необходимое, но сложно приобретать предметы длительного пользования (холодильник, стиральная машина и т.п.);</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3.</w:t>
      </w:r>
      <w:r w:rsidRPr="00A96F38">
        <w:rPr>
          <w:rFonts w:ascii="Times New Roman" w:hAnsi="Times New Roman" w:cs="Times New Roman"/>
        </w:rPr>
        <w:tab/>
        <w:t>денег хватает на продукты питания, но не всегда хватает на все необходимое (например, зимнюю одежду, обувь, школьные принадлежности);</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4.</w:t>
      </w:r>
      <w:r w:rsidRPr="00A96F38">
        <w:rPr>
          <w:rFonts w:ascii="Times New Roman" w:hAnsi="Times New Roman" w:cs="Times New Roman"/>
        </w:rPr>
        <w:tab/>
        <w:t>денег не всегда хватает даже на продукты питания.</w:t>
      </w:r>
    </w:p>
    <w:p w:rsidR="00231C69" w:rsidRPr="00A96F38" w:rsidRDefault="00231C69" w:rsidP="006223C6">
      <w:pPr>
        <w:spacing w:after="0" w:line="240" w:lineRule="auto"/>
        <w:rPr>
          <w:rFonts w:ascii="Times New Roman" w:hAnsi="Times New Roman" w:cs="Times New Roman"/>
          <w:b/>
          <w:sz w:val="32"/>
          <w:szCs w:val="32"/>
        </w:rPr>
      </w:pPr>
    </w:p>
    <w:p w:rsidR="00231C69" w:rsidRPr="00A96F38" w:rsidRDefault="00231C69" w:rsidP="006223C6">
      <w:pPr>
        <w:spacing w:after="0" w:line="240" w:lineRule="auto"/>
        <w:jc w:val="center"/>
        <w:rPr>
          <w:rFonts w:ascii="Times New Roman" w:hAnsi="Times New Roman" w:cs="Times New Roman"/>
          <w:b/>
          <w:sz w:val="28"/>
          <w:szCs w:val="28"/>
        </w:rPr>
      </w:pPr>
      <w:r w:rsidRPr="00A96F38">
        <w:rPr>
          <w:rFonts w:ascii="Times New Roman" w:hAnsi="Times New Roman" w:cs="Times New Roman"/>
          <w:b/>
          <w:sz w:val="28"/>
          <w:szCs w:val="28"/>
        </w:rPr>
        <w:t xml:space="preserve">Раздел 3 </w:t>
      </w:r>
    </w:p>
    <w:p w:rsidR="00231C69" w:rsidRPr="00A96F38" w:rsidRDefault="00231C69" w:rsidP="006223C6">
      <w:pPr>
        <w:spacing w:after="0" w:line="240" w:lineRule="auto"/>
        <w:jc w:val="center"/>
        <w:rPr>
          <w:rFonts w:ascii="Times New Roman" w:hAnsi="Times New Roman" w:cs="Times New Roman"/>
          <w:b/>
          <w:sz w:val="28"/>
          <w:szCs w:val="28"/>
        </w:rPr>
      </w:pPr>
      <w:r w:rsidRPr="00A96F38">
        <w:rPr>
          <w:rFonts w:ascii="Times New Roman" w:hAnsi="Times New Roman" w:cs="Times New Roman"/>
          <w:b/>
          <w:sz w:val="28"/>
          <w:szCs w:val="28"/>
        </w:rPr>
        <w:t>Определение потребностей в социальном обслуживании</w:t>
      </w:r>
    </w:p>
    <w:p w:rsidR="00231C69" w:rsidRPr="00A96F38" w:rsidRDefault="00231C69" w:rsidP="006223C6">
      <w:pPr>
        <w:spacing w:after="0" w:line="240" w:lineRule="auto"/>
        <w:ind w:firstLine="709"/>
        <w:jc w:val="both"/>
        <w:rPr>
          <w:rFonts w:ascii="Times New Roman" w:hAnsi="Times New Roman" w:cs="Times New Roman"/>
          <w:b/>
          <w:i/>
          <w:spacing w:val="-6"/>
        </w:rPr>
      </w:pPr>
    </w:p>
    <w:p w:rsidR="00231C69" w:rsidRPr="00A96F38" w:rsidRDefault="00231C69" w:rsidP="006223C6">
      <w:pPr>
        <w:spacing w:after="0" w:line="240" w:lineRule="auto"/>
        <w:ind w:firstLine="709"/>
        <w:jc w:val="both"/>
        <w:rPr>
          <w:rFonts w:ascii="Times New Roman" w:hAnsi="Times New Roman" w:cs="Times New Roman"/>
          <w:b/>
          <w:i/>
          <w:spacing w:val="-6"/>
        </w:rPr>
      </w:pPr>
      <w:r w:rsidRPr="00A96F38">
        <w:rPr>
          <w:rFonts w:ascii="Times New Roman" w:hAnsi="Times New Roman" w:cs="Times New Roman"/>
          <w:b/>
          <w:i/>
          <w:spacing w:val="-6"/>
        </w:rPr>
        <w:t xml:space="preserve">ВНИМАНИЕ! ПЕРЕД НАЧАЛОМ ОПРОСА ПО ДАННОМУ РАЗДЕЛУ НАПОМНИТЕ РЕСПОНДЕНТУ, ЧТО СВЕДЕНИЯ ИЗ АНКЕТЫ </w:t>
      </w:r>
      <w:r w:rsidR="000F146A" w:rsidRPr="00A96F38">
        <w:rPr>
          <w:rFonts w:ascii="Times New Roman" w:hAnsi="Times New Roman" w:cs="Times New Roman"/>
          <w:b/>
          <w:i/>
          <w:spacing w:val="-6"/>
          <w:lang w:val="ru-RU"/>
        </w:rPr>
        <w:t xml:space="preserve">ИСПОЛЬЗУЮТСЯ </w:t>
      </w:r>
      <w:r w:rsidRPr="00A96F38">
        <w:rPr>
          <w:rFonts w:ascii="Times New Roman" w:hAnsi="Times New Roman" w:cs="Times New Roman"/>
          <w:b/>
          <w:i/>
          <w:spacing w:val="-6"/>
        </w:rPr>
        <w:t xml:space="preserve">ТОЛЬКО ДЛЯ ОПРЕДЕЛЕНИЯ ВИДОВ ПОМОЩИ НАСЕЛЕНИЮ. ЛИЧНЫЕ ДАННЫЕ СТРОГО КОНФИДЕНЦИАЛЬНЫ. </w:t>
      </w:r>
    </w:p>
    <w:p w:rsidR="00231C69" w:rsidRPr="00A96F38" w:rsidRDefault="00231C69" w:rsidP="006223C6">
      <w:pPr>
        <w:spacing w:after="0" w:line="240" w:lineRule="auto"/>
        <w:ind w:firstLine="709"/>
        <w:jc w:val="both"/>
        <w:rPr>
          <w:rFonts w:ascii="Times New Roman" w:hAnsi="Times New Roman" w:cs="Times New Roman"/>
          <w:b/>
          <w:i/>
          <w:spacing w:val="-6"/>
        </w:rPr>
      </w:pPr>
      <w:r w:rsidRPr="00A96F38">
        <w:rPr>
          <w:rFonts w:ascii="Times New Roman" w:hAnsi="Times New Roman" w:cs="Times New Roman"/>
          <w:b/>
          <w:i/>
          <w:spacing w:val="-6"/>
        </w:rPr>
        <w:lastRenderedPageBreak/>
        <w:t>ПРИ НЕОБХОДИМОСТИ ПОВТОРИТЕ ДАННУЮ ИНФОРМАЦИЮ В ПРОЦЕССЕ ОБСУЖДЕНИЯ НАИБОЛЕЕ ЛИЧНЫХ ВОПРОСОВ.</w:t>
      </w:r>
    </w:p>
    <w:p w:rsidR="00231C69" w:rsidRPr="00A96F38" w:rsidRDefault="00231C69" w:rsidP="006223C6">
      <w:pPr>
        <w:spacing w:after="0" w:line="240" w:lineRule="auto"/>
        <w:ind w:firstLine="709"/>
        <w:jc w:val="both"/>
        <w:rPr>
          <w:rFonts w:ascii="Times New Roman" w:hAnsi="Times New Roman" w:cs="Times New Roman"/>
          <w:b/>
          <w:i/>
        </w:rPr>
      </w:pPr>
    </w:p>
    <w:p w:rsidR="00231C69" w:rsidRPr="00A96F38" w:rsidRDefault="00231C69" w:rsidP="006223C6">
      <w:pPr>
        <w:spacing w:after="0" w:line="240" w:lineRule="auto"/>
        <w:ind w:firstLine="709"/>
        <w:jc w:val="both"/>
        <w:rPr>
          <w:rFonts w:ascii="Times New Roman" w:hAnsi="Times New Roman" w:cs="Times New Roman"/>
          <w:b/>
          <w:i/>
        </w:rPr>
      </w:pPr>
      <w:r w:rsidRPr="00A96F38">
        <w:rPr>
          <w:rFonts w:ascii="Times New Roman" w:hAnsi="Times New Roman" w:cs="Times New Roman"/>
          <w:b/>
        </w:rPr>
        <w:t xml:space="preserve">25. Происходили ли в Вашей жизни в последнее врем какие-либо неординарные события (изменения)? </w:t>
      </w:r>
      <w:r w:rsidRPr="00A96F38">
        <w:rPr>
          <w:rFonts w:ascii="Times New Roman" w:hAnsi="Times New Roman" w:cs="Times New Roman"/>
          <w:b/>
          <w:i/>
        </w:rPr>
        <w:t>Пожалуйста, отметьте все изменения (события), имевшие место в течение шести месяцев до начала интервью.</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рождение ребенка или нескольких детей;</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тяжелая утрата (смерть близкого человека);</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3.</w:t>
      </w:r>
      <w:r w:rsidRPr="00A96F38">
        <w:rPr>
          <w:rFonts w:ascii="Times New Roman" w:hAnsi="Times New Roman" w:cs="Times New Roman"/>
        </w:rPr>
        <w:tab/>
        <w:t>утрата социальных контактов (отъезд близких людей, невозможность продолжения общения и т.п.);</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4.</w:t>
      </w:r>
      <w:r w:rsidRPr="00A96F38">
        <w:rPr>
          <w:rFonts w:ascii="Times New Roman" w:hAnsi="Times New Roman" w:cs="Times New Roman"/>
        </w:rPr>
        <w:tab/>
        <w:t>резкие изменения в психическом и (или) физическом здоровье (тяжелая болезнь и т.п.);</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5.</w:t>
      </w:r>
      <w:r w:rsidRPr="00A96F38">
        <w:rPr>
          <w:rFonts w:ascii="Times New Roman" w:hAnsi="Times New Roman" w:cs="Times New Roman"/>
        </w:rPr>
        <w:tab/>
        <w:t>изменение жилищных условий (места жительства, условий проживания);</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6.</w:t>
      </w:r>
      <w:r w:rsidRPr="00A96F38">
        <w:rPr>
          <w:rFonts w:ascii="Times New Roman" w:hAnsi="Times New Roman" w:cs="Times New Roman"/>
        </w:rPr>
        <w:tab/>
        <w:t>потеря работы;</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7.</w:t>
      </w:r>
      <w:r w:rsidRPr="00A96F38">
        <w:rPr>
          <w:rFonts w:ascii="Times New Roman" w:hAnsi="Times New Roman" w:cs="Times New Roman"/>
        </w:rPr>
        <w:tab/>
        <w:t>освобождение из мест лишения свободы;</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8.</w:t>
      </w:r>
      <w:r w:rsidRPr="00A96F38">
        <w:rPr>
          <w:rFonts w:ascii="Times New Roman" w:hAnsi="Times New Roman" w:cs="Times New Roman"/>
        </w:rPr>
        <w:tab/>
        <w:t xml:space="preserve">другие изменения, вызвавшие стресс </w:t>
      </w:r>
      <w:r w:rsidRPr="00A96F38">
        <w:rPr>
          <w:rFonts w:ascii="Times New Roman" w:hAnsi="Times New Roman" w:cs="Times New Roman"/>
          <w:i/>
        </w:rPr>
        <w:t>(запишите)</w:t>
      </w:r>
      <w:r w:rsidRPr="00A96F38">
        <w:rPr>
          <w:rFonts w:ascii="Times New Roman" w:hAnsi="Times New Roman" w:cs="Times New Roman"/>
        </w:rPr>
        <w:t xml:space="preserve"> ________________________________________________</w:t>
      </w:r>
      <w:r w:rsidR="000F146A" w:rsidRPr="00A96F38">
        <w:rPr>
          <w:rFonts w:ascii="Times New Roman" w:hAnsi="Times New Roman" w:cs="Times New Roman"/>
        </w:rPr>
        <w:t>______________________________</w:t>
      </w:r>
    </w:p>
    <w:p w:rsidR="00231C69" w:rsidRPr="00AA37FD" w:rsidRDefault="00231C69" w:rsidP="006223C6">
      <w:pPr>
        <w:spacing w:after="0" w:line="240" w:lineRule="auto"/>
        <w:ind w:firstLine="709"/>
        <w:jc w:val="both"/>
        <w:rPr>
          <w:rFonts w:ascii="Times New Roman" w:hAnsi="Times New Roman" w:cs="Times New Roman"/>
          <w:sz w:val="16"/>
        </w:rPr>
      </w:pPr>
    </w:p>
    <w:p w:rsidR="00231C69" w:rsidRPr="00A96F38" w:rsidRDefault="00231C69" w:rsidP="006223C6">
      <w:pPr>
        <w:spacing w:after="0" w:line="240" w:lineRule="auto"/>
        <w:ind w:firstLine="709"/>
        <w:jc w:val="both"/>
        <w:rPr>
          <w:rFonts w:ascii="Times New Roman" w:hAnsi="Times New Roman" w:cs="Times New Roman"/>
          <w:b/>
          <w:i/>
        </w:rPr>
      </w:pPr>
      <w:r w:rsidRPr="00A96F38">
        <w:rPr>
          <w:rFonts w:ascii="Times New Roman" w:hAnsi="Times New Roman" w:cs="Times New Roman"/>
          <w:b/>
        </w:rPr>
        <w:t xml:space="preserve">26. Имеются ли в Вашей жизни в настоящее время следующие риски или, возможно, имелись в недавнем прошлом (в течение последних шести месяцев)? </w:t>
      </w:r>
      <w:r w:rsidRPr="00A96F38">
        <w:rPr>
          <w:rFonts w:ascii="Times New Roman" w:hAnsi="Times New Roman" w:cs="Times New Roman"/>
          <w:b/>
          <w:i/>
        </w:rPr>
        <w:t>Пожалуйста, отметьте все подходящие варианты ответа.</w:t>
      </w:r>
    </w:p>
    <w:p w:rsidR="00231C69" w:rsidRPr="00A96F38" w:rsidRDefault="00231C69" w:rsidP="006223C6">
      <w:pPr>
        <w:spacing w:after="0" w:line="240" w:lineRule="auto"/>
        <w:ind w:firstLine="709"/>
        <w:jc w:val="both"/>
        <w:rPr>
          <w:rFonts w:ascii="Times New Roman" w:hAnsi="Times New Roman" w:cs="Times New Roman"/>
        </w:rPr>
      </w:pP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 xml:space="preserve">1. </w:t>
      </w:r>
      <w:r w:rsidRPr="00A96F38">
        <w:rPr>
          <w:rFonts w:ascii="Times New Roman" w:hAnsi="Times New Roman" w:cs="Times New Roman"/>
        </w:rPr>
        <w:tab/>
        <w:t>отсутствие определенного места жительства;</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отсутствие средств к существованию;</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 xml:space="preserve">3. </w:t>
      </w:r>
      <w:r w:rsidRPr="00A96F38">
        <w:rPr>
          <w:rFonts w:ascii="Times New Roman" w:hAnsi="Times New Roman" w:cs="Times New Roman"/>
        </w:rPr>
        <w:tab/>
        <w:t>злоупотребление алкоголем;</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4.</w:t>
      </w:r>
      <w:r w:rsidRPr="00A96F38">
        <w:rPr>
          <w:rFonts w:ascii="Times New Roman" w:hAnsi="Times New Roman" w:cs="Times New Roman"/>
        </w:rPr>
        <w:tab/>
        <w:t>злоупотребление наркотиками;</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5.</w:t>
      </w:r>
      <w:r w:rsidRPr="00A96F38">
        <w:rPr>
          <w:rFonts w:ascii="Times New Roman" w:hAnsi="Times New Roman" w:cs="Times New Roman"/>
        </w:rPr>
        <w:tab/>
        <w:t>попытки суицида;</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6.</w:t>
      </w:r>
      <w:r w:rsidRPr="00A96F38">
        <w:rPr>
          <w:rFonts w:ascii="Times New Roman" w:hAnsi="Times New Roman" w:cs="Times New Roman"/>
        </w:rPr>
        <w:tab/>
        <w:t>жестокое обращение, эксплуатация;</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7.</w:t>
      </w:r>
      <w:r w:rsidRPr="00A96F38">
        <w:rPr>
          <w:rFonts w:ascii="Times New Roman" w:hAnsi="Times New Roman" w:cs="Times New Roman"/>
        </w:rPr>
        <w:tab/>
        <w:t>насилие (физическое, сексуальное, психическое или иное);</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8.</w:t>
      </w:r>
      <w:r w:rsidRPr="00A96F38">
        <w:rPr>
          <w:rFonts w:ascii="Times New Roman" w:hAnsi="Times New Roman" w:cs="Times New Roman"/>
        </w:rPr>
        <w:tab/>
        <w:t xml:space="preserve">другое </w:t>
      </w:r>
      <w:r w:rsidRPr="00A96F38">
        <w:rPr>
          <w:rFonts w:ascii="Times New Roman" w:hAnsi="Times New Roman" w:cs="Times New Roman"/>
          <w:i/>
        </w:rPr>
        <w:t>(запишите)</w:t>
      </w:r>
      <w:r w:rsidRPr="00A96F38">
        <w:rPr>
          <w:rFonts w:ascii="Times New Roman" w:hAnsi="Times New Roman" w:cs="Times New Roman"/>
        </w:rPr>
        <w:t xml:space="preserve"> __________________________________________________</w:t>
      </w:r>
    </w:p>
    <w:p w:rsidR="00231C69" w:rsidRPr="00A96F38" w:rsidRDefault="00231C69" w:rsidP="006223C6">
      <w:pPr>
        <w:spacing w:after="0" w:line="240" w:lineRule="auto"/>
        <w:ind w:firstLine="709"/>
        <w:jc w:val="both"/>
        <w:rPr>
          <w:rFonts w:ascii="Times New Roman" w:hAnsi="Times New Roman" w:cs="Times New Roman"/>
        </w:rPr>
      </w:pPr>
    </w:p>
    <w:p w:rsidR="00231C69" w:rsidRPr="00A96F38" w:rsidRDefault="00231C69" w:rsidP="006223C6">
      <w:pPr>
        <w:spacing w:after="0" w:line="240" w:lineRule="auto"/>
        <w:ind w:firstLine="709"/>
        <w:jc w:val="both"/>
        <w:rPr>
          <w:rFonts w:ascii="Times New Roman" w:hAnsi="Times New Roman" w:cs="Times New Roman"/>
          <w:b/>
          <w:i/>
        </w:rPr>
      </w:pPr>
      <w:r w:rsidRPr="00A96F38">
        <w:rPr>
          <w:rFonts w:ascii="Times New Roman" w:hAnsi="Times New Roman" w:cs="Times New Roman"/>
          <w:b/>
        </w:rPr>
        <w:t>27. Считаете ли Вы, что находитесь в трудной жизненной ситуации?</w:t>
      </w:r>
    </w:p>
    <w:p w:rsidR="00231C69" w:rsidRPr="00A96F38" w:rsidRDefault="00231C69" w:rsidP="006223C6">
      <w:pPr>
        <w:spacing w:after="0" w:line="240" w:lineRule="auto"/>
        <w:ind w:firstLine="709"/>
        <w:jc w:val="both"/>
        <w:rPr>
          <w:rFonts w:ascii="Times New Roman" w:hAnsi="Times New Roman" w:cs="Times New Roman"/>
        </w:rPr>
      </w:pP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Да – ПЕРЕХОД К 28 ВОПРОСУ;</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 xml:space="preserve">нет – ПЕРЕХОД К 31 ВОПРОСУ. </w:t>
      </w:r>
    </w:p>
    <w:p w:rsidR="00231C69" w:rsidRPr="00A96F38" w:rsidRDefault="00231C69" w:rsidP="006223C6">
      <w:pPr>
        <w:spacing w:after="0" w:line="240" w:lineRule="auto"/>
        <w:ind w:firstLine="709"/>
        <w:jc w:val="both"/>
        <w:rPr>
          <w:rFonts w:ascii="Times New Roman" w:hAnsi="Times New Roman" w:cs="Times New Roman"/>
        </w:rPr>
      </w:pPr>
    </w:p>
    <w:p w:rsidR="00231C69" w:rsidRPr="00A96F38" w:rsidRDefault="00231C69" w:rsidP="006223C6">
      <w:pPr>
        <w:spacing w:after="0" w:line="240" w:lineRule="auto"/>
        <w:ind w:firstLine="709"/>
        <w:jc w:val="both"/>
        <w:rPr>
          <w:rFonts w:ascii="Times New Roman" w:hAnsi="Times New Roman" w:cs="Times New Roman"/>
          <w:b/>
          <w:i/>
        </w:rPr>
      </w:pPr>
      <w:r w:rsidRPr="00A96F38">
        <w:rPr>
          <w:rFonts w:ascii="Times New Roman" w:hAnsi="Times New Roman" w:cs="Times New Roman"/>
          <w:b/>
        </w:rPr>
        <w:t>28. Как бы Вы описали суть и причину своей трудной жизненной ситуации?</w:t>
      </w:r>
      <w:r w:rsidRPr="00A96F38">
        <w:rPr>
          <w:rFonts w:ascii="Times New Roman" w:hAnsi="Times New Roman" w:cs="Times New Roman"/>
          <w:i/>
        </w:rPr>
        <w:t xml:space="preserve"> (ЗАПИШИТЕ ОТВЕТ).</w:t>
      </w:r>
    </w:p>
    <w:p w:rsidR="00231C69" w:rsidRPr="00A96F38" w:rsidRDefault="00231C69" w:rsidP="006223C6">
      <w:pPr>
        <w:spacing w:after="0" w:line="240" w:lineRule="auto"/>
        <w:jc w:val="both"/>
        <w:rPr>
          <w:rFonts w:ascii="Times New Roman" w:hAnsi="Times New Roman" w:cs="Times New Roman"/>
          <w:i/>
        </w:rPr>
      </w:pPr>
      <w:r w:rsidRPr="00A96F38">
        <w:rPr>
          <w:rFonts w:ascii="Times New Roman" w:hAnsi="Times New Roman" w:cs="Times New Roman"/>
          <w:i/>
        </w:rPr>
        <w:t>________________________________________________________________________________________________________________________________</w:t>
      </w:r>
      <w:r w:rsidR="000F146A" w:rsidRPr="00A96F38">
        <w:rPr>
          <w:rFonts w:ascii="Times New Roman" w:hAnsi="Times New Roman" w:cs="Times New Roman"/>
          <w:i/>
        </w:rPr>
        <w:t>____________________________</w:t>
      </w:r>
    </w:p>
    <w:p w:rsidR="00231C69" w:rsidRPr="00A96F38" w:rsidRDefault="00231C69" w:rsidP="006223C6">
      <w:pPr>
        <w:spacing w:after="0" w:line="240" w:lineRule="auto"/>
        <w:ind w:firstLine="709"/>
        <w:jc w:val="both"/>
        <w:rPr>
          <w:rFonts w:ascii="Times New Roman" w:hAnsi="Times New Roman" w:cs="Times New Roman"/>
        </w:rPr>
      </w:pPr>
    </w:p>
    <w:p w:rsidR="00231C69" w:rsidRPr="00A96F38" w:rsidRDefault="00231C69" w:rsidP="006223C6">
      <w:pPr>
        <w:spacing w:after="0" w:line="240" w:lineRule="auto"/>
        <w:ind w:firstLine="709"/>
        <w:jc w:val="both"/>
        <w:rPr>
          <w:rFonts w:ascii="Times New Roman" w:hAnsi="Times New Roman" w:cs="Times New Roman"/>
          <w:b/>
          <w:i/>
        </w:rPr>
      </w:pPr>
      <w:r w:rsidRPr="00A96F38">
        <w:rPr>
          <w:rFonts w:ascii="Times New Roman" w:hAnsi="Times New Roman" w:cs="Times New Roman"/>
          <w:b/>
        </w:rPr>
        <w:t xml:space="preserve">29. Какие попытки по выходу из трудной жизненной ситуации Вы предпринимали или планируете предпринять в ближайшее время? </w:t>
      </w:r>
      <w:r w:rsidRPr="00A96F38">
        <w:rPr>
          <w:rFonts w:ascii="Times New Roman" w:hAnsi="Times New Roman" w:cs="Times New Roman"/>
          <w:i/>
        </w:rPr>
        <w:t>(ЗАПИШИТЕ ОТВЕТ).</w:t>
      </w:r>
    </w:p>
    <w:p w:rsidR="00231C69" w:rsidRPr="00A96F38" w:rsidRDefault="00231C69" w:rsidP="006223C6">
      <w:pPr>
        <w:spacing w:after="0" w:line="240" w:lineRule="auto"/>
        <w:jc w:val="both"/>
        <w:rPr>
          <w:rFonts w:ascii="Times New Roman" w:hAnsi="Times New Roman" w:cs="Times New Roman"/>
          <w:i/>
        </w:rPr>
      </w:pPr>
      <w:r w:rsidRPr="00A96F38">
        <w:rPr>
          <w:rFonts w:ascii="Times New Roman" w:hAnsi="Times New Roman" w:cs="Times New Roman"/>
          <w:i/>
        </w:rPr>
        <w:t>_________________________________________________________________________________________________________________________________________</w:t>
      </w:r>
      <w:r w:rsidR="000F146A" w:rsidRPr="00A96F38">
        <w:rPr>
          <w:rFonts w:ascii="Times New Roman" w:hAnsi="Times New Roman" w:cs="Times New Roman"/>
          <w:i/>
        </w:rPr>
        <w:t>___________________</w:t>
      </w:r>
    </w:p>
    <w:p w:rsidR="00231C69" w:rsidRPr="00A96F38" w:rsidRDefault="00231C69" w:rsidP="006223C6">
      <w:pPr>
        <w:spacing w:after="0" w:line="240" w:lineRule="auto"/>
        <w:ind w:firstLine="709"/>
        <w:jc w:val="both"/>
        <w:rPr>
          <w:rFonts w:ascii="Times New Roman" w:hAnsi="Times New Roman" w:cs="Times New Roman"/>
        </w:rPr>
      </w:pPr>
    </w:p>
    <w:p w:rsidR="00231C69" w:rsidRPr="00A96F38" w:rsidRDefault="00231C69" w:rsidP="006223C6">
      <w:pPr>
        <w:spacing w:after="0" w:line="240" w:lineRule="auto"/>
        <w:ind w:firstLine="709"/>
        <w:jc w:val="both"/>
        <w:rPr>
          <w:rFonts w:ascii="Times New Roman" w:hAnsi="Times New Roman" w:cs="Times New Roman"/>
          <w:b/>
          <w:i/>
        </w:rPr>
      </w:pPr>
      <w:r w:rsidRPr="00A96F38">
        <w:rPr>
          <w:rFonts w:ascii="Times New Roman" w:hAnsi="Times New Roman" w:cs="Times New Roman"/>
          <w:b/>
        </w:rPr>
        <w:t xml:space="preserve">30. Что, на Ваш взгляд, поможет Вам справиться с трудной жизненной ситуацией? </w:t>
      </w:r>
      <w:r w:rsidRPr="00A96F38">
        <w:rPr>
          <w:rFonts w:ascii="Times New Roman" w:hAnsi="Times New Roman" w:cs="Times New Roman"/>
          <w:i/>
        </w:rPr>
        <w:t>(ЗАПИШИТЕ ОТВЕТ).</w:t>
      </w:r>
    </w:p>
    <w:p w:rsidR="00231C69" w:rsidRPr="00A96F38" w:rsidRDefault="00231C69" w:rsidP="006223C6">
      <w:pPr>
        <w:spacing w:after="0" w:line="240" w:lineRule="auto"/>
        <w:jc w:val="both"/>
        <w:rPr>
          <w:rFonts w:ascii="Times New Roman" w:hAnsi="Times New Roman" w:cs="Times New Roman"/>
          <w:i/>
        </w:rPr>
      </w:pPr>
      <w:r w:rsidRPr="00A96F38">
        <w:rPr>
          <w:rFonts w:ascii="Times New Roman" w:hAnsi="Times New Roman" w:cs="Times New Roman"/>
          <w:i/>
        </w:rPr>
        <w:t>_______________________________________________________________________________________________________________________________________</w:t>
      </w:r>
      <w:r w:rsidR="000F146A" w:rsidRPr="00A96F38">
        <w:rPr>
          <w:rFonts w:ascii="Times New Roman" w:hAnsi="Times New Roman" w:cs="Times New Roman"/>
          <w:i/>
        </w:rPr>
        <w:t>_____________________</w:t>
      </w:r>
    </w:p>
    <w:p w:rsidR="00231C69" w:rsidRPr="00A96F38" w:rsidRDefault="00231C69" w:rsidP="006223C6">
      <w:pPr>
        <w:spacing w:after="0" w:line="240" w:lineRule="auto"/>
        <w:ind w:firstLine="709"/>
        <w:jc w:val="both"/>
        <w:rPr>
          <w:rFonts w:ascii="Times New Roman" w:hAnsi="Times New Roman" w:cs="Times New Roman"/>
          <w:b/>
        </w:rPr>
      </w:pPr>
    </w:p>
    <w:p w:rsidR="00231C69" w:rsidRPr="00A96F38" w:rsidRDefault="00231C69" w:rsidP="006223C6">
      <w:pPr>
        <w:spacing w:after="0" w:line="240" w:lineRule="auto"/>
        <w:ind w:firstLine="709"/>
        <w:jc w:val="both"/>
        <w:rPr>
          <w:rFonts w:ascii="Times New Roman" w:hAnsi="Times New Roman" w:cs="Times New Roman"/>
          <w:b/>
        </w:rPr>
      </w:pPr>
      <w:r w:rsidRPr="00A96F38">
        <w:rPr>
          <w:rFonts w:ascii="Times New Roman" w:hAnsi="Times New Roman" w:cs="Times New Roman"/>
          <w:b/>
        </w:rPr>
        <w:t>31. Какие стороны жизни, повседневные дела вызывают у Вас наибольшие сложности?</w:t>
      </w:r>
    </w:p>
    <w:p w:rsidR="00231C69" w:rsidRPr="00A96F38" w:rsidRDefault="00231C69" w:rsidP="006223C6">
      <w:pPr>
        <w:spacing w:after="0" w:line="240" w:lineRule="auto"/>
        <w:ind w:firstLine="709"/>
        <w:rPr>
          <w:rFonts w:ascii="Times New Roman" w:hAnsi="Times New Roman" w:cs="Times New Roman"/>
          <w:i/>
          <w:lang w:val="ru-RU"/>
        </w:rPr>
      </w:pPr>
      <w:r w:rsidRPr="00A96F38">
        <w:rPr>
          <w:rFonts w:ascii="Times New Roman" w:hAnsi="Times New Roman" w:cs="Times New Roman"/>
          <w:i/>
        </w:rPr>
        <w:t>ОТМЕТИТЬ СО СЛОВ РЕСПОНДЕНТА</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Выполнение домашних дел (поддержание порядка в квартире, приготовление пищи, стирка и глажение веще</w:t>
      </w:r>
      <w:r w:rsidR="00732270" w:rsidRPr="00A96F38">
        <w:rPr>
          <w:rFonts w:ascii="Times New Roman" w:hAnsi="Times New Roman" w:cs="Times New Roman"/>
          <w:lang w:val="ru-RU"/>
        </w:rPr>
        <w:t>й</w:t>
      </w:r>
      <w:r w:rsidRPr="00A96F38">
        <w:rPr>
          <w:rFonts w:ascii="Times New Roman" w:hAnsi="Times New Roman" w:cs="Times New Roman"/>
        </w:rPr>
        <w:t xml:space="preserve"> и т.п.);</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Уход за собой и соблюдение правил личной гигиены (принятие ванны/душа, стрижка ногтей, мытье волос и др.);</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3.</w:t>
      </w:r>
      <w:r w:rsidRPr="00A96F38">
        <w:rPr>
          <w:rFonts w:ascii="Times New Roman" w:hAnsi="Times New Roman" w:cs="Times New Roman"/>
        </w:rPr>
        <w:tab/>
        <w:t>Передвижение по квартире (внутри дома);</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4.</w:t>
      </w:r>
      <w:r w:rsidRPr="00A96F38">
        <w:rPr>
          <w:rFonts w:ascii="Times New Roman" w:hAnsi="Times New Roman" w:cs="Times New Roman"/>
        </w:rPr>
        <w:tab/>
        <w:t>Передвижение за пределами квартиры (дома), посещение различных организаций и учреждений;</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lastRenderedPageBreak/>
        <w:t>5.</w:t>
      </w:r>
      <w:r w:rsidRPr="00A96F38">
        <w:rPr>
          <w:rFonts w:ascii="Times New Roman" w:hAnsi="Times New Roman" w:cs="Times New Roman"/>
        </w:rPr>
        <w:tab/>
        <w:t xml:space="preserve">Покупка товаров, оплата услуг, </w:t>
      </w:r>
      <w:r w:rsidR="00732270" w:rsidRPr="00A96F38">
        <w:rPr>
          <w:rFonts w:ascii="Times New Roman" w:hAnsi="Times New Roman" w:cs="Times New Roman"/>
        </w:rPr>
        <w:t>осуществление денежных расчетов;</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6.</w:t>
      </w:r>
      <w:r w:rsidRPr="00A96F38">
        <w:rPr>
          <w:rFonts w:ascii="Times New Roman" w:hAnsi="Times New Roman" w:cs="Times New Roman"/>
        </w:rPr>
        <w:tab/>
        <w:t>Ориентация в городе, перемещение по городу пешком или на общественном транспорте;</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7.</w:t>
      </w:r>
      <w:r w:rsidRPr="00A96F38">
        <w:rPr>
          <w:rFonts w:ascii="Times New Roman" w:hAnsi="Times New Roman" w:cs="Times New Roman"/>
        </w:rPr>
        <w:tab/>
        <w:t>Проведение свободного времени, организация досуга;</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8.</w:t>
      </w:r>
      <w:r w:rsidRPr="00A96F38">
        <w:rPr>
          <w:rFonts w:ascii="Times New Roman" w:hAnsi="Times New Roman" w:cs="Times New Roman"/>
        </w:rPr>
        <w:tab/>
        <w:t>Поиск подходящей работы (ориентация в вакансиях, написание резюме, подготовка к собеседованию и т.п.);</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9.</w:t>
      </w:r>
      <w:r w:rsidRPr="00A96F38">
        <w:rPr>
          <w:rFonts w:ascii="Times New Roman" w:hAnsi="Times New Roman" w:cs="Times New Roman"/>
        </w:rPr>
        <w:tab/>
        <w:t>Обеспечение собственной безопасности или безопасности своих близких;</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10.</w:t>
      </w:r>
      <w:r w:rsidRPr="00A96F38">
        <w:rPr>
          <w:rFonts w:ascii="Times New Roman" w:hAnsi="Times New Roman" w:cs="Times New Roman"/>
        </w:rPr>
        <w:tab/>
        <w:t>Я не испытывают трудностей при выполнении повседневных дел;</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11.</w:t>
      </w:r>
      <w:r w:rsidRPr="00A96F38">
        <w:rPr>
          <w:rFonts w:ascii="Times New Roman" w:hAnsi="Times New Roman" w:cs="Times New Roman"/>
        </w:rPr>
        <w:tab/>
        <w:t>Другое (НАПИШИТЕ) _______________________________________ .</w:t>
      </w:r>
    </w:p>
    <w:p w:rsidR="00AA37FD" w:rsidRPr="00FC6234" w:rsidRDefault="00AA37FD" w:rsidP="006223C6">
      <w:pPr>
        <w:spacing w:after="0" w:line="240" w:lineRule="auto"/>
        <w:rPr>
          <w:rFonts w:ascii="Times New Roman" w:hAnsi="Times New Roman" w:cs="Times New Roman"/>
          <w:lang w:val="ru-RU"/>
        </w:rPr>
      </w:pPr>
    </w:p>
    <w:p w:rsidR="00231C69" w:rsidRPr="00A96F38" w:rsidRDefault="00231C69" w:rsidP="00AA37FD">
      <w:pPr>
        <w:spacing w:after="0" w:line="240" w:lineRule="auto"/>
        <w:ind w:firstLine="709"/>
        <w:rPr>
          <w:rFonts w:ascii="Times New Roman" w:hAnsi="Times New Roman" w:cs="Times New Roman"/>
          <w:b/>
        </w:rPr>
      </w:pPr>
      <w:r w:rsidRPr="00A96F38">
        <w:rPr>
          <w:rFonts w:ascii="Times New Roman" w:hAnsi="Times New Roman" w:cs="Times New Roman"/>
          <w:b/>
        </w:rPr>
        <w:t>32. С чем связаны трудности при выполнении повседневных дел?</w:t>
      </w:r>
    </w:p>
    <w:p w:rsidR="00231C69" w:rsidRPr="00A96F38" w:rsidRDefault="00231C69" w:rsidP="006223C6">
      <w:pPr>
        <w:spacing w:after="0" w:line="240" w:lineRule="auto"/>
        <w:rPr>
          <w:rFonts w:ascii="Times New Roman" w:hAnsi="Times New Roman" w:cs="Times New Roman"/>
          <w:i/>
        </w:rPr>
      </w:pPr>
      <w:r w:rsidRPr="00A96F38">
        <w:rPr>
          <w:rFonts w:ascii="Times New Roman" w:hAnsi="Times New Roman" w:cs="Times New Roman"/>
          <w:i/>
          <w:caps/>
        </w:rPr>
        <w:t xml:space="preserve">Отметить по каждой строке в соответствии с ответами респондента на вопрос № 31. (Например, </w:t>
      </w:r>
      <w:r w:rsidRPr="00A96F38">
        <w:rPr>
          <w:rFonts w:ascii="Times New Roman" w:hAnsi="Times New Roman" w:cs="Times New Roman"/>
          <w:i/>
        </w:rPr>
        <w:t>если респондент в вопросе №31 отметил пункты 1 и 3, то в данном вопросе его необходимо спрашивать по пунктам 1 и 3).</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827"/>
        <w:gridCol w:w="1276"/>
        <w:gridCol w:w="992"/>
        <w:gridCol w:w="1418"/>
        <w:gridCol w:w="1134"/>
        <w:gridCol w:w="992"/>
      </w:tblGrid>
      <w:tr w:rsidR="00A47BB7" w:rsidRPr="00A96F38" w:rsidTr="00AA37FD">
        <w:trPr>
          <w:trHeight w:val="1203"/>
        </w:trPr>
        <w:tc>
          <w:tcPr>
            <w:tcW w:w="709" w:type="dxa"/>
          </w:tcPr>
          <w:p w:rsidR="00231C69" w:rsidRPr="00A96F38" w:rsidRDefault="00231C69" w:rsidP="006223C6">
            <w:pPr>
              <w:spacing w:after="0" w:line="240" w:lineRule="auto"/>
              <w:rPr>
                <w:rFonts w:ascii="Times New Roman" w:hAnsi="Times New Roman" w:cs="Times New Roman"/>
                <w:sz w:val="20"/>
                <w:szCs w:val="20"/>
              </w:rPr>
            </w:pPr>
          </w:p>
        </w:tc>
        <w:tc>
          <w:tcPr>
            <w:tcW w:w="3827" w:type="dxa"/>
          </w:tcPr>
          <w:p w:rsidR="00231C69" w:rsidRPr="00A96F38" w:rsidRDefault="00231C69" w:rsidP="006223C6">
            <w:pPr>
              <w:spacing w:after="0" w:line="240" w:lineRule="auto"/>
              <w:rPr>
                <w:rFonts w:ascii="Times New Roman" w:hAnsi="Times New Roman" w:cs="Times New Roman"/>
                <w:sz w:val="20"/>
                <w:szCs w:val="20"/>
              </w:rPr>
            </w:pPr>
          </w:p>
        </w:tc>
        <w:tc>
          <w:tcPr>
            <w:tcW w:w="1276" w:type="dxa"/>
          </w:tcPr>
          <w:p w:rsidR="00231C69" w:rsidRPr="00A96F38" w:rsidRDefault="00231C69" w:rsidP="00AA37FD">
            <w:pPr>
              <w:spacing w:after="0" w:line="240" w:lineRule="auto"/>
              <w:ind w:hanging="108"/>
              <w:jc w:val="center"/>
              <w:rPr>
                <w:rFonts w:ascii="Times New Roman" w:hAnsi="Times New Roman" w:cs="Times New Roman"/>
                <w:sz w:val="20"/>
                <w:szCs w:val="20"/>
              </w:rPr>
            </w:pPr>
            <w:r w:rsidRPr="00A96F38">
              <w:rPr>
                <w:rFonts w:ascii="Times New Roman" w:hAnsi="Times New Roman" w:cs="Times New Roman"/>
                <w:sz w:val="20"/>
                <w:szCs w:val="20"/>
              </w:rPr>
              <w:t>Не хватает специаль-ных приспосо-блений, приборов, технических средств</w:t>
            </w:r>
          </w:p>
        </w:tc>
        <w:tc>
          <w:tcPr>
            <w:tcW w:w="992" w:type="dxa"/>
          </w:tcPr>
          <w:p w:rsidR="00AA37FD" w:rsidRDefault="00231C69" w:rsidP="00AA37FD">
            <w:pPr>
              <w:spacing w:after="0" w:line="240" w:lineRule="auto"/>
              <w:ind w:hanging="108"/>
              <w:jc w:val="center"/>
              <w:rPr>
                <w:rFonts w:ascii="Times New Roman" w:hAnsi="Times New Roman" w:cs="Times New Roman"/>
                <w:sz w:val="20"/>
                <w:szCs w:val="20"/>
                <w:lang w:val="en-US"/>
              </w:rPr>
            </w:pPr>
            <w:r w:rsidRPr="00A96F38">
              <w:rPr>
                <w:rFonts w:ascii="Times New Roman" w:hAnsi="Times New Roman" w:cs="Times New Roman"/>
                <w:sz w:val="20"/>
                <w:szCs w:val="20"/>
              </w:rPr>
              <w:t>Здоровье не позво</w:t>
            </w:r>
            <w:r w:rsidR="00AA37FD">
              <w:rPr>
                <w:rFonts w:ascii="Times New Roman" w:hAnsi="Times New Roman" w:cs="Times New Roman"/>
                <w:sz w:val="20"/>
                <w:szCs w:val="20"/>
                <w:lang w:val="en-US"/>
              </w:rPr>
              <w:t>-</w:t>
            </w:r>
          </w:p>
          <w:p w:rsidR="00231C69" w:rsidRPr="00A96F38" w:rsidRDefault="00231C69" w:rsidP="00AA37FD">
            <w:pPr>
              <w:spacing w:after="0" w:line="240" w:lineRule="auto"/>
              <w:ind w:hanging="108"/>
              <w:jc w:val="center"/>
              <w:rPr>
                <w:rFonts w:ascii="Times New Roman" w:hAnsi="Times New Roman" w:cs="Times New Roman"/>
                <w:sz w:val="20"/>
                <w:szCs w:val="20"/>
              </w:rPr>
            </w:pPr>
            <w:r w:rsidRPr="00A96F38">
              <w:rPr>
                <w:rFonts w:ascii="Times New Roman" w:hAnsi="Times New Roman" w:cs="Times New Roman"/>
                <w:sz w:val="20"/>
                <w:szCs w:val="20"/>
              </w:rPr>
              <w:t xml:space="preserve">ляет </w:t>
            </w:r>
          </w:p>
        </w:tc>
        <w:tc>
          <w:tcPr>
            <w:tcW w:w="1418"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Мешают другие</w:t>
            </w:r>
            <w:r w:rsidR="000F146A" w:rsidRPr="00A96F38">
              <w:rPr>
                <w:rFonts w:ascii="Times New Roman" w:hAnsi="Times New Roman" w:cs="Times New Roman"/>
                <w:sz w:val="20"/>
                <w:szCs w:val="20"/>
              </w:rPr>
              <w:t xml:space="preserve"> люди, сложно с ними договорить</w:t>
            </w:r>
            <w:r w:rsidRPr="00A96F38">
              <w:rPr>
                <w:rFonts w:ascii="Times New Roman" w:hAnsi="Times New Roman" w:cs="Times New Roman"/>
                <w:sz w:val="20"/>
                <w:szCs w:val="20"/>
              </w:rPr>
              <w:t xml:space="preserve">ся </w:t>
            </w:r>
          </w:p>
        </w:tc>
        <w:tc>
          <w:tcPr>
            <w:tcW w:w="1134" w:type="dxa"/>
          </w:tcPr>
          <w:p w:rsidR="00AA37FD" w:rsidRDefault="00231C69" w:rsidP="00AA37FD">
            <w:pPr>
              <w:spacing w:after="0" w:line="240" w:lineRule="auto"/>
              <w:ind w:hanging="108"/>
              <w:jc w:val="center"/>
              <w:rPr>
                <w:rFonts w:ascii="Times New Roman" w:hAnsi="Times New Roman" w:cs="Times New Roman"/>
                <w:sz w:val="20"/>
                <w:szCs w:val="20"/>
                <w:lang w:val="en-US"/>
              </w:rPr>
            </w:pPr>
            <w:r w:rsidRPr="00A96F38">
              <w:rPr>
                <w:rFonts w:ascii="Times New Roman" w:hAnsi="Times New Roman" w:cs="Times New Roman"/>
                <w:sz w:val="20"/>
                <w:szCs w:val="20"/>
              </w:rPr>
              <w:t>Нет желания зани</w:t>
            </w:r>
            <w:r w:rsidR="00AA37FD">
              <w:rPr>
                <w:rFonts w:ascii="Times New Roman" w:hAnsi="Times New Roman" w:cs="Times New Roman"/>
                <w:sz w:val="20"/>
                <w:szCs w:val="20"/>
                <w:lang w:val="en-US"/>
              </w:rPr>
              <w:t>-</w:t>
            </w:r>
          </w:p>
          <w:p w:rsidR="00231C69" w:rsidRPr="00A96F38" w:rsidRDefault="00231C69" w:rsidP="00AA37FD">
            <w:pPr>
              <w:spacing w:after="0" w:line="240" w:lineRule="auto"/>
              <w:ind w:hanging="108"/>
              <w:jc w:val="center"/>
              <w:rPr>
                <w:rFonts w:ascii="Times New Roman" w:hAnsi="Times New Roman" w:cs="Times New Roman"/>
                <w:sz w:val="20"/>
                <w:szCs w:val="20"/>
              </w:rPr>
            </w:pPr>
            <w:r w:rsidRPr="00A96F38">
              <w:rPr>
                <w:rFonts w:ascii="Times New Roman" w:hAnsi="Times New Roman" w:cs="Times New Roman"/>
                <w:sz w:val="20"/>
                <w:szCs w:val="20"/>
              </w:rPr>
              <w:t>маться</w:t>
            </w:r>
          </w:p>
        </w:tc>
        <w:tc>
          <w:tcPr>
            <w:tcW w:w="992"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 xml:space="preserve">Другие причины </w:t>
            </w:r>
          </w:p>
          <w:p w:rsidR="00231C69" w:rsidRPr="00A96F38" w:rsidRDefault="00231C69" w:rsidP="006223C6">
            <w:pPr>
              <w:spacing w:after="0" w:line="240" w:lineRule="auto"/>
              <w:jc w:val="center"/>
              <w:rPr>
                <w:rFonts w:ascii="Times New Roman" w:hAnsi="Times New Roman" w:cs="Times New Roman"/>
                <w:sz w:val="20"/>
                <w:szCs w:val="20"/>
              </w:rPr>
            </w:pPr>
          </w:p>
        </w:tc>
      </w:tr>
      <w:tr w:rsidR="00A47BB7" w:rsidRPr="00A96F38" w:rsidTr="00AA37FD">
        <w:trPr>
          <w:trHeight w:val="471"/>
        </w:trPr>
        <w:tc>
          <w:tcPr>
            <w:tcW w:w="709" w:type="dxa"/>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32.1</w:t>
            </w:r>
          </w:p>
        </w:tc>
        <w:tc>
          <w:tcPr>
            <w:tcW w:w="3827" w:type="dxa"/>
          </w:tcPr>
          <w:p w:rsidR="00231C69" w:rsidRPr="00A96F38" w:rsidRDefault="00231C69" w:rsidP="006223C6">
            <w:pPr>
              <w:spacing w:after="0" w:line="240" w:lineRule="auto"/>
              <w:jc w:val="both"/>
              <w:rPr>
                <w:rFonts w:ascii="Times New Roman" w:hAnsi="Times New Roman" w:cs="Times New Roman"/>
                <w:sz w:val="20"/>
                <w:szCs w:val="20"/>
              </w:rPr>
            </w:pPr>
            <w:r w:rsidRPr="00A96F38">
              <w:rPr>
                <w:rFonts w:ascii="Times New Roman" w:hAnsi="Times New Roman" w:cs="Times New Roman"/>
                <w:sz w:val="20"/>
                <w:szCs w:val="20"/>
              </w:rPr>
              <w:t>Выполнение домашних дел (поддержание порядка в квартире, приготовление пищи, стирка и глажение веще и т.п.);</w:t>
            </w:r>
          </w:p>
        </w:tc>
        <w:tc>
          <w:tcPr>
            <w:tcW w:w="1276"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1</w:t>
            </w:r>
          </w:p>
        </w:tc>
        <w:tc>
          <w:tcPr>
            <w:tcW w:w="992"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2</w:t>
            </w:r>
          </w:p>
        </w:tc>
        <w:tc>
          <w:tcPr>
            <w:tcW w:w="1418"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3</w:t>
            </w:r>
          </w:p>
        </w:tc>
        <w:tc>
          <w:tcPr>
            <w:tcW w:w="1134"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4</w:t>
            </w:r>
          </w:p>
        </w:tc>
        <w:tc>
          <w:tcPr>
            <w:tcW w:w="992"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5</w:t>
            </w:r>
          </w:p>
        </w:tc>
      </w:tr>
      <w:tr w:rsidR="00A47BB7" w:rsidRPr="00A96F38" w:rsidTr="00AA37FD">
        <w:trPr>
          <w:trHeight w:val="484"/>
        </w:trPr>
        <w:tc>
          <w:tcPr>
            <w:tcW w:w="709" w:type="dxa"/>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32.2</w:t>
            </w:r>
          </w:p>
        </w:tc>
        <w:tc>
          <w:tcPr>
            <w:tcW w:w="3827" w:type="dxa"/>
          </w:tcPr>
          <w:p w:rsidR="00231C69" w:rsidRPr="00A96F38" w:rsidRDefault="00231C69" w:rsidP="006223C6">
            <w:pPr>
              <w:spacing w:after="0" w:line="240" w:lineRule="auto"/>
              <w:jc w:val="both"/>
              <w:rPr>
                <w:rFonts w:ascii="Times New Roman" w:hAnsi="Times New Roman" w:cs="Times New Roman"/>
                <w:sz w:val="20"/>
                <w:szCs w:val="20"/>
              </w:rPr>
            </w:pPr>
            <w:r w:rsidRPr="00A96F38">
              <w:rPr>
                <w:rFonts w:ascii="Times New Roman" w:hAnsi="Times New Roman" w:cs="Times New Roman"/>
                <w:sz w:val="20"/>
                <w:szCs w:val="20"/>
              </w:rPr>
              <w:t>Уход за собой и соблюдение правил личной гигиены (принятие ванны/душа, стрижка ногтей, мытье волос и др.)</w:t>
            </w:r>
          </w:p>
        </w:tc>
        <w:tc>
          <w:tcPr>
            <w:tcW w:w="1276"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1</w:t>
            </w:r>
          </w:p>
        </w:tc>
        <w:tc>
          <w:tcPr>
            <w:tcW w:w="992"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2</w:t>
            </w:r>
          </w:p>
        </w:tc>
        <w:tc>
          <w:tcPr>
            <w:tcW w:w="1418"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3</w:t>
            </w:r>
          </w:p>
        </w:tc>
        <w:tc>
          <w:tcPr>
            <w:tcW w:w="1134"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4</w:t>
            </w:r>
          </w:p>
        </w:tc>
        <w:tc>
          <w:tcPr>
            <w:tcW w:w="992"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5</w:t>
            </w:r>
          </w:p>
        </w:tc>
      </w:tr>
      <w:tr w:rsidR="00A47BB7" w:rsidRPr="00A96F38" w:rsidTr="00AA37FD">
        <w:trPr>
          <w:trHeight w:val="293"/>
        </w:trPr>
        <w:tc>
          <w:tcPr>
            <w:tcW w:w="709" w:type="dxa"/>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32.3</w:t>
            </w:r>
          </w:p>
        </w:tc>
        <w:tc>
          <w:tcPr>
            <w:tcW w:w="3827" w:type="dxa"/>
          </w:tcPr>
          <w:p w:rsidR="00231C69" w:rsidRPr="00A96F38" w:rsidRDefault="00231C69" w:rsidP="006223C6">
            <w:pPr>
              <w:spacing w:after="0" w:line="240" w:lineRule="auto"/>
              <w:jc w:val="both"/>
              <w:rPr>
                <w:rFonts w:ascii="Times New Roman" w:hAnsi="Times New Roman" w:cs="Times New Roman"/>
                <w:sz w:val="20"/>
                <w:szCs w:val="20"/>
              </w:rPr>
            </w:pPr>
            <w:r w:rsidRPr="00A96F38">
              <w:rPr>
                <w:rFonts w:ascii="Times New Roman" w:hAnsi="Times New Roman" w:cs="Times New Roman"/>
                <w:sz w:val="20"/>
                <w:szCs w:val="20"/>
              </w:rPr>
              <w:t>Передвижение по квартире (внутри дома)</w:t>
            </w:r>
          </w:p>
        </w:tc>
        <w:tc>
          <w:tcPr>
            <w:tcW w:w="1276"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1</w:t>
            </w:r>
          </w:p>
        </w:tc>
        <w:tc>
          <w:tcPr>
            <w:tcW w:w="992"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2</w:t>
            </w:r>
          </w:p>
        </w:tc>
        <w:tc>
          <w:tcPr>
            <w:tcW w:w="1418"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3</w:t>
            </w:r>
          </w:p>
        </w:tc>
        <w:tc>
          <w:tcPr>
            <w:tcW w:w="1134"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4</w:t>
            </w:r>
          </w:p>
        </w:tc>
        <w:tc>
          <w:tcPr>
            <w:tcW w:w="992"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5</w:t>
            </w:r>
          </w:p>
        </w:tc>
      </w:tr>
      <w:tr w:rsidR="00A47BB7" w:rsidRPr="00A96F38" w:rsidTr="00AA37FD">
        <w:trPr>
          <w:trHeight w:val="719"/>
        </w:trPr>
        <w:tc>
          <w:tcPr>
            <w:tcW w:w="709" w:type="dxa"/>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32.4</w:t>
            </w:r>
          </w:p>
        </w:tc>
        <w:tc>
          <w:tcPr>
            <w:tcW w:w="3827" w:type="dxa"/>
          </w:tcPr>
          <w:p w:rsidR="00231C69" w:rsidRPr="00A96F38" w:rsidRDefault="00231C69" w:rsidP="006223C6">
            <w:pPr>
              <w:spacing w:after="0" w:line="240" w:lineRule="auto"/>
              <w:jc w:val="both"/>
              <w:rPr>
                <w:rFonts w:ascii="Times New Roman" w:hAnsi="Times New Roman" w:cs="Times New Roman"/>
                <w:sz w:val="20"/>
                <w:szCs w:val="20"/>
              </w:rPr>
            </w:pPr>
            <w:r w:rsidRPr="00A96F38">
              <w:rPr>
                <w:rFonts w:ascii="Times New Roman" w:hAnsi="Times New Roman" w:cs="Times New Roman"/>
                <w:sz w:val="20"/>
                <w:szCs w:val="20"/>
              </w:rPr>
              <w:t>Передвижение за пределами квартиры (дома), посещение различных организаций и учреждений</w:t>
            </w:r>
          </w:p>
        </w:tc>
        <w:tc>
          <w:tcPr>
            <w:tcW w:w="1276"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1</w:t>
            </w:r>
          </w:p>
        </w:tc>
        <w:tc>
          <w:tcPr>
            <w:tcW w:w="992"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2</w:t>
            </w:r>
          </w:p>
        </w:tc>
        <w:tc>
          <w:tcPr>
            <w:tcW w:w="1418"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3</w:t>
            </w:r>
          </w:p>
        </w:tc>
        <w:tc>
          <w:tcPr>
            <w:tcW w:w="1134"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4</w:t>
            </w:r>
          </w:p>
        </w:tc>
        <w:tc>
          <w:tcPr>
            <w:tcW w:w="992" w:type="dxa"/>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5</w:t>
            </w:r>
          </w:p>
        </w:tc>
      </w:tr>
      <w:tr w:rsidR="00A47BB7" w:rsidRPr="00A96F38" w:rsidTr="00AA37FD">
        <w:trPr>
          <w:trHeight w:val="407"/>
        </w:trPr>
        <w:tc>
          <w:tcPr>
            <w:tcW w:w="709" w:type="dxa"/>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32.5</w:t>
            </w:r>
          </w:p>
        </w:tc>
        <w:tc>
          <w:tcPr>
            <w:tcW w:w="3827" w:type="dxa"/>
          </w:tcPr>
          <w:p w:rsidR="00231C69" w:rsidRPr="00A96F38" w:rsidRDefault="00231C69" w:rsidP="006223C6">
            <w:pPr>
              <w:spacing w:after="0" w:line="240" w:lineRule="auto"/>
              <w:jc w:val="both"/>
              <w:rPr>
                <w:rFonts w:ascii="Times New Roman" w:hAnsi="Times New Roman" w:cs="Times New Roman"/>
                <w:sz w:val="20"/>
                <w:szCs w:val="20"/>
              </w:rPr>
            </w:pPr>
            <w:r w:rsidRPr="00A96F38">
              <w:rPr>
                <w:rFonts w:ascii="Times New Roman" w:hAnsi="Times New Roman" w:cs="Times New Roman"/>
                <w:sz w:val="20"/>
                <w:szCs w:val="20"/>
              </w:rPr>
              <w:t>Покупка товаров, оплата услуг, осуществление денежных расчетов</w:t>
            </w:r>
          </w:p>
        </w:tc>
        <w:tc>
          <w:tcPr>
            <w:tcW w:w="1276" w:type="dxa"/>
          </w:tcPr>
          <w:p w:rsidR="00231C69" w:rsidRPr="00A96F38" w:rsidRDefault="00231C69" w:rsidP="006223C6">
            <w:pPr>
              <w:spacing w:after="0" w:line="240" w:lineRule="auto"/>
              <w:jc w:val="center"/>
              <w:rPr>
                <w:rFonts w:ascii="Times New Roman" w:hAnsi="Times New Roman" w:cs="Times New Roman"/>
                <w:sz w:val="20"/>
                <w:szCs w:val="20"/>
              </w:rPr>
            </w:pPr>
          </w:p>
        </w:tc>
        <w:tc>
          <w:tcPr>
            <w:tcW w:w="992" w:type="dxa"/>
          </w:tcPr>
          <w:p w:rsidR="00231C69" w:rsidRPr="00A96F38" w:rsidRDefault="00231C69" w:rsidP="006223C6">
            <w:pPr>
              <w:spacing w:after="0" w:line="240" w:lineRule="auto"/>
              <w:jc w:val="center"/>
              <w:rPr>
                <w:rFonts w:ascii="Times New Roman" w:hAnsi="Times New Roman" w:cs="Times New Roman"/>
                <w:sz w:val="20"/>
                <w:szCs w:val="20"/>
              </w:rPr>
            </w:pPr>
          </w:p>
        </w:tc>
        <w:tc>
          <w:tcPr>
            <w:tcW w:w="1418" w:type="dxa"/>
          </w:tcPr>
          <w:p w:rsidR="00231C69" w:rsidRPr="00A96F38" w:rsidRDefault="00231C69" w:rsidP="006223C6">
            <w:pPr>
              <w:spacing w:after="0" w:line="240" w:lineRule="auto"/>
              <w:jc w:val="center"/>
              <w:rPr>
                <w:rFonts w:ascii="Times New Roman" w:hAnsi="Times New Roman" w:cs="Times New Roman"/>
                <w:sz w:val="20"/>
                <w:szCs w:val="20"/>
              </w:rPr>
            </w:pPr>
          </w:p>
        </w:tc>
        <w:tc>
          <w:tcPr>
            <w:tcW w:w="1134" w:type="dxa"/>
          </w:tcPr>
          <w:p w:rsidR="00231C69" w:rsidRPr="00A96F38" w:rsidRDefault="00231C69" w:rsidP="006223C6">
            <w:pPr>
              <w:spacing w:after="0" w:line="240" w:lineRule="auto"/>
              <w:jc w:val="center"/>
              <w:rPr>
                <w:rFonts w:ascii="Times New Roman" w:hAnsi="Times New Roman" w:cs="Times New Roman"/>
                <w:sz w:val="20"/>
                <w:szCs w:val="20"/>
              </w:rPr>
            </w:pPr>
          </w:p>
        </w:tc>
        <w:tc>
          <w:tcPr>
            <w:tcW w:w="992" w:type="dxa"/>
          </w:tcPr>
          <w:p w:rsidR="00231C69" w:rsidRPr="00A96F38" w:rsidRDefault="00231C69" w:rsidP="006223C6">
            <w:pPr>
              <w:spacing w:after="0" w:line="240" w:lineRule="auto"/>
              <w:jc w:val="center"/>
              <w:rPr>
                <w:rFonts w:ascii="Times New Roman" w:hAnsi="Times New Roman" w:cs="Times New Roman"/>
                <w:sz w:val="20"/>
                <w:szCs w:val="20"/>
              </w:rPr>
            </w:pPr>
          </w:p>
        </w:tc>
      </w:tr>
      <w:tr w:rsidR="00A47BB7" w:rsidRPr="00A96F38" w:rsidTr="00AA37FD">
        <w:trPr>
          <w:trHeight w:val="719"/>
        </w:trPr>
        <w:tc>
          <w:tcPr>
            <w:tcW w:w="709" w:type="dxa"/>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32.6</w:t>
            </w:r>
          </w:p>
        </w:tc>
        <w:tc>
          <w:tcPr>
            <w:tcW w:w="3827" w:type="dxa"/>
          </w:tcPr>
          <w:p w:rsidR="00231C69" w:rsidRPr="00A96F38" w:rsidRDefault="00231C69" w:rsidP="006223C6">
            <w:pPr>
              <w:spacing w:after="0" w:line="240" w:lineRule="auto"/>
              <w:jc w:val="both"/>
              <w:rPr>
                <w:rFonts w:ascii="Times New Roman" w:hAnsi="Times New Roman" w:cs="Times New Roman"/>
                <w:sz w:val="20"/>
                <w:szCs w:val="20"/>
              </w:rPr>
            </w:pPr>
            <w:r w:rsidRPr="00A96F38">
              <w:rPr>
                <w:rFonts w:ascii="Times New Roman" w:hAnsi="Times New Roman" w:cs="Times New Roman"/>
                <w:sz w:val="20"/>
                <w:szCs w:val="20"/>
              </w:rPr>
              <w:t>Ориентация в городе, перемещение по городу пешком или на общественном транспорте</w:t>
            </w:r>
          </w:p>
        </w:tc>
        <w:tc>
          <w:tcPr>
            <w:tcW w:w="1276" w:type="dxa"/>
          </w:tcPr>
          <w:p w:rsidR="00231C69" w:rsidRPr="00A96F38" w:rsidRDefault="00231C69" w:rsidP="006223C6">
            <w:pPr>
              <w:spacing w:after="0" w:line="240" w:lineRule="auto"/>
              <w:jc w:val="center"/>
              <w:rPr>
                <w:rFonts w:ascii="Times New Roman" w:hAnsi="Times New Roman" w:cs="Times New Roman"/>
                <w:sz w:val="20"/>
                <w:szCs w:val="20"/>
              </w:rPr>
            </w:pPr>
          </w:p>
        </w:tc>
        <w:tc>
          <w:tcPr>
            <w:tcW w:w="992" w:type="dxa"/>
          </w:tcPr>
          <w:p w:rsidR="00231C69" w:rsidRPr="00A96F38" w:rsidRDefault="00231C69" w:rsidP="006223C6">
            <w:pPr>
              <w:spacing w:after="0" w:line="240" w:lineRule="auto"/>
              <w:jc w:val="center"/>
              <w:rPr>
                <w:rFonts w:ascii="Times New Roman" w:hAnsi="Times New Roman" w:cs="Times New Roman"/>
                <w:sz w:val="20"/>
                <w:szCs w:val="20"/>
              </w:rPr>
            </w:pPr>
          </w:p>
        </w:tc>
        <w:tc>
          <w:tcPr>
            <w:tcW w:w="1418" w:type="dxa"/>
          </w:tcPr>
          <w:p w:rsidR="00231C69" w:rsidRPr="00A96F38" w:rsidRDefault="00231C69" w:rsidP="006223C6">
            <w:pPr>
              <w:spacing w:after="0" w:line="240" w:lineRule="auto"/>
              <w:jc w:val="center"/>
              <w:rPr>
                <w:rFonts w:ascii="Times New Roman" w:hAnsi="Times New Roman" w:cs="Times New Roman"/>
                <w:sz w:val="20"/>
                <w:szCs w:val="20"/>
              </w:rPr>
            </w:pPr>
          </w:p>
        </w:tc>
        <w:tc>
          <w:tcPr>
            <w:tcW w:w="1134" w:type="dxa"/>
          </w:tcPr>
          <w:p w:rsidR="00231C69" w:rsidRPr="00A96F38" w:rsidRDefault="00231C69" w:rsidP="006223C6">
            <w:pPr>
              <w:spacing w:after="0" w:line="240" w:lineRule="auto"/>
              <w:jc w:val="center"/>
              <w:rPr>
                <w:rFonts w:ascii="Times New Roman" w:hAnsi="Times New Roman" w:cs="Times New Roman"/>
                <w:sz w:val="20"/>
                <w:szCs w:val="20"/>
              </w:rPr>
            </w:pPr>
          </w:p>
        </w:tc>
        <w:tc>
          <w:tcPr>
            <w:tcW w:w="992" w:type="dxa"/>
          </w:tcPr>
          <w:p w:rsidR="00231C69" w:rsidRPr="00A96F38" w:rsidRDefault="00231C69" w:rsidP="006223C6">
            <w:pPr>
              <w:spacing w:after="0" w:line="240" w:lineRule="auto"/>
              <w:jc w:val="center"/>
              <w:rPr>
                <w:rFonts w:ascii="Times New Roman" w:hAnsi="Times New Roman" w:cs="Times New Roman"/>
                <w:sz w:val="20"/>
                <w:szCs w:val="20"/>
              </w:rPr>
            </w:pPr>
          </w:p>
        </w:tc>
      </w:tr>
      <w:tr w:rsidR="00A47BB7" w:rsidRPr="00A96F38" w:rsidTr="00AA37FD">
        <w:trPr>
          <w:trHeight w:val="339"/>
        </w:trPr>
        <w:tc>
          <w:tcPr>
            <w:tcW w:w="709" w:type="dxa"/>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32.7</w:t>
            </w:r>
          </w:p>
        </w:tc>
        <w:tc>
          <w:tcPr>
            <w:tcW w:w="3827" w:type="dxa"/>
          </w:tcPr>
          <w:p w:rsidR="00231C69" w:rsidRPr="00A96F38" w:rsidRDefault="00231C69" w:rsidP="006223C6">
            <w:pPr>
              <w:spacing w:after="0" w:line="240" w:lineRule="auto"/>
              <w:jc w:val="both"/>
              <w:rPr>
                <w:rFonts w:ascii="Times New Roman" w:hAnsi="Times New Roman" w:cs="Times New Roman"/>
                <w:sz w:val="20"/>
                <w:szCs w:val="20"/>
              </w:rPr>
            </w:pPr>
            <w:r w:rsidRPr="00A96F38">
              <w:rPr>
                <w:rFonts w:ascii="Times New Roman" w:hAnsi="Times New Roman" w:cs="Times New Roman"/>
                <w:sz w:val="20"/>
                <w:szCs w:val="20"/>
              </w:rPr>
              <w:t>Проведение свободного времени, организация досуга</w:t>
            </w:r>
          </w:p>
        </w:tc>
        <w:tc>
          <w:tcPr>
            <w:tcW w:w="1276" w:type="dxa"/>
          </w:tcPr>
          <w:p w:rsidR="00231C69" w:rsidRPr="00A96F38" w:rsidRDefault="00231C69" w:rsidP="006223C6">
            <w:pPr>
              <w:spacing w:after="0" w:line="240" w:lineRule="auto"/>
              <w:jc w:val="center"/>
              <w:rPr>
                <w:rFonts w:ascii="Times New Roman" w:hAnsi="Times New Roman" w:cs="Times New Roman"/>
                <w:sz w:val="20"/>
                <w:szCs w:val="20"/>
              </w:rPr>
            </w:pPr>
          </w:p>
        </w:tc>
        <w:tc>
          <w:tcPr>
            <w:tcW w:w="992" w:type="dxa"/>
          </w:tcPr>
          <w:p w:rsidR="00231C69" w:rsidRPr="00A96F38" w:rsidRDefault="00231C69" w:rsidP="006223C6">
            <w:pPr>
              <w:spacing w:after="0" w:line="240" w:lineRule="auto"/>
              <w:jc w:val="center"/>
              <w:rPr>
                <w:rFonts w:ascii="Times New Roman" w:hAnsi="Times New Roman" w:cs="Times New Roman"/>
                <w:sz w:val="20"/>
                <w:szCs w:val="20"/>
              </w:rPr>
            </w:pPr>
          </w:p>
        </w:tc>
        <w:tc>
          <w:tcPr>
            <w:tcW w:w="1418" w:type="dxa"/>
          </w:tcPr>
          <w:p w:rsidR="00231C69" w:rsidRPr="00A96F38" w:rsidRDefault="00231C69" w:rsidP="006223C6">
            <w:pPr>
              <w:spacing w:after="0" w:line="240" w:lineRule="auto"/>
              <w:jc w:val="center"/>
              <w:rPr>
                <w:rFonts w:ascii="Times New Roman" w:hAnsi="Times New Roman" w:cs="Times New Roman"/>
                <w:sz w:val="20"/>
                <w:szCs w:val="20"/>
              </w:rPr>
            </w:pPr>
          </w:p>
        </w:tc>
        <w:tc>
          <w:tcPr>
            <w:tcW w:w="1134" w:type="dxa"/>
          </w:tcPr>
          <w:p w:rsidR="00231C69" w:rsidRPr="00A96F38" w:rsidRDefault="00231C69" w:rsidP="006223C6">
            <w:pPr>
              <w:spacing w:after="0" w:line="240" w:lineRule="auto"/>
              <w:jc w:val="center"/>
              <w:rPr>
                <w:rFonts w:ascii="Times New Roman" w:hAnsi="Times New Roman" w:cs="Times New Roman"/>
                <w:sz w:val="20"/>
                <w:szCs w:val="20"/>
              </w:rPr>
            </w:pPr>
          </w:p>
        </w:tc>
        <w:tc>
          <w:tcPr>
            <w:tcW w:w="992" w:type="dxa"/>
          </w:tcPr>
          <w:p w:rsidR="00231C69" w:rsidRPr="00A96F38" w:rsidRDefault="00231C69" w:rsidP="006223C6">
            <w:pPr>
              <w:spacing w:after="0" w:line="240" w:lineRule="auto"/>
              <w:jc w:val="center"/>
              <w:rPr>
                <w:rFonts w:ascii="Times New Roman" w:hAnsi="Times New Roman" w:cs="Times New Roman"/>
                <w:sz w:val="20"/>
                <w:szCs w:val="20"/>
              </w:rPr>
            </w:pPr>
          </w:p>
        </w:tc>
      </w:tr>
      <w:tr w:rsidR="00A47BB7" w:rsidRPr="00A96F38" w:rsidTr="00AA37FD">
        <w:trPr>
          <w:trHeight w:val="719"/>
        </w:trPr>
        <w:tc>
          <w:tcPr>
            <w:tcW w:w="709" w:type="dxa"/>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32.8</w:t>
            </w:r>
          </w:p>
        </w:tc>
        <w:tc>
          <w:tcPr>
            <w:tcW w:w="3827" w:type="dxa"/>
          </w:tcPr>
          <w:p w:rsidR="00231C69" w:rsidRPr="00A96F38" w:rsidRDefault="00231C69" w:rsidP="006223C6">
            <w:pPr>
              <w:spacing w:after="0" w:line="240" w:lineRule="auto"/>
              <w:jc w:val="both"/>
              <w:rPr>
                <w:rFonts w:ascii="Times New Roman" w:hAnsi="Times New Roman" w:cs="Times New Roman"/>
                <w:spacing w:val="-2"/>
                <w:sz w:val="20"/>
                <w:szCs w:val="20"/>
              </w:rPr>
            </w:pPr>
            <w:r w:rsidRPr="00A96F38">
              <w:rPr>
                <w:rFonts w:ascii="Times New Roman" w:hAnsi="Times New Roman" w:cs="Times New Roman"/>
                <w:spacing w:val="-2"/>
                <w:sz w:val="20"/>
                <w:szCs w:val="20"/>
              </w:rPr>
              <w:t>Поиск подходящей работы (ориентация в вакансиях, написание резюме, подготовка к собеседованию и т.п.)</w:t>
            </w:r>
          </w:p>
        </w:tc>
        <w:tc>
          <w:tcPr>
            <w:tcW w:w="1276" w:type="dxa"/>
          </w:tcPr>
          <w:p w:rsidR="00231C69" w:rsidRPr="00A96F38" w:rsidRDefault="00231C69" w:rsidP="006223C6">
            <w:pPr>
              <w:spacing w:after="0" w:line="240" w:lineRule="auto"/>
              <w:jc w:val="center"/>
              <w:rPr>
                <w:rFonts w:ascii="Times New Roman" w:hAnsi="Times New Roman" w:cs="Times New Roman"/>
                <w:sz w:val="20"/>
                <w:szCs w:val="20"/>
              </w:rPr>
            </w:pPr>
          </w:p>
        </w:tc>
        <w:tc>
          <w:tcPr>
            <w:tcW w:w="992" w:type="dxa"/>
          </w:tcPr>
          <w:p w:rsidR="00231C69" w:rsidRPr="00A96F38" w:rsidRDefault="00231C69" w:rsidP="006223C6">
            <w:pPr>
              <w:spacing w:after="0" w:line="240" w:lineRule="auto"/>
              <w:jc w:val="center"/>
              <w:rPr>
                <w:rFonts w:ascii="Times New Roman" w:hAnsi="Times New Roman" w:cs="Times New Roman"/>
                <w:sz w:val="20"/>
                <w:szCs w:val="20"/>
              </w:rPr>
            </w:pPr>
          </w:p>
        </w:tc>
        <w:tc>
          <w:tcPr>
            <w:tcW w:w="1418" w:type="dxa"/>
          </w:tcPr>
          <w:p w:rsidR="00231C69" w:rsidRPr="00A96F38" w:rsidRDefault="00231C69" w:rsidP="006223C6">
            <w:pPr>
              <w:spacing w:after="0" w:line="240" w:lineRule="auto"/>
              <w:jc w:val="center"/>
              <w:rPr>
                <w:rFonts w:ascii="Times New Roman" w:hAnsi="Times New Roman" w:cs="Times New Roman"/>
                <w:sz w:val="20"/>
                <w:szCs w:val="20"/>
              </w:rPr>
            </w:pPr>
          </w:p>
        </w:tc>
        <w:tc>
          <w:tcPr>
            <w:tcW w:w="1134" w:type="dxa"/>
          </w:tcPr>
          <w:p w:rsidR="00231C69" w:rsidRPr="00A96F38" w:rsidRDefault="00231C69" w:rsidP="006223C6">
            <w:pPr>
              <w:spacing w:after="0" w:line="240" w:lineRule="auto"/>
              <w:jc w:val="center"/>
              <w:rPr>
                <w:rFonts w:ascii="Times New Roman" w:hAnsi="Times New Roman" w:cs="Times New Roman"/>
                <w:sz w:val="20"/>
                <w:szCs w:val="20"/>
              </w:rPr>
            </w:pPr>
          </w:p>
        </w:tc>
        <w:tc>
          <w:tcPr>
            <w:tcW w:w="992" w:type="dxa"/>
          </w:tcPr>
          <w:p w:rsidR="00231C69" w:rsidRPr="00A96F38" w:rsidRDefault="00231C69" w:rsidP="006223C6">
            <w:pPr>
              <w:spacing w:after="0" w:line="240" w:lineRule="auto"/>
              <w:jc w:val="center"/>
              <w:rPr>
                <w:rFonts w:ascii="Times New Roman" w:hAnsi="Times New Roman" w:cs="Times New Roman"/>
                <w:sz w:val="20"/>
                <w:szCs w:val="20"/>
              </w:rPr>
            </w:pPr>
          </w:p>
        </w:tc>
      </w:tr>
      <w:tr w:rsidR="00A47BB7" w:rsidRPr="00A96F38" w:rsidTr="00AA37FD">
        <w:trPr>
          <w:trHeight w:val="272"/>
        </w:trPr>
        <w:tc>
          <w:tcPr>
            <w:tcW w:w="709" w:type="dxa"/>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32.9</w:t>
            </w:r>
          </w:p>
        </w:tc>
        <w:tc>
          <w:tcPr>
            <w:tcW w:w="3827" w:type="dxa"/>
          </w:tcPr>
          <w:p w:rsidR="00231C69" w:rsidRPr="00A96F38" w:rsidRDefault="00231C69" w:rsidP="006223C6">
            <w:pPr>
              <w:spacing w:after="0" w:line="240" w:lineRule="auto"/>
              <w:jc w:val="both"/>
              <w:rPr>
                <w:rFonts w:ascii="Times New Roman" w:hAnsi="Times New Roman" w:cs="Times New Roman"/>
                <w:sz w:val="20"/>
                <w:szCs w:val="20"/>
              </w:rPr>
            </w:pPr>
            <w:r w:rsidRPr="00A96F38">
              <w:rPr>
                <w:rFonts w:ascii="Times New Roman" w:hAnsi="Times New Roman" w:cs="Times New Roman"/>
                <w:sz w:val="20"/>
                <w:szCs w:val="20"/>
              </w:rPr>
              <w:t>Обеспечение собственной безопасности или безопасности своих близких</w:t>
            </w:r>
          </w:p>
        </w:tc>
        <w:tc>
          <w:tcPr>
            <w:tcW w:w="1276" w:type="dxa"/>
          </w:tcPr>
          <w:p w:rsidR="00231C69" w:rsidRPr="00A96F38" w:rsidRDefault="00231C69" w:rsidP="006223C6">
            <w:pPr>
              <w:spacing w:after="0" w:line="240" w:lineRule="auto"/>
              <w:jc w:val="center"/>
              <w:rPr>
                <w:rFonts w:ascii="Times New Roman" w:hAnsi="Times New Roman" w:cs="Times New Roman"/>
                <w:sz w:val="20"/>
                <w:szCs w:val="20"/>
              </w:rPr>
            </w:pPr>
          </w:p>
        </w:tc>
        <w:tc>
          <w:tcPr>
            <w:tcW w:w="992" w:type="dxa"/>
          </w:tcPr>
          <w:p w:rsidR="00231C69" w:rsidRPr="00A96F38" w:rsidRDefault="00231C69" w:rsidP="006223C6">
            <w:pPr>
              <w:spacing w:after="0" w:line="240" w:lineRule="auto"/>
              <w:jc w:val="center"/>
              <w:rPr>
                <w:rFonts w:ascii="Times New Roman" w:hAnsi="Times New Roman" w:cs="Times New Roman"/>
                <w:sz w:val="20"/>
                <w:szCs w:val="20"/>
              </w:rPr>
            </w:pPr>
          </w:p>
        </w:tc>
        <w:tc>
          <w:tcPr>
            <w:tcW w:w="1418" w:type="dxa"/>
          </w:tcPr>
          <w:p w:rsidR="00231C69" w:rsidRPr="00A96F38" w:rsidRDefault="00231C69" w:rsidP="006223C6">
            <w:pPr>
              <w:spacing w:after="0" w:line="240" w:lineRule="auto"/>
              <w:jc w:val="center"/>
              <w:rPr>
                <w:rFonts w:ascii="Times New Roman" w:hAnsi="Times New Roman" w:cs="Times New Roman"/>
                <w:sz w:val="20"/>
                <w:szCs w:val="20"/>
              </w:rPr>
            </w:pPr>
          </w:p>
        </w:tc>
        <w:tc>
          <w:tcPr>
            <w:tcW w:w="1134" w:type="dxa"/>
          </w:tcPr>
          <w:p w:rsidR="00231C69" w:rsidRPr="00A96F38" w:rsidRDefault="00231C69" w:rsidP="006223C6">
            <w:pPr>
              <w:spacing w:after="0" w:line="240" w:lineRule="auto"/>
              <w:jc w:val="center"/>
              <w:rPr>
                <w:rFonts w:ascii="Times New Roman" w:hAnsi="Times New Roman" w:cs="Times New Roman"/>
                <w:sz w:val="20"/>
                <w:szCs w:val="20"/>
              </w:rPr>
            </w:pPr>
          </w:p>
        </w:tc>
        <w:tc>
          <w:tcPr>
            <w:tcW w:w="992" w:type="dxa"/>
          </w:tcPr>
          <w:p w:rsidR="00231C69" w:rsidRPr="00A96F38" w:rsidRDefault="00231C69" w:rsidP="006223C6">
            <w:pPr>
              <w:spacing w:after="0" w:line="240" w:lineRule="auto"/>
              <w:jc w:val="center"/>
              <w:rPr>
                <w:rFonts w:ascii="Times New Roman" w:hAnsi="Times New Roman" w:cs="Times New Roman"/>
                <w:sz w:val="20"/>
                <w:szCs w:val="20"/>
              </w:rPr>
            </w:pPr>
          </w:p>
        </w:tc>
      </w:tr>
      <w:tr w:rsidR="00A47BB7" w:rsidRPr="00A96F38" w:rsidTr="00AA37FD">
        <w:trPr>
          <w:trHeight w:val="363"/>
        </w:trPr>
        <w:tc>
          <w:tcPr>
            <w:tcW w:w="709" w:type="dxa"/>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32.10</w:t>
            </w:r>
          </w:p>
        </w:tc>
        <w:tc>
          <w:tcPr>
            <w:tcW w:w="3827" w:type="dxa"/>
          </w:tcPr>
          <w:p w:rsidR="00231C69" w:rsidRPr="00A96F38" w:rsidRDefault="00231C69" w:rsidP="006223C6">
            <w:pPr>
              <w:spacing w:after="0" w:line="240" w:lineRule="auto"/>
              <w:jc w:val="both"/>
              <w:rPr>
                <w:rFonts w:ascii="Times New Roman" w:hAnsi="Times New Roman" w:cs="Times New Roman"/>
                <w:sz w:val="20"/>
                <w:szCs w:val="20"/>
              </w:rPr>
            </w:pPr>
            <w:bookmarkStart w:id="4" w:name="_Toc438720010"/>
            <w:r w:rsidRPr="00A96F38">
              <w:rPr>
                <w:rFonts w:ascii="Times New Roman" w:hAnsi="Times New Roman" w:cs="Times New Roman"/>
                <w:sz w:val="20"/>
                <w:szCs w:val="20"/>
              </w:rPr>
              <w:t>Я не испытывают трудностей при выполнении повседневных дел</w:t>
            </w:r>
            <w:bookmarkEnd w:id="4"/>
          </w:p>
        </w:tc>
        <w:tc>
          <w:tcPr>
            <w:tcW w:w="1276" w:type="dxa"/>
            <w:vAlign w:val="center"/>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х</w:t>
            </w:r>
          </w:p>
        </w:tc>
        <w:tc>
          <w:tcPr>
            <w:tcW w:w="992" w:type="dxa"/>
            <w:vAlign w:val="center"/>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х</w:t>
            </w:r>
          </w:p>
        </w:tc>
        <w:tc>
          <w:tcPr>
            <w:tcW w:w="1418" w:type="dxa"/>
            <w:vAlign w:val="center"/>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х</w:t>
            </w:r>
          </w:p>
        </w:tc>
        <w:tc>
          <w:tcPr>
            <w:tcW w:w="1134" w:type="dxa"/>
            <w:vAlign w:val="center"/>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х</w:t>
            </w:r>
          </w:p>
        </w:tc>
        <w:tc>
          <w:tcPr>
            <w:tcW w:w="992" w:type="dxa"/>
            <w:vAlign w:val="center"/>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х</w:t>
            </w:r>
          </w:p>
        </w:tc>
      </w:tr>
      <w:tr w:rsidR="00A47BB7" w:rsidRPr="00A96F38" w:rsidTr="00AA37FD">
        <w:trPr>
          <w:trHeight w:val="313"/>
        </w:trPr>
        <w:tc>
          <w:tcPr>
            <w:tcW w:w="709" w:type="dxa"/>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32.11</w:t>
            </w:r>
          </w:p>
        </w:tc>
        <w:tc>
          <w:tcPr>
            <w:tcW w:w="3827" w:type="dxa"/>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 xml:space="preserve">Другое </w:t>
            </w:r>
            <w:r w:rsidRPr="00A96F38">
              <w:rPr>
                <w:rFonts w:ascii="Times New Roman" w:hAnsi="Times New Roman" w:cs="Times New Roman"/>
                <w:b/>
                <w:i/>
                <w:sz w:val="20"/>
                <w:szCs w:val="20"/>
              </w:rPr>
              <w:t xml:space="preserve">(напишите в соответствии с ответом на вопрос №31) </w:t>
            </w:r>
          </w:p>
        </w:tc>
        <w:tc>
          <w:tcPr>
            <w:tcW w:w="1276" w:type="dxa"/>
          </w:tcPr>
          <w:p w:rsidR="00231C69" w:rsidRPr="00A96F38" w:rsidRDefault="00231C69" w:rsidP="006223C6">
            <w:pPr>
              <w:spacing w:after="0" w:line="240" w:lineRule="auto"/>
              <w:jc w:val="center"/>
              <w:rPr>
                <w:rFonts w:ascii="Times New Roman" w:hAnsi="Times New Roman" w:cs="Times New Roman"/>
                <w:strike/>
                <w:sz w:val="20"/>
                <w:szCs w:val="20"/>
              </w:rPr>
            </w:pPr>
          </w:p>
        </w:tc>
        <w:tc>
          <w:tcPr>
            <w:tcW w:w="992" w:type="dxa"/>
          </w:tcPr>
          <w:p w:rsidR="00231C69" w:rsidRPr="00A96F38" w:rsidRDefault="00231C69" w:rsidP="006223C6">
            <w:pPr>
              <w:spacing w:after="0" w:line="240" w:lineRule="auto"/>
              <w:jc w:val="center"/>
              <w:rPr>
                <w:rFonts w:ascii="Times New Roman" w:hAnsi="Times New Roman" w:cs="Times New Roman"/>
                <w:strike/>
                <w:sz w:val="20"/>
                <w:szCs w:val="20"/>
              </w:rPr>
            </w:pPr>
          </w:p>
        </w:tc>
        <w:tc>
          <w:tcPr>
            <w:tcW w:w="1418" w:type="dxa"/>
          </w:tcPr>
          <w:p w:rsidR="00231C69" w:rsidRPr="00A96F38" w:rsidRDefault="00231C69" w:rsidP="006223C6">
            <w:pPr>
              <w:spacing w:after="0" w:line="240" w:lineRule="auto"/>
              <w:jc w:val="center"/>
              <w:rPr>
                <w:rFonts w:ascii="Times New Roman" w:hAnsi="Times New Roman" w:cs="Times New Roman"/>
                <w:strike/>
                <w:sz w:val="20"/>
                <w:szCs w:val="20"/>
              </w:rPr>
            </w:pPr>
          </w:p>
        </w:tc>
        <w:tc>
          <w:tcPr>
            <w:tcW w:w="1134" w:type="dxa"/>
          </w:tcPr>
          <w:p w:rsidR="00231C69" w:rsidRPr="00A96F38" w:rsidRDefault="00231C69" w:rsidP="006223C6">
            <w:pPr>
              <w:spacing w:after="0" w:line="240" w:lineRule="auto"/>
              <w:jc w:val="center"/>
              <w:rPr>
                <w:rFonts w:ascii="Times New Roman" w:hAnsi="Times New Roman" w:cs="Times New Roman"/>
                <w:strike/>
                <w:sz w:val="20"/>
                <w:szCs w:val="20"/>
              </w:rPr>
            </w:pPr>
          </w:p>
        </w:tc>
        <w:tc>
          <w:tcPr>
            <w:tcW w:w="992" w:type="dxa"/>
          </w:tcPr>
          <w:p w:rsidR="00231C69" w:rsidRPr="00A96F38" w:rsidRDefault="00231C69" w:rsidP="006223C6">
            <w:pPr>
              <w:spacing w:after="0" w:line="240" w:lineRule="auto"/>
              <w:jc w:val="center"/>
              <w:rPr>
                <w:rFonts w:ascii="Times New Roman" w:hAnsi="Times New Roman" w:cs="Times New Roman"/>
                <w:strike/>
                <w:sz w:val="20"/>
                <w:szCs w:val="20"/>
              </w:rPr>
            </w:pPr>
          </w:p>
        </w:tc>
      </w:tr>
    </w:tbl>
    <w:p w:rsidR="00231C69" w:rsidRPr="00A96F38" w:rsidRDefault="00231C69" w:rsidP="006223C6">
      <w:pPr>
        <w:spacing w:after="0" w:line="240" w:lineRule="auto"/>
        <w:rPr>
          <w:rFonts w:ascii="Times New Roman" w:hAnsi="Times New Roman" w:cs="Times New Roman"/>
          <w:b/>
        </w:rPr>
      </w:pPr>
    </w:p>
    <w:p w:rsidR="00231C69" w:rsidRPr="00A96F38" w:rsidRDefault="00231C69" w:rsidP="006223C6">
      <w:pPr>
        <w:spacing w:after="0" w:line="240" w:lineRule="auto"/>
        <w:rPr>
          <w:rFonts w:ascii="Times New Roman" w:hAnsi="Times New Roman" w:cs="Times New Roman"/>
          <w:b/>
        </w:rPr>
      </w:pPr>
      <w:r w:rsidRPr="00A96F38">
        <w:rPr>
          <w:rFonts w:ascii="Times New Roman" w:hAnsi="Times New Roman" w:cs="Times New Roman"/>
          <w:b/>
        </w:rPr>
        <w:t xml:space="preserve">33. Нуждаетесь ли Вы в помощи при выполнении повседневных дел и уходе за собой? </w:t>
      </w:r>
    </w:p>
    <w:p w:rsidR="00231C69" w:rsidRPr="00A96F38" w:rsidRDefault="00231C69" w:rsidP="006223C6">
      <w:pPr>
        <w:spacing w:after="0" w:line="240" w:lineRule="auto"/>
        <w:ind w:left="851"/>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 xml:space="preserve">Нуждаюсь </w:t>
      </w:r>
      <w:r w:rsidRPr="00A96F38">
        <w:rPr>
          <w:rFonts w:ascii="Times New Roman" w:hAnsi="Times New Roman" w:cs="Times New Roman"/>
          <w:b/>
          <w:i/>
        </w:rPr>
        <w:t>– ПЕРЕХОД К 34 ВОПРОСУ;</w:t>
      </w:r>
    </w:p>
    <w:p w:rsidR="00231C69" w:rsidRPr="00A96F38" w:rsidRDefault="00231C69" w:rsidP="006223C6">
      <w:pPr>
        <w:spacing w:after="0" w:line="240" w:lineRule="auto"/>
        <w:ind w:left="851"/>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 xml:space="preserve">иногда может понадобиться помощь </w:t>
      </w:r>
      <w:r w:rsidRPr="00A96F38">
        <w:rPr>
          <w:rFonts w:ascii="Times New Roman" w:hAnsi="Times New Roman" w:cs="Times New Roman"/>
          <w:b/>
          <w:i/>
        </w:rPr>
        <w:t>– ПЕРЕХОД К 34 ВОПРОСУ;</w:t>
      </w:r>
    </w:p>
    <w:p w:rsidR="00231C69" w:rsidRPr="00A96F38" w:rsidRDefault="00231C69" w:rsidP="006223C6">
      <w:pPr>
        <w:spacing w:after="0" w:line="240" w:lineRule="auto"/>
        <w:ind w:left="851"/>
        <w:rPr>
          <w:rFonts w:ascii="Times New Roman" w:hAnsi="Times New Roman" w:cs="Times New Roman"/>
          <w:b/>
          <w:i/>
        </w:rPr>
      </w:pPr>
      <w:r w:rsidRPr="00A96F38">
        <w:rPr>
          <w:rFonts w:ascii="Times New Roman" w:hAnsi="Times New Roman" w:cs="Times New Roman"/>
        </w:rPr>
        <w:t>3.</w:t>
      </w:r>
      <w:r w:rsidRPr="00A96F38">
        <w:rPr>
          <w:rFonts w:ascii="Times New Roman" w:hAnsi="Times New Roman" w:cs="Times New Roman"/>
        </w:rPr>
        <w:tab/>
        <w:t xml:space="preserve">не нуждаюсь </w:t>
      </w:r>
      <w:r w:rsidRPr="00A96F38">
        <w:rPr>
          <w:rFonts w:ascii="Times New Roman" w:hAnsi="Times New Roman" w:cs="Times New Roman"/>
          <w:b/>
          <w:i/>
        </w:rPr>
        <w:t>– СПАСИБО, НАШ ОПРОС ОКОНЧЕН!</w:t>
      </w:r>
    </w:p>
    <w:p w:rsidR="00231C69" w:rsidRPr="00A96F38" w:rsidRDefault="00231C69" w:rsidP="006223C6">
      <w:pPr>
        <w:spacing w:after="0" w:line="240" w:lineRule="auto"/>
        <w:rPr>
          <w:rFonts w:ascii="Times New Roman" w:hAnsi="Times New Roman" w:cs="Times New Roman"/>
        </w:rPr>
      </w:pPr>
    </w:p>
    <w:p w:rsidR="00231C69" w:rsidRPr="00A96F38" w:rsidRDefault="00231C69" w:rsidP="006223C6">
      <w:pPr>
        <w:spacing w:after="0" w:line="240" w:lineRule="auto"/>
        <w:rPr>
          <w:rFonts w:ascii="Times New Roman" w:hAnsi="Times New Roman" w:cs="Times New Roman"/>
          <w:b/>
        </w:rPr>
      </w:pPr>
      <w:r w:rsidRPr="00A96F38">
        <w:rPr>
          <w:rFonts w:ascii="Times New Roman" w:hAnsi="Times New Roman" w:cs="Times New Roman"/>
          <w:b/>
        </w:rPr>
        <w:t>34. При выполнении каких повседневных дел, указанных в пункте 31, Вы нуждаетесь в помощи?</w:t>
      </w:r>
    </w:p>
    <w:p w:rsidR="00231C69" w:rsidRPr="00A96F38" w:rsidRDefault="00231C69" w:rsidP="006223C6">
      <w:pPr>
        <w:spacing w:after="0" w:line="240" w:lineRule="auto"/>
        <w:rPr>
          <w:rFonts w:ascii="Times New Roman" w:hAnsi="Times New Roman" w:cs="Times New Roman"/>
          <w:i/>
        </w:rPr>
      </w:pPr>
      <w:r w:rsidRPr="00A96F38">
        <w:rPr>
          <w:rFonts w:ascii="Times New Roman" w:hAnsi="Times New Roman" w:cs="Times New Roman"/>
          <w:i/>
        </w:rPr>
        <w:t>ВОЗМОЖНО НЕСКОЛЬКО ВАРИАНТОВ ОТВЕТОВ</w:t>
      </w:r>
    </w:p>
    <w:p w:rsidR="00231C69" w:rsidRPr="00A96F38" w:rsidRDefault="00231C69" w:rsidP="006223C6">
      <w:pPr>
        <w:spacing w:after="0" w:line="240" w:lineRule="auto"/>
        <w:rPr>
          <w:rFonts w:ascii="Times New Roman" w:hAnsi="Times New Roman" w:cs="Times New Roman"/>
          <w:i/>
        </w:rPr>
      </w:pPr>
      <w:r w:rsidRPr="00A96F38">
        <w:rPr>
          <w:rFonts w:ascii="Times New Roman" w:hAnsi="Times New Roman" w:cs="Times New Roman"/>
          <w:i/>
        </w:rPr>
        <w:t>Для ответа на вопрос используйте нумерацию вариантов ответов, приведенных в вопросе № 31, и впишите в пустую строку</w:t>
      </w:r>
      <w:r w:rsidRPr="00A96F38">
        <w:rPr>
          <w:rFonts w:ascii="Times New Roman" w:hAnsi="Times New Roman" w:cs="Times New Roman"/>
          <w:b/>
          <w:i/>
          <w:caps/>
        </w:rPr>
        <w:t xml:space="preserve"> </w:t>
      </w:r>
      <w:r w:rsidRPr="00A96F38">
        <w:rPr>
          <w:rFonts w:ascii="Times New Roman" w:hAnsi="Times New Roman" w:cs="Times New Roman"/>
          <w:i/>
        </w:rPr>
        <w:t xml:space="preserve">ниже </w:t>
      </w:r>
      <w:r w:rsidRPr="00A96F38">
        <w:rPr>
          <w:rFonts w:ascii="Times New Roman" w:hAnsi="Times New Roman" w:cs="Times New Roman"/>
          <w:b/>
          <w:i/>
          <w:caps/>
        </w:rPr>
        <w:t xml:space="preserve">цифры </w:t>
      </w:r>
      <w:r w:rsidRPr="00A96F38">
        <w:rPr>
          <w:rFonts w:ascii="Times New Roman" w:hAnsi="Times New Roman" w:cs="Times New Roman"/>
          <w:i/>
        </w:rPr>
        <w:t>ответа, которые соответствуют ответу(ам) респондента.</w:t>
      </w:r>
    </w:p>
    <w:p w:rsidR="00231C69" w:rsidRPr="00A96F38" w:rsidRDefault="00231C69" w:rsidP="006223C6">
      <w:pPr>
        <w:pBdr>
          <w:bottom w:val="single" w:sz="12" w:space="8" w:color="auto"/>
        </w:pBdr>
        <w:spacing w:after="0" w:line="240" w:lineRule="auto"/>
        <w:rPr>
          <w:rFonts w:ascii="Times New Roman" w:hAnsi="Times New Roman" w:cs="Times New Roman"/>
        </w:rPr>
      </w:pPr>
    </w:p>
    <w:p w:rsidR="00231C69" w:rsidRPr="00A96F38" w:rsidRDefault="00231C69" w:rsidP="006223C6">
      <w:pPr>
        <w:spacing w:after="0" w:line="240" w:lineRule="auto"/>
        <w:jc w:val="both"/>
        <w:rPr>
          <w:rFonts w:ascii="Times New Roman" w:hAnsi="Times New Roman" w:cs="Times New Roman"/>
          <w:b/>
        </w:rPr>
      </w:pPr>
    </w:p>
    <w:p w:rsidR="00231C69" w:rsidRPr="00A96F38" w:rsidRDefault="00231C69" w:rsidP="006223C6">
      <w:pPr>
        <w:spacing w:after="0" w:line="240" w:lineRule="auto"/>
        <w:jc w:val="both"/>
        <w:rPr>
          <w:rFonts w:ascii="Times New Roman" w:hAnsi="Times New Roman" w:cs="Times New Roman"/>
          <w:b/>
        </w:rPr>
      </w:pPr>
      <w:r w:rsidRPr="00A96F38">
        <w:rPr>
          <w:rFonts w:ascii="Times New Roman" w:hAnsi="Times New Roman" w:cs="Times New Roman"/>
          <w:b/>
        </w:rPr>
        <w:lastRenderedPageBreak/>
        <w:t>35. Кто из вашего близкого окружения Вам обычно помогает в выполнении повседневных дел, уходе за собой?</w:t>
      </w:r>
    </w:p>
    <w:p w:rsidR="00231C69" w:rsidRPr="00A96F38" w:rsidRDefault="00231C69" w:rsidP="006223C6">
      <w:pPr>
        <w:spacing w:after="0" w:line="240" w:lineRule="auto"/>
        <w:ind w:left="143" w:firstLine="708"/>
        <w:jc w:val="both"/>
        <w:rPr>
          <w:rFonts w:ascii="Times New Roman" w:hAnsi="Times New Roman" w:cs="Times New Roman"/>
        </w:rPr>
      </w:pPr>
      <w:r w:rsidRPr="00A96F38">
        <w:rPr>
          <w:rFonts w:ascii="Times New Roman" w:hAnsi="Times New Roman" w:cs="Times New Roman"/>
        </w:rPr>
        <w:t>1.</w:t>
      </w:r>
      <w:r w:rsidRPr="00A96F38">
        <w:rPr>
          <w:rFonts w:ascii="Times New Roman" w:hAnsi="Times New Roman" w:cs="Times New Roman"/>
        </w:rPr>
        <w:tab/>
        <w:t>близкие родственники (супруг (а), дети, внуки, другие близкие родственники);</w:t>
      </w:r>
    </w:p>
    <w:p w:rsidR="00231C69" w:rsidRPr="00A96F38" w:rsidRDefault="00231C69" w:rsidP="006223C6">
      <w:pPr>
        <w:spacing w:after="0" w:line="240" w:lineRule="auto"/>
        <w:ind w:left="851"/>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друзья, соседи;</w:t>
      </w:r>
    </w:p>
    <w:p w:rsidR="00231C69" w:rsidRPr="00A96F38" w:rsidRDefault="00231C69" w:rsidP="006223C6">
      <w:pPr>
        <w:spacing w:after="0" w:line="240" w:lineRule="auto"/>
        <w:ind w:left="851"/>
        <w:jc w:val="both"/>
        <w:rPr>
          <w:rFonts w:ascii="Times New Roman" w:hAnsi="Times New Roman" w:cs="Times New Roman"/>
        </w:rPr>
      </w:pPr>
      <w:r w:rsidRPr="00A96F38">
        <w:rPr>
          <w:rFonts w:ascii="Times New Roman" w:hAnsi="Times New Roman" w:cs="Times New Roman"/>
        </w:rPr>
        <w:t>3.</w:t>
      </w:r>
      <w:r w:rsidRPr="00A96F38">
        <w:rPr>
          <w:rFonts w:ascii="Times New Roman" w:hAnsi="Times New Roman" w:cs="Times New Roman"/>
        </w:rPr>
        <w:tab/>
        <w:t>никто не помогает.</w:t>
      </w:r>
    </w:p>
    <w:p w:rsidR="00231C69" w:rsidRPr="00E33B49" w:rsidRDefault="00231C69" w:rsidP="006223C6">
      <w:pPr>
        <w:spacing w:after="0" w:line="240" w:lineRule="auto"/>
        <w:rPr>
          <w:rFonts w:ascii="Times New Roman" w:hAnsi="Times New Roman" w:cs="Times New Roman"/>
          <w:sz w:val="14"/>
        </w:rPr>
      </w:pPr>
    </w:p>
    <w:p w:rsidR="00231C69" w:rsidRPr="00A96F38" w:rsidRDefault="00231C69" w:rsidP="006223C6">
      <w:pPr>
        <w:spacing w:after="0" w:line="240" w:lineRule="auto"/>
        <w:jc w:val="center"/>
        <w:rPr>
          <w:rFonts w:ascii="Times New Roman" w:hAnsi="Times New Roman" w:cs="Times New Roman"/>
          <w:b/>
          <w:sz w:val="28"/>
          <w:szCs w:val="28"/>
        </w:rPr>
      </w:pPr>
      <w:r w:rsidRPr="00A96F38">
        <w:rPr>
          <w:rFonts w:ascii="Times New Roman" w:hAnsi="Times New Roman" w:cs="Times New Roman"/>
          <w:b/>
          <w:sz w:val="28"/>
          <w:szCs w:val="28"/>
        </w:rPr>
        <w:t xml:space="preserve">Раздел 4 </w:t>
      </w:r>
    </w:p>
    <w:p w:rsidR="00231C69" w:rsidRPr="00A96F38" w:rsidRDefault="00231C69" w:rsidP="006223C6">
      <w:pPr>
        <w:spacing w:after="0" w:line="240" w:lineRule="auto"/>
        <w:jc w:val="center"/>
        <w:rPr>
          <w:rFonts w:ascii="Times New Roman" w:hAnsi="Times New Roman" w:cs="Times New Roman"/>
          <w:b/>
          <w:sz w:val="28"/>
          <w:szCs w:val="28"/>
        </w:rPr>
      </w:pPr>
      <w:r w:rsidRPr="00A96F38">
        <w:rPr>
          <w:rFonts w:ascii="Times New Roman" w:hAnsi="Times New Roman" w:cs="Times New Roman"/>
          <w:b/>
          <w:sz w:val="28"/>
          <w:szCs w:val="28"/>
        </w:rPr>
        <w:t>Возможности получения социальных услуг</w:t>
      </w:r>
    </w:p>
    <w:p w:rsidR="00231C69" w:rsidRPr="00E33B49" w:rsidRDefault="00231C69" w:rsidP="006223C6">
      <w:pPr>
        <w:spacing w:after="0" w:line="240" w:lineRule="auto"/>
        <w:ind w:firstLine="709"/>
        <w:jc w:val="center"/>
        <w:rPr>
          <w:rFonts w:ascii="Times New Roman" w:hAnsi="Times New Roman" w:cs="Times New Roman"/>
          <w:b/>
          <w:sz w:val="14"/>
          <w:szCs w:val="32"/>
        </w:rPr>
      </w:pPr>
    </w:p>
    <w:p w:rsidR="00231C69" w:rsidRPr="00A96F38" w:rsidRDefault="00231C69" w:rsidP="006223C6">
      <w:pPr>
        <w:spacing w:after="0" w:line="240" w:lineRule="auto"/>
        <w:jc w:val="both"/>
        <w:rPr>
          <w:rFonts w:ascii="Times New Roman" w:hAnsi="Times New Roman" w:cs="Times New Roman"/>
          <w:b/>
        </w:rPr>
      </w:pPr>
      <w:r w:rsidRPr="00A96F38">
        <w:rPr>
          <w:rFonts w:ascii="Times New Roman" w:hAnsi="Times New Roman" w:cs="Times New Roman"/>
          <w:b/>
        </w:rPr>
        <w:t>36. Получаете ли Вы в настоящее время социальные услуги?</w:t>
      </w:r>
    </w:p>
    <w:p w:rsidR="00231C69" w:rsidRPr="00A96F38" w:rsidRDefault="00231C69" w:rsidP="006223C6">
      <w:pPr>
        <w:spacing w:after="0" w:line="240" w:lineRule="auto"/>
        <w:ind w:left="851"/>
        <w:jc w:val="both"/>
        <w:rPr>
          <w:rFonts w:ascii="Times New Roman" w:hAnsi="Times New Roman" w:cs="Times New Roman"/>
          <w:b/>
          <w:i/>
        </w:rPr>
      </w:pPr>
      <w:r w:rsidRPr="00A96F38">
        <w:rPr>
          <w:rFonts w:ascii="Times New Roman" w:hAnsi="Times New Roman" w:cs="Times New Roman"/>
        </w:rPr>
        <w:t>1.</w:t>
      </w:r>
      <w:r w:rsidRPr="00A96F38">
        <w:rPr>
          <w:rFonts w:ascii="Times New Roman" w:hAnsi="Times New Roman" w:cs="Times New Roman"/>
        </w:rPr>
        <w:tab/>
        <w:t xml:space="preserve">да </w:t>
      </w:r>
      <w:r w:rsidRPr="00A96F38">
        <w:rPr>
          <w:rFonts w:ascii="Times New Roman" w:hAnsi="Times New Roman" w:cs="Times New Roman"/>
          <w:b/>
          <w:i/>
        </w:rPr>
        <w:t>– ПЕРЕХОД К 37 ВОПРОСУ;</w:t>
      </w:r>
    </w:p>
    <w:p w:rsidR="00231C69" w:rsidRPr="00A96F38" w:rsidRDefault="00231C69" w:rsidP="006223C6">
      <w:pPr>
        <w:spacing w:after="0" w:line="240" w:lineRule="auto"/>
        <w:ind w:left="851"/>
        <w:jc w:val="both"/>
        <w:rPr>
          <w:rFonts w:ascii="Times New Roman" w:hAnsi="Times New Roman" w:cs="Times New Roman"/>
          <w:b/>
          <w:i/>
        </w:rPr>
      </w:pPr>
      <w:r w:rsidRPr="00A96F38">
        <w:rPr>
          <w:rFonts w:ascii="Times New Roman" w:hAnsi="Times New Roman" w:cs="Times New Roman"/>
        </w:rPr>
        <w:t>2.</w:t>
      </w:r>
      <w:r w:rsidRPr="00A96F38">
        <w:rPr>
          <w:rFonts w:ascii="Times New Roman" w:hAnsi="Times New Roman" w:cs="Times New Roman"/>
        </w:rPr>
        <w:tab/>
        <w:t xml:space="preserve">нет – </w:t>
      </w:r>
      <w:r w:rsidRPr="00A96F38">
        <w:rPr>
          <w:rFonts w:ascii="Times New Roman" w:hAnsi="Times New Roman" w:cs="Times New Roman"/>
          <w:b/>
          <w:i/>
        </w:rPr>
        <w:t>ПЕРЕХОД К 39 ВОПРОСУ.</w:t>
      </w:r>
    </w:p>
    <w:p w:rsidR="00231C69" w:rsidRPr="00E33B49" w:rsidRDefault="00231C69" w:rsidP="006223C6">
      <w:pPr>
        <w:spacing w:after="0" w:line="240" w:lineRule="auto"/>
        <w:ind w:left="851"/>
        <w:jc w:val="both"/>
        <w:rPr>
          <w:rFonts w:ascii="Times New Roman" w:hAnsi="Times New Roman" w:cs="Times New Roman"/>
          <w:b/>
          <w:i/>
          <w:sz w:val="12"/>
        </w:rPr>
      </w:pPr>
    </w:p>
    <w:p w:rsidR="00231C69" w:rsidRPr="00A96F38" w:rsidRDefault="00231C69" w:rsidP="006223C6">
      <w:pPr>
        <w:spacing w:after="0" w:line="240" w:lineRule="auto"/>
        <w:jc w:val="both"/>
        <w:rPr>
          <w:rFonts w:ascii="Times New Roman" w:hAnsi="Times New Roman" w:cs="Times New Roman"/>
          <w:b/>
        </w:rPr>
      </w:pPr>
      <w:r w:rsidRPr="00A96F38">
        <w:rPr>
          <w:rFonts w:ascii="Times New Roman" w:hAnsi="Times New Roman" w:cs="Times New Roman"/>
          <w:b/>
        </w:rPr>
        <w:t>38. Кто Вам оказывает социальные услуги в настоящее время?</w:t>
      </w:r>
    </w:p>
    <w:p w:rsidR="00231C69" w:rsidRPr="00A96F38" w:rsidRDefault="00231C69" w:rsidP="006223C6">
      <w:pPr>
        <w:numPr>
          <w:ilvl w:val="0"/>
          <w:numId w:val="32"/>
        </w:numPr>
        <w:spacing w:after="0" w:line="240" w:lineRule="auto"/>
        <w:jc w:val="both"/>
        <w:rPr>
          <w:rFonts w:ascii="Times New Roman" w:hAnsi="Times New Roman" w:cs="Times New Roman"/>
        </w:rPr>
      </w:pPr>
      <w:r w:rsidRPr="00A96F38">
        <w:rPr>
          <w:rFonts w:ascii="Times New Roman" w:hAnsi="Times New Roman" w:cs="Times New Roman"/>
        </w:rPr>
        <w:t>работник государственного учреждения социального обслуживания;</w:t>
      </w:r>
    </w:p>
    <w:p w:rsidR="00231C69" w:rsidRPr="00A96F38" w:rsidRDefault="00231C69" w:rsidP="006223C6">
      <w:pPr>
        <w:numPr>
          <w:ilvl w:val="0"/>
          <w:numId w:val="32"/>
        </w:numPr>
        <w:spacing w:after="0" w:line="240" w:lineRule="auto"/>
        <w:jc w:val="both"/>
        <w:rPr>
          <w:rFonts w:ascii="Times New Roman" w:hAnsi="Times New Roman" w:cs="Times New Roman"/>
        </w:rPr>
      </w:pPr>
      <w:r w:rsidRPr="00A96F38">
        <w:rPr>
          <w:rFonts w:ascii="Times New Roman" w:hAnsi="Times New Roman" w:cs="Times New Roman"/>
        </w:rPr>
        <w:t>работник государственной организации здравоохранения;</w:t>
      </w:r>
    </w:p>
    <w:p w:rsidR="00231C69" w:rsidRPr="00A96F38" w:rsidRDefault="00231C69" w:rsidP="006223C6">
      <w:pPr>
        <w:spacing w:after="0" w:line="240" w:lineRule="auto"/>
        <w:ind w:left="851"/>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представители общественных организаций;</w:t>
      </w:r>
    </w:p>
    <w:p w:rsidR="00231C69" w:rsidRPr="00A96F38" w:rsidRDefault="00231C69" w:rsidP="006223C6">
      <w:pPr>
        <w:spacing w:after="0" w:line="240" w:lineRule="auto"/>
        <w:ind w:left="851"/>
        <w:jc w:val="both"/>
        <w:rPr>
          <w:rFonts w:ascii="Times New Roman" w:hAnsi="Times New Roman" w:cs="Times New Roman"/>
        </w:rPr>
      </w:pPr>
      <w:r w:rsidRPr="00A96F38">
        <w:rPr>
          <w:rFonts w:ascii="Times New Roman" w:hAnsi="Times New Roman" w:cs="Times New Roman"/>
        </w:rPr>
        <w:t>3.</w:t>
      </w:r>
      <w:r w:rsidRPr="00A96F38">
        <w:rPr>
          <w:rFonts w:ascii="Times New Roman" w:hAnsi="Times New Roman" w:cs="Times New Roman"/>
        </w:rPr>
        <w:tab/>
        <w:t>представители религиозных организаций;</w:t>
      </w:r>
    </w:p>
    <w:p w:rsidR="00231C69" w:rsidRPr="00A96F38" w:rsidRDefault="00231C69" w:rsidP="006223C6">
      <w:pPr>
        <w:spacing w:after="0" w:line="240" w:lineRule="auto"/>
        <w:ind w:left="851"/>
        <w:jc w:val="both"/>
        <w:rPr>
          <w:rFonts w:ascii="Times New Roman" w:hAnsi="Times New Roman" w:cs="Times New Roman"/>
        </w:rPr>
      </w:pPr>
      <w:r w:rsidRPr="00A96F38">
        <w:rPr>
          <w:rFonts w:ascii="Times New Roman" w:hAnsi="Times New Roman" w:cs="Times New Roman"/>
        </w:rPr>
        <w:t>4.</w:t>
      </w:r>
      <w:r w:rsidRPr="00A96F38">
        <w:rPr>
          <w:rFonts w:ascii="Times New Roman" w:hAnsi="Times New Roman" w:cs="Times New Roman"/>
        </w:rPr>
        <w:tab/>
        <w:t>доброволец, в том числе из числа молодежи, школьников и др.</w:t>
      </w:r>
    </w:p>
    <w:p w:rsidR="00231C69" w:rsidRPr="00A96F38" w:rsidRDefault="00231C69" w:rsidP="006223C6">
      <w:pPr>
        <w:spacing w:after="0" w:line="240" w:lineRule="auto"/>
        <w:ind w:left="851"/>
        <w:jc w:val="both"/>
        <w:rPr>
          <w:rFonts w:ascii="Times New Roman" w:hAnsi="Times New Roman" w:cs="Times New Roman"/>
        </w:rPr>
      </w:pPr>
      <w:r w:rsidRPr="00A96F38">
        <w:rPr>
          <w:rFonts w:ascii="Times New Roman" w:hAnsi="Times New Roman" w:cs="Times New Roman"/>
        </w:rPr>
        <w:t>5.</w:t>
      </w:r>
      <w:r w:rsidRPr="00A96F38">
        <w:rPr>
          <w:rFonts w:ascii="Times New Roman" w:hAnsi="Times New Roman" w:cs="Times New Roman"/>
        </w:rPr>
        <w:tab/>
        <w:t xml:space="preserve">другое _______________________________ (НАПИШИТЕ). </w:t>
      </w:r>
    </w:p>
    <w:p w:rsidR="00231C69" w:rsidRPr="00E33B49" w:rsidRDefault="00231C69" w:rsidP="006223C6">
      <w:pPr>
        <w:spacing w:after="0" w:line="240" w:lineRule="auto"/>
        <w:jc w:val="both"/>
        <w:rPr>
          <w:rFonts w:ascii="Times New Roman" w:hAnsi="Times New Roman" w:cs="Times New Roman"/>
          <w:b/>
          <w:sz w:val="14"/>
        </w:rPr>
      </w:pPr>
    </w:p>
    <w:p w:rsidR="00231C69" w:rsidRPr="00A96F38" w:rsidRDefault="00231C69" w:rsidP="006223C6">
      <w:pPr>
        <w:spacing w:after="0" w:line="240" w:lineRule="auto"/>
        <w:jc w:val="both"/>
        <w:rPr>
          <w:rFonts w:ascii="Times New Roman" w:hAnsi="Times New Roman" w:cs="Times New Roman"/>
          <w:b/>
        </w:rPr>
      </w:pPr>
      <w:r w:rsidRPr="00A96F38">
        <w:rPr>
          <w:rFonts w:ascii="Times New Roman" w:hAnsi="Times New Roman" w:cs="Times New Roman"/>
          <w:b/>
        </w:rPr>
        <w:t>39. Какие виды социальных услуг Вы получаете в настоящее время?</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 xml:space="preserve">1. </w:t>
      </w:r>
      <w:r w:rsidRPr="00A96F38">
        <w:rPr>
          <w:rFonts w:ascii="Times New Roman" w:hAnsi="Times New Roman" w:cs="Times New Roman"/>
        </w:rPr>
        <w:tab/>
        <w:t>временный приют;</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консультационно-информационные услуги;</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 xml:space="preserve">3. </w:t>
      </w:r>
      <w:r w:rsidRPr="00A96F38">
        <w:rPr>
          <w:rFonts w:ascii="Times New Roman" w:hAnsi="Times New Roman" w:cs="Times New Roman"/>
        </w:rPr>
        <w:tab/>
        <w:t>социально-бытовые услуги;</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4.</w:t>
      </w:r>
      <w:r w:rsidRPr="00A96F38">
        <w:rPr>
          <w:rFonts w:ascii="Times New Roman" w:hAnsi="Times New Roman" w:cs="Times New Roman"/>
        </w:rPr>
        <w:tab/>
        <w:t>социально-педагогические услуги;</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5.</w:t>
      </w:r>
      <w:r w:rsidRPr="00A96F38">
        <w:rPr>
          <w:rFonts w:ascii="Times New Roman" w:hAnsi="Times New Roman" w:cs="Times New Roman"/>
        </w:rPr>
        <w:tab/>
        <w:t>социально-посреднические услуги;</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6.</w:t>
      </w:r>
      <w:r w:rsidRPr="00A96F38">
        <w:rPr>
          <w:rFonts w:ascii="Times New Roman" w:hAnsi="Times New Roman" w:cs="Times New Roman"/>
        </w:rPr>
        <w:tab/>
        <w:t>социально-психологические услуги;</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7.</w:t>
      </w:r>
      <w:r w:rsidRPr="00A96F38">
        <w:rPr>
          <w:rFonts w:ascii="Times New Roman" w:hAnsi="Times New Roman" w:cs="Times New Roman"/>
        </w:rPr>
        <w:tab/>
        <w:t>социально-реабилитационные услуги;</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8.</w:t>
      </w:r>
      <w:r w:rsidRPr="00A96F38">
        <w:rPr>
          <w:rFonts w:ascii="Times New Roman" w:hAnsi="Times New Roman" w:cs="Times New Roman"/>
        </w:rPr>
        <w:tab/>
        <w:t>услуги почасового ухода за детьми (услуги няни);</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9.</w:t>
      </w:r>
      <w:r w:rsidRPr="00A96F38">
        <w:rPr>
          <w:rFonts w:ascii="Times New Roman" w:hAnsi="Times New Roman" w:cs="Times New Roman"/>
        </w:rPr>
        <w:tab/>
        <w:t>услуги сиделки;</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10.</w:t>
      </w:r>
      <w:r w:rsidRPr="00A96F38">
        <w:rPr>
          <w:rFonts w:ascii="Times New Roman" w:hAnsi="Times New Roman" w:cs="Times New Roman"/>
        </w:rPr>
        <w:tab/>
        <w:t>услуги сопровождаемого проживания;</w:t>
      </w:r>
    </w:p>
    <w:p w:rsidR="00732270" w:rsidRPr="00A96F38" w:rsidRDefault="00732270" w:rsidP="006223C6">
      <w:pPr>
        <w:spacing w:after="0" w:line="240" w:lineRule="auto"/>
        <w:ind w:firstLine="709"/>
        <w:jc w:val="both"/>
        <w:rPr>
          <w:rFonts w:ascii="Times New Roman" w:hAnsi="Times New Roman" w:cs="Times New Roman"/>
          <w:lang w:val="ru-RU"/>
        </w:rPr>
      </w:pPr>
      <w:r w:rsidRPr="00A96F38">
        <w:rPr>
          <w:rFonts w:ascii="Times New Roman" w:hAnsi="Times New Roman" w:cs="Times New Roman"/>
          <w:lang w:val="ru-RU"/>
        </w:rPr>
        <w:t>11.</w:t>
      </w:r>
      <w:r w:rsidRPr="00A96F38">
        <w:rPr>
          <w:rFonts w:ascii="Times New Roman" w:hAnsi="Times New Roman" w:cs="Times New Roman"/>
          <w:lang w:val="ru-RU"/>
        </w:rPr>
        <w:tab/>
        <w:t>услуги социального патроната;</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1</w:t>
      </w:r>
      <w:r w:rsidR="00732270" w:rsidRPr="00A96F38">
        <w:rPr>
          <w:rFonts w:ascii="Times New Roman" w:hAnsi="Times New Roman" w:cs="Times New Roman"/>
          <w:lang w:val="ru-RU"/>
        </w:rPr>
        <w:t>2</w:t>
      </w:r>
      <w:r w:rsidRPr="00A96F38">
        <w:rPr>
          <w:rFonts w:ascii="Times New Roman" w:hAnsi="Times New Roman" w:cs="Times New Roman"/>
        </w:rPr>
        <w:t>.</w:t>
      </w:r>
      <w:r w:rsidRPr="00A96F38">
        <w:rPr>
          <w:rFonts w:ascii="Times New Roman" w:hAnsi="Times New Roman" w:cs="Times New Roman"/>
        </w:rPr>
        <w:tab/>
        <w:t>услуги ухода за детьми-инвалидами (услуги социальной передышки);</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1</w:t>
      </w:r>
      <w:r w:rsidR="00732270" w:rsidRPr="00A96F38">
        <w:rPr>
          <w:rFonts w:ascii="Times New Roman" w:hAnsi="Times New Roman" w:cs="Times New Roman"/>
          <w:lang w:val="ru-RU"/>
        </w:rPr>
        <w:t>3</w:t>
      </w:r>
      <w:r w:rsidRPr="00A96F38">
        <w:rPr>
          <w:rFonts w:ascii="Times New Roman" w:hAnsi="Times New Roman" w:cs="Times New Roman"/>
        </w:rPr>
        <w:t>.</w:t>
      </w:r>
      <w:r w:rsidRPr="00A96F38">
        <w:rPr>
          <w:rFonts w:ascii="Times New Roman" w:hAnsi="Times New Roman" w:cs="Times New Roman"/>
        </w:rPr>
        <w:tab/>
        <w:t xml:space="preserve">другое </w:t>
      </w:r>
      <w:r w:rsidRPr="00A96F38">
        <w:rPr>
          <w:rFonts w:ascii="Times New Roman" w:hAnsi="Times New Roman" w:cs="Times New Roman"/>
          <w:i/>
        </w:rPr>
        <w:t>(запишите)</w:t>
      </w:r>
      <w:r w:rsidRPr="00A96F38">
        <w:rPr>
          <w:rFonts w:ascii="Times New Roman" w:hAnsi="Times New Roman" w:cs="Times New Roman"/>
        </w:rPr>
        <w:t xml:space="preserve"> _________________</w:t>
      </w:r>
      <w:r w:rsidR="0004032F" w:rsidRPr="00A96F38">
        <w:rPr>
          <w:rFonts w:ascii="Times New Roman" w:hAnsi="Times New Roman" w:cs="Times New Roman"/>
        </w:rPr>
        <w:t>_______________________________</w:t>
      </w:r>
    </w:p>
    <w:p w:rsidR="00231C69" w:rsidRPr="00E33B49" w:rsidRDefault="00231C69" w:rsidP="006223C6">
      <w:pPr>
        <w:spacing w:after="0" w:line="240" w:lineRule="auto"/>
        <w:ind w:firstLine="709"/>
        <w:jc w:val="both"/>
        <w:rPr>
          <w:rFonts w:ascii="Times New Roman" w:hAnsi="Times New Roman" w:cs="Times New Roman"/>
          <w:sz w:val="14"/>
        </w:rPr>
      </w:pPr>
    </w:p>
    <w:p w:rsidR="00231C69" w:rsidRPr="00A96F38" w:rsidRDefault="00732270" w:rsidP="006223C6">
      <w:pPr>
        <w:spacing w:after="0" w:line="240" w:lineRule="auto"/>
        <w:jc w:val="both"/>
        <w:rPr>
          <w:rFonts w:ascii="Times New Roman" w:hAnsi="Times New Roman" w:cs="Times New Roman"/>
          <w:b/>
        </w:rPr>
      </w:pPr>
      <w:r w:rsidRPr="00A96F38">
        <w:rPr>
          <w:rFonts w:ascii="Times New Roman" w:hAnsi="Times New Roman" w:cs="Times New Roman"/>
          <w:b/>
          <w:lang w:val="ru-RU"/>
        </w:rPr>
        <w:t>40</w:t>
      </w:r>
      <w:r w:rsidR="00231C69" w:rsidRPr="00A96F38">
        <w:rPr>
          <w:rFonts w:ascii="Times New Roman" w:hAnsi="Times New Roman" w:cs="Times New Roman"/>
          <w:b/>
        </w:rPr>
        <w:t>. Если Вы нуждаетесь еще в каких-либо видах социальных услуг, но не получаете их, то почему?</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 xml:space="preserve">1. </w:t>
      </w:r>
      <w:r w:rsidRPr="00A96F38">
        <w:rPr>
          <w:rFonts w:ascii="Times New Roman" w:hAnsi="Times New Roman" w:cs="Times New Roman"/>
        </w:rPr>
        <w:tab/>
        <w:t>не знаю, где и как получить эти социальные услуги;</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2.</w:t>
      </w:r>
      <w:r w:rsidRPr="00A96F38">
        <w:rPr>
          <w:rFonts w:ascii="Times New Roman" w:hAnsi="Times New Roman" w:cs="Times New Roman"/>
        </w:rPr>
        <w:tab/>
        <w:t>у меня есть медицинские противопоказания;</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 xml:space="preserve">3. </w:t>
      </w:r>
      <w:r w:rsidRPr="00A96F38">
        <w:rPr>
          <w:rFonts w:ascii="Times New Roman" w:hAnsi="Times New Roman" w:cs="Times New Roman"/>
        </w:rPr>
        <w:tab/>
        <w:t>у меня нет медицинских показаний для получения услуг;</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4.</w:t>
      </w:r>
      <w:r w:rsidRPr="00A96F38">
        <w:rPr>
          <w:rFonts w:ascii="Times New Roman" w:hAnsi="Times New Roman" w:cs="Times New Roman"/>
        </w:rPr>
        <w:tab/>
        <w:t>слишком дорого (не могу оплачивать);</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5.</w:t>
      </w:r>
      <w:r w:rsidRPr="00A96F38">
        <w:rPr>
          <w:rFonts w:ascii="Times New Roman" w:hAnsi="Times New Roman" w:cs="Times New Roman"/>
        </w:rPr>
        <w:tab/>
        <w:t>нет специалиста, который мог бы оказать услуги;</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6.</w:t>
      </w:r>
      <w:r w:rsidRPr="00A96F38">
        <w:rPr>
          <w:rFonts w:ascii="Times New Roman" w:hAnsi="Times New Roman" w:cs="Times New Roman"/>
        </w:rPr>
        <w:tab/>
        <w:t>нет условий для получения услуг (необходимого оборудования);</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7.</w:t>
      </w:r>
      <w:r w:rsidRPr="00A96F38">
        <w:rPr>
          <w:rFonts w:ascii="Times New Roman" w:hAnsi="Times New Roman" w:cs="Times New Roman"/>
        </w:rPr>
        <w:tab/>
        <w:t>жду своей очереди на получение услуг;</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8.</w:t>
      </w:r>
      <w:r w:rsidRPr="00A96F38">
        <w:rPr>
          <w:rFonts w:ascii="Times New Roman" w:hAnsi="Times New Roman" w:cs="Times New Roman"/>
        </w:rPr>
        <w:tab/>
        <w:t>трудно добираться в место оказания услуг;</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9.</w:t>
      </w:r>
      <w:r w:rsidRPr="00A96F38">
        <w:rPr>
          <w:rFonts w:ascii="Times New Roman" w:hAnsi="Times New Roman" w:cs="Times New Roman"/>
        </w:rPr>
        <w:tab/>
        <w:t>не хочу получать услуги от кого-либо, кроме близкого окружения;</w:t>
      </w:r>
    </w:p>
    <w:p w:rsidR="00231C69" w:rsidRPr="00A96F38" w:rsidRDefault="00231C69" w:rsidP="006223C6">
      <w:pPr>
        <w:spacing w:after="0" w:line="240" w:lineRule="auto"/>
        <w:ind w:firstLine="709"/>
        <w:jc w:val="both"/>
        <w:rPr>
          <w:rFonts w:ascii="Times New Roman" w:hAnsi="Times New Roman" w:cs="Times New Roman"/>
        </w:rPr>
      </w:pPr>
      <w:r w:rsidRPr="00A96F38">
        <w:rPr>
          <w:rFonts w:ascii="Times New Roman" w:hAnsi="Times New Roman" w:cs="Times New Roman"/>
        </w:rPr>
        <w:t>10.</w:t>
      </w:r>
      <w:r w:rsidRPr="00A96F38">
        <w:rPr>
          <w:rFonts w:ascii="Times New Roman" w:hAnsi="Times New Roman" w:cs="Times New Roman"/>
        </w:rPr>
        <w:tab/>
        <w:t xml:space="preserve">другое </w:t>
      </w:r>
      <w:r w:rsidRPr="00A96F38">
        <w:rPr>
          <w:rFonts w:ascii="Times New Roman" w:hAnsi="Times New Roman" w:cs="Times New Roman"/>
          <w:i/>
        </w:rPr>
        <w:t>(запишите)</w:t>
      </w:r>
      <w:r w:rsidRPr="00A96F38">
        <w:rPr>
          <w:rFonts w:ascii="Times New Roman" w:hAnsi="Times New Roman" w:cs="Times New Roman"/>
        </w:rPr>
        <w:t xml:space="preserve"> _________________</w:t>
      </w:r>
      <w:r w:rsidR="0004032F" w:rsidRPr="00A96F38">
        <w:rPr>
          <w:rFonts w:ascii="Times New Roman" w:hAnsi="Times New Roman" w:cs="Times New Roman"/>
        </w:rPr>
        <w:t>_______________________________</w:t>
      </w:r>
    </w:p>
    <w:p w:rsidR="00231C69" w:rsidRPr="00E33B49" w:rsidRDefault="00231C69" w:rsidP="006223C6">
      <w:pPr>
        <w:spacing w:after="0" w:line="240" w:lineRule="auto"/>
        <w:ind w:firstLine="709"/>
        <w:jc w:val="both"/>
        <w:rPr>
          <w:rFonts w:ascii="Times New Roman" w:hAnsi="Times New Roman" w:cs="Times New Roman"/>
          <w:sz w:val="14"/>
        </w:rPr>
      </w:pPr>
    </w:p>
    <w:p w:rsidR="00231C69" w:rsidRPr="00A96F38" w:rsidRDefault="00231C69" w:rsidP="006223C6">
      <w:pPr>
        <w:spacing w:after="0" w:line="240" w:lineRule="auto"/>
        <w:ind w:firstLine="709"/>
        <w:jc w:val="center"/>
        <w:rPr>
          <w:rFonts w:ascii="Times New Roman" w:hAnsi="Times New Roman" w:cs="Times New Roman"/>
          <w:b/>
        </w:rPr>
      </w:pPr>
      <w:r w:rsidRPr="00A96F38">
        <w:rPr>
          <w:rFonts w:ascii="Times New Roman" w:hAnsi="Times New Roman" w:cs="Times New Roman"/>
          <w:b/>
        </w:rPr>
        <w:t>НАШ ОПРОС ОКОНЧЕН! СПАСИБО ЗА УЧАСТИЕ!</w:t>
      </w:r>
    </w:p>
    <w:p w:rsidR="00231C69" w:rsidRPr="00E33B49" w:rsidRDefault="00231C69" w:rsidP="006223C6">
      <w:pPr>
        <w:spacing w:after="0" w:line="240" w:lineRule="auto"/>
        <w:ind w:firstLine="709"/>
        <w:jc w:val="center"/>
        <w:rPr>
          <w:rFonts w:ascii="Times New Roman" w:hAnsi="Times New Roman" w:cs="Times New Roman"/>
          <w:b/>
          <w:sz w:val="18"/>
        </w:rPr>
      </w:pPr>
    </w:p>
    <w:p w:rsidR="00231C69" w:rsidRPr="00A96F38" w:rsidRDefault="00231C69" w:rsidP="006223C6">
      <w:pPr>
        <w:spacing w:after="0" w:line="240" w:lineRule="auto"/>
        <w:jc w:val="center"/>
        <w:rPr>
          <w:rFonts w:ascii="Times New Roman" w:hAnsi="Times New Roman" w:cs="Times New Roman"/>
          <w:b/>
          <w:sz w:val="28"/>
          <w:szCs w:val="28"/>
        </w:rPr>
      </w:pPr>
      <w:r w:rsidRPr="00A96F38">
        <w:rPr>
          <w:rFonts w:ascii="Times New Roman" w:hAnsi="Times New Roman" w:cs="Times New Roman"/>
          <w:b/>
          <w:sz w:val="28"/>
          <w:szCs w:val="28"/>
        </w:rPr>
        <w:t>Справочная информация</w:t>
      </w:r>
    </w:p>
    <w:p w:rsidR="00231C69" w:rsidRPr="00A96F38" w:rsidRDefault="00231C69" w:rsidP="006223C6">
      <w:pPr>
        <w:spacing w:after="0" w:line="240" w:lineRule="auto"/>
        <w:jc w:val="center"/>
        <w:rPr>
          <w:rFonts w:ascii="Times New Roman" w:hAnsi="Times New Roman" w:cs="Times New Roman"/>
          <w:b/>
        </w:rPr>
      </w:pPr>
    </w:p>
    <w:p w:rsidR="00231C69" w:rsidRPr="00A96F38" w:rsidRDefault="00231C69" w:rsidP="006223C6">
      <w:pPr>
        <w:spacing w:after="0" w:line="240" w:lineRule="auto"/>
        <w:jc w:val="center"/>
        <w:rPr>
          <w:rFonts w:ascii="Times New Roman" w:hAnsi="Times New Roman" w:cs="Times New Roman"/>
          <w:b/>
        </w:rPr>
      </w:pPr>
      <w:r w:rsidRPr="00A96F38">
        <w:rPr>
          <w:rFonts w:ascii="Times New Roman" w:hAnsi="Times New Roman" w:cs="Times New Roman"/>
          <w:b/>
        </w:rPr>
        <w:t>ВНИМАНИЕ! ОБЯЗАТЕЛЬНО К ЗАПОЛНЕНИЮ ИНТЕРВЬЮЕРОМ</w:t>
      </w:r>
    </w:p>
    <w:p w:rsidR="00231C69" w:rsidRPr="00A96F38" w:rsidRDefault="00231C69" w:rsidP="006223C6">
      <w:pPr>
        <w:spacing w:after="0" w:line="240" w:lineRule="auto"/>
        <w:rPr>
          <w:rFonts w:ascii="Times New Roman" w:hAnsi="Times New Roman" w:cs="Times New Roman"/>
        </w:rPr>
      </w:pPr>
    </w:p>
    <w:p w:rsidR="00231C69" w:rsidRPr="00A96F38" w:rsidRDefault="00231C69" w:rsidP="006223C6">
      <w:pPr>
        <w:spacing w:after="0" w:line="240" w:lineRule="auto"/>
        <w:rPr>
          <w:rFonts w:ascii="Times New Roman" w:hAnsi="Times New Roman" w:cs="Times New Roman"/>
        </w:rPr>
      </w:pPr>
      <w:r w:rsidRPr="00A96F38">
        <w:rPr>
          <w:rFonts w:ascii="Times New Roman" w:hAnsi="Times New Roman" w:cs="Times New Roman"/>
        </w:rPr>
        <w:t>Населенный пункт, где проводился опрос _______________________________________.</w:t>
      </w:r>
    </w:p>
    <w:p w:rsidR="00231C69" w:rsidRPr="00A96F38" w:rsidRDefault="00231C69" w:rsidP="006223C6">
      <w:pPr>
        <w:spacing w:after="0" w:line="240" w:lineRule="auto"/>
        <w:rPr>
          <w:rFonts w:ascii="Times New Roman" w:hAnsi="Times New Roman" w:cs="Times New Roman"/>
        </w:rPr>
      </w:pPr>
      <w:r w:rsidRPr="00A96F38">
        <w:rPr>
          <w:rFonts w:ascii="Times New Roman" w:hAnsi="Times New Roman" w:cs="Times New Roman"/>
        </w:rPr>
        <w:t>Фамилия, имя, отчество интервьюера        _______________________________________.</w:t>
      </w:r>
    </w:p>
    <w:p w:rsidR="00231C69" w:rsidRPr="00A96F38" w:rsidRDefault="00231C69" w:rsidP="006223C6">
      <w:pPr>
        <w:spacing w:after="0" w:line="240" w:lineRule="auto"/>
        <w:rPr>
          <w:rFonts w:ascii="Times New Roman" w:hAnsi="Times New Roman" w:cs="Times New Roman"/>
        </w:rPr>
      </w:pPr>
      <w:r w:rsidRPr="00A96F38">
        <w:rPr>
          <w:rFonts w:ascii="Times New Roman" w:hAnsi="Times New Roman" w:cs="Times New Roman"/>
        </w:rPr>
        <w:t>Дата опроса                                                   _______________________________________.</w:t>
      </w:r>
    </w:p>
    <w:p w:rsidR="00231C69" w:rsidRPr="00A96F38" w:rsidRDefault="00231C69" w:rsidP="006223C6">
      <w:pPr>
        <w:spacing w:after="0" w:line="240" w:lineRule="auto"/>
        <w:rPr>
          <w:rFonts w:ascii="Times New Roman" w:hAnsi="Times New Roman" w:cs="Times New Roman"/>
        </w:rPr>
      </w:pPr>
      <w:r w:rsidRPr="00A96F38">
        <w:rPr>
          <w:rFonts w:ascii="Times New Roman" w:hAnsi="Times New Roman" w:cs="Times New Roman"/>
        </w:rPr>
        <w:t xml:space="preserve">Время, затраченное на проведение интервью _________________________________ минут </w:t>
      </w:r>
    </w:p>
    <w:p w:rsidR="00231C69" w:rsidRPr="00A96F38" w:rsidRDefault="00231C69" w:rsidP="006223C6">
      <w:pPr>
        <w:spacing w:after="0" w:line="240" w:lineRule="auto"/>
        <w:rPr>
          <w:rFonts w:ascii="Times New Roman" w:hAnsi="Times New Roman" w:cs="Times New Roman"/>
        </w:rPr>
      </w:pPr>
    </w:p>
    <w:p w:rsidR="00231C69" w:rsidRPr="00A96F38" w:rsidRDefault="00231C69" w:rsidP="006223C6">
      <w:pPr>
        <w:spacing w:after="0" w:line="240" w:lineRule="auto"/>
        <w:jc w:val="right"/>
        <w:rPr>
          <w:rFonts w:ascii="Times New Roman" w:hAnsi="Times New Roman" w:cs="Times New Roman"/>
        </w:rPr>
      </w:pPr>
      <w:r w:rsidRPr="00A96F38">
        <w:rPr>
          <w:rFonts w:ascii="Times New Roman" w:hAnsi="Times New Roman" w:cs="Times New Roman"/>
        </w:rPr>
        <w:t>_____________________ (Личная подпись интервьюера)</w:t>
      </w:r>
      <w:bookmarkEnd w:id="1"/>
    </w:p>
    <w:p w:rsidR="00231C69" w:rsidRPr="00A96F38" w:rsidRDefault="00DA3F9F" w:rsidP="006223C6">
      <w:pPr>
        <w:pStyle w:val="1"/>
        <w:spacing w:before="0" w:line="240" w:lineRule="auto"/>
        <w:jc w:val="center"/>
        <w:rPr>
          <w:rFonts w:ascii="Times New Roman" w:hAnsi="Times New Roman" w:cs="Times New Roman"/>
          <w:b/>
          <w:color w:val="auto"/>
          <w:sz w:val="24"/>
          <w:szCs w:val="24"/>
          <w:lang w:val="ru-RU"/>
        </w:rPr>
      </w:pPr>
      <w:bookmarkStart w:id="5" w:name="_Toc529627864"/>
      <w:r w:rsidRPr="00A96F38">
        <w:rPr>
          <w:rFonts w:ascii="Times New Roman" w:hAnsi="Times New Roman" w:cs="Times New Roman"/>
          <w:b/>
          <w:color w:val="auto"/>
          <w:sz w:val="24"/>
          <w:szCs w:val="24"/>
          <w:lang w:val="ru-RU"/>
        </w:rPr>
        <w:lastRenderedPageBreak/>
        <w:t>РЕКОМЕНДАЦИИ</w:t>
      </w:r>
      <w:r w:rsidRPr="00A96F38">
        <w:rPr>
          <w:rFonts w:ascii="Times New Roman" w:hAnsi="Times New Roman" w:cs="Times New Roman"/>
          <w:b/>
          <w:color w:val="auto"/>
          <w:sz w:val="24"/>
          <w:szCs w:val="24"/>
          <w:lang w:val="ru-RU"/>
        </w:rPr>
        <w:br/>
        <w:t>ПО КОНТРОЛЮ ГОСУДАРСТВЕННОГО СОЦИАЛЬНОГО ЗАКАЗА В ОБЛАСТИ СОЦИАЛЬНОГО ОБСЛУЖИВАНИЯ</w:t>
      </w:r>
      <w:bookmarkEnd w:id="5"/>
    </w:p>
    <w:p w:rsidR="00231C69" w:rsidRPr="00E33B49" w:rsidRDefault="00231C69" w:rsidP="006223C6">
      <w:pPr>
        <w:spacing w:after="0" w:line="240" w:lineRule="auto"/>
        <w:jc w:val="center"/>
        <w:rPr>
          <w:rFonts w:ascii="Times New Roman" w:hAnsi="Times New Roman" w:cs="Times New Roman"/>
          <w:sz w:val="14"/>
          <w:szCs w:val="24"/>
          <w:lang w:val="ru-RU"/>
        </w:rPr>
      </w:pPr>
    </w:p>
    <w:p w:rsidR="00231C69" w:rsidRPr="00A96F38" w:rsidRDefault="00231C69" w:rsidP="006223C6">
      <w:pPr>
        <w:spacing w:after="0" w:line="240" w:lineRule="auto"/>
        <w:jc w:val="center"/>
        <w:rPr>
          <w:rFonts w:ascii="Times New Roman" w:hAnsi="Times New Roman" w:cs="Times New Roman"/>
          <w:sz w:val="24"/>
          <w:szCs w:val="24"/>
          <w:lang w:val="ru-RU"/>
        </w:rPr>
      </w:pPr>
      <w:r w:rsidRPr="00A96F38">
        <w:rPr>
          <w:rFonts w:ascii="Times New Roman" w:hAnsi="Times New Roman" w:cs="Times New Roman"/>
          <w:sz w:val="24"/>
          <w:szCs w:val="24"/>
          <w:lang w:val="ru-RU"/>
        </w:rPr>
        <w:t>ГЛАВА 1</w:t>
      </w:r>
      <w:r w:rsidR="000F146A" w:rsidRPr="00A96F38">
        <w:rPr>
          <w:rFonts w:ascii="Times New Roman" w:hAnsi="Times New Roman" w:cs="Times New Roman"/>
          <w:sz w:val="24"/>
          <w:szCs w:val="24"/>
          <w:lang w:val="ru-RU"/>
        </w:rPr>
        <w:br/>
      </w:r>
      <w:r w:rsidRPr="00A96F38">
        <w:rPr>
          <w:rFonts w:ascii="Times New Roman" w:hAnsi="Times New Roman" w:cs="Times New Roman"/>
          <w:sz w:val="24"/>
          <w:szCs w:val="24"/>
          <w:lang w:val="ru-RU"/>
        </w:rPr>
        <w:t>ОБЩИЕ ПОЛОЖЕНИЯ</w:t>
      </w:r>
    </w:p>
    <w:p w:rsidR="00231C69" w:rsidRPr="00E33B49" w:rsidRDefault="00231C69" w:rsidP="006223C6">
      <w:pPr>
        <w:spacing w:after="0" w:line="240" w:lineRule="auto"/>
        <w:ind w:firstLine="720"/>
        <w:jc w:val="both"/>
        <w:rPr>
          <w:rFonts w:ascii="Times New Roman" w:hAnsi="Times New Roman" w:cs="Times New Roman"/>
          <w:sz w:val="14"/>
          <w:szCs w:val="24"/>
          <w:lang w:val="ru-RU"/>
        </w:rPr>
      </w:pP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1. Настоящие рекомендации определяют порядок контроля реализации </w:t>
      </w:r>
      <w:r w:rsidR="000D2AAB" w:rsidRPr="00A96F38">
        <w:rPr>
          <w:rFonts w:ascii="Times New Roman" w:hAnsi="Times New Roman" w:cs="Times New Roman"/>
          <w:sz w:val="24"/>
          <w:szCs w:val="24"/>
          <w:lang w:val="ru-RU"/>
        </w:rPr>
        <w:t>ГСЗ</w:t>
      </w:r>
      <w:r w:rsidRPr="00A96F38">
        <w:rPr>
          <w:rFonts w:ascii="Times New Roman" w:hAnsi="Times New Roman" w:cs="Times New Roman"/>
          <w:sz w:val="24"/>
          <w:szCs w:val="24"/>
          <w:lang w:val="ru-RU"/>
        </w:rPr>
        <w:t xml:space="preserve">, финансируемого путем предоставления </w:t>
      </w:r>
      <w:r w:rsidR="00EB7888" w:rsidRPr="00A96F38">
        <w:rPr>
          <w:rFonts w:ascii="Times New Roman" w:hAnsi="Times New Roman" w:cs="Times New Roman"/>
          <w:sz w:val="24"/>
          <w:szCs w:val="24"/>
          <w:lang w:val="ru-RU"/>
        </w:rPr>
        <w:t>НГО</w:t>
      </w:r>
      <w:r w:rsidRPr="00A96F38">
        <w:rPr>
          <w:rFonts w:ascii="Times New Roman" w:hAnsi="Times New Roman" w:cs="Times New Roman"/>
          <w:sz w:val="24"/>
          <w:szCs w:val="24"/>
          <w:lang w:val="ru-RU"/>
        </w:rPr>
        <w:t xml:space="preserve"> субсидий на оказание социальных услуг и реализацию социальных проектов, осуществляемого государственным заказчиком, а также иными уполномоченными государственными органами в соответствии с законодательством.</w:t>
      </w:r>
    </w:p>
    <w:p w:rsidR="00231C69" w:rsidRPr="00E33B49" w:rsidRDefault="00231C69" w:rsidP="006223C6">
      <w:pPr>
        <w:spacing w:after="0" w:line="240" w:lineRule="auto"/>
        <w:ind w:firstLine="720"/>
        <w:jc w:val="both"/>
        <w:rPr>
          <w:rFonts w:ascii="Times New Roman" w:hAnsi="Times New Roman" w:cs="Times New Roman"/>
          <w:spacing w:val="-20"/>
          <w:sz w:val="24"/>
          <w:szCs w:val="24"/>
          <w:lang w:val="ru-RU"/>
        </w:rPr>
      </w:pPr>
      <w:r w:rsidRPr="00A96F38">
        <w:rPr>
          <w:rFonts w:ascii="Times New Roman" w:hAnsi="Times New Roman" w:cs="Times New Roman"/>
          <w:sz w:val="24"/>
          <w:szCs w:val="24"/>
          <w:lang w:val="ru-RU"/>
        </w:rPr>
        <w:t xml:space="preserve">2. Рекомендации предназначены для оказания методической помощи местным исполнительным и распорядительным органам, местным Советам депутатов, выступающим в роли государственного заказчика, а также организациям – исполнителям ГСЗ с целью обеспечения единых подходов к пониманию объекта контроля </w:t>
      </w:r>
      <w:r w:rsidRPr="00E33B49">
        <w:rPr>
          <w:rFonts w:ascii="Times New Roman" w:hAnsi="Times New Roman" w:cs="Times New Roman"/>
          <w:spacing w:val="-20"/>
          <w:sz w:val="24"/>
          <w:szCs w:val="24"/>
          <w:lang w:val="ru-RU"/>
        </w:rPr>
        <w:t>и оценки, а также особенностей их осуществления.</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3. Рекомендации основываются </w:t>
      </w:r>
      <w:r w:rsidRPr="00A96F38">
        <w:rPr>
          <w:rFonts w:ascii="Times New Roman" w:hAnsi="Times New Roman" w:cs="Times New Roman"/>
          <w:snapToGrid w:val="0"/>
          <w:sz w:val="24"/>
          <w:szCs w:val="24"/>
        </w:rPr>
        <w:t>на положениях Закона Республики Беларусь «О социальном обслуживании»</w:t>
      </w:r>
      <w:r w:rsidRPr="00A96F38">
        <w:rPr>
          <w:rFonts w:ascii="Times New Roman" w:hAnsi="Times New Roman" w:cs="Times New Roman"/>
          <w:snapToGrid w:val="0"/>
          <w:sz w:val="24"/>
          <w:szCs w:val="24"/>
          <w:lang w:val="ru-RU"/>
        </w:rPr>
        <w:t xml:space="preserve"> от 22 мая 2000 г. № 395-З</w:t>
      </w:r>
      <w:r w:rsidRPr="00A96F38">
        <w:rPr>
          <w:rFonts w:ascii="Times New Roman" w:hAnsi="Times New Roman" w:cs="Times New Roman"/>
          <w:snapToGrid w:val="0"/>
          <w:sz w:val="24"/>
          <w:szCs w:val="24"/>
        </w:rPr>
        <w:t xml:space="preserve">, постановления Совета Министров Республики </w:t>
      </w:r>
      <w:r w:rsidRPr="00A96F38">
        <w:rPr>
          <w:rFonts w:ascii="Times New Roman" w:hAnsi="Times New Roman" w:cs="Times New Roman"/>
          <w:sz w:val="24"/>
          <w:szCs w:val="24"/>
        </w:rPr>
        <w:t>Беларусь от 27</w:t>
      </w:r>
      <w:r w:rsidRPr="00A96F38">
        <w:rPr>
          <w:rFonts w:ascii="Times New Roman" w:hAnsi="Times New Roman" w:cs="Times New Roman"/>
          <w:sz w:val="24"/>
          <w:szCs w:val="24"/>
          <w:lang w:val="en-US"/>
        </w:rPr>
        <w:t> </w:t>
      </w:r>
      <w:r w:rsidRPr="00A96F38">
        <w:rPr>
          <w:rFonts w:ascii="Times New Roman" w:hAnsi="Times New Roman" w:cs="Times New Roman"/>
          <w:sz w:val="24"/>
          <w:szCs w:val="24"/>
        </w:rPr>
        <w:t>декабря</w:t>
      </w:r>
      <w:r w:rsidRPr="00A96F38">
        <w:rPr>
          <w:rFonts w:ascii="Times New Roman" w:hAnsi="Times New Roman" w:cs="Times New Roman"/>
          <w:sz w:val="24"/>
          <w:szCs w:val="24"/>
          <w:lang w:val="en-US"/>
        </w:rPr>
        <w:t> </w:t>
      </w:r>
      <w:r w:rsidRPr="00A96F38">
        <w:rPr>
          <w:rFonts w:ascii="Times New Roman" w:hAnsi="Times New Roman" w:cs="Times New Roman"/>
          <w:sz w:val="24"/>
          <w:szCs w:val="24"/>
        </w:rPr>
        <w:t>2012</w:t>
      </w:r>
      <w:r w:rsidRPr="00A96F38">
        <w:rPr>
          <w:rFonts w:ascii="Times New Roman" w:hAnsi="Times New Roman" w:cs="Times New Roman"/>
          <w:sz w:val="24"/>
          <w:szCs w:val="24"/>
          <w:lang w:val="en-US"/>
        </w:rPr>
        <w:t> </w:t>
      </w:r>
      <w:r w:rsidRPr="00A96F38">
        <w:rPr>
          <w:rFonts w:ascii="Times New Roman" w:hAnsi="Times New Roman" w:cs="Times New Roman"/>
          <w:sz w:val="24"/>
          <w:szCs w:val="24"/>
        </w:rPr>
        <w:t xml:space="preserve">года № 1219 «О некоторых вопросах государственного социального </w:t>
      </w:r>
      <w:r w:rsidRPr="00A96F38">
        <w:rPr>
          <w:rFonts w:ascii="Times New Roman" w:hAnsi="Times New Roman" w:cs="Times New Roman"/>
          <w:sz w:val="24"/>
          <w:szCs w:val="24"/>
          <w:lang w:val="ru-RU"/>
        </w:rPr>
        <w:t>заказа в области социального обслуживания» и других актах законодательства Республики Беларусь.</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4. Для целей настоящих рекомендаций используются термины в значениях, определенных в </w:t>
      </w:r>
      <w:hyperlink r:id="rId16" w:anchor="G" w:history="1">
        <w:r w:rsidRPr="00A96F38">
          <w:rPr>
            <w:rFonts w:ascii="Times New Roman" w:hAnsi="Times New Roman" w:cs="Times New Roman"/>
            <w:sz w:val="24"/>
            <w:szCs w:val="24"/>
            <w:lang w:val="ru-RU"/>
          </w:rPr>
          <w:t>Законе Республики Беларусь от 22 мая 2000 года</w:t>
        </w:r>
      </w:hyperlink>
      <w:r w:rsidRPr="00A96F38">
        <w:rPr>
          <w:rFonts w:ascii="Times New Roman" w:hAnsi="Times New Roman" w:cs="Times New Roman"/>
          <w:sz w:val="24"/>
          <w:szCs w:val="24"/>
          <w:lang w:val="ru-RU"/>
        </w:rPr>
        <w:t xml:space="preserve"> «О социальном обслуживании».</w:t>
      </w:r>
    </w:p>
    <w:p w:rsidR="00231C69" w:rsidRPr="00E33B49" w:rsidRDefault="00231C69" w:rsidP="006223C6">
      <w:pPr>
        <w:spacing w:after="0" w:line="240" w:lineRule="auto"/>
        <w:jc w:val="center"/>
        <w:rPr>
          <w:rFonts w:ascii="Times New Roman" w:hAnsi="Times New Roman" w:cs="Times New Roman"/>
          <w:sz w:val="14"/>
          <w:szCs w:val="24"/>
          <w:lang w:val="ru-RU"/>
        </w:rPr>
      </w:pPr>
    </w:p>
    <w:p w:rsidR="00231C69" w:rsidRPr="00A96F38" w:rsidRDefault="00231C69" w:rsidP="006223C6">
      <w:pPr>
        <w:spacing w:after="0" w:line="240" w:lineRule="auto"/>
        <w:jc w:val="center"/>
        <w:rPr>
          <w:rFonts w:ascii="Times New Roman" w:hAnsi="Times New Roman" w:cs="Times New Roman"/>
          <w:sz w:val="24"/>
          <w:szCs w:val="24"/>
          <w:lang w:val="ru-RU"/>
        </w:rPr>
      </w:pPr>
      <w:r w:rsidRPr="00A96F38">
        <w:rPr>
          <w:rFonts w:ascii="Times New Roman" w:hAnsi="Times New Roman" w:cs="Times New Roman"/>
          <w:sz w:val="24"/>
          <w:szCs w:val="24"/>
          <w:lang w:val="ru-RU"/>
        </w:rPr>
        <w:t>ГЛАВА 2</w:t>
      </w:r>
    </w:p>
    <w:p w:rsidR="00231C69" w:rsidRPr="00A96F38" w:rsidRDefault="00231C69" w:rsidP="006223C6">
      <w:pPr>
        <w:spacing w:after="0" w:line="240" w:lineRule="auto"/>
        <w:jc w:val="center"/>
        <w:rPr>
          <w:rFonts w:ascii="Times New Roman" w:hAnsi="Times New Roman" w:cs="Times New Roman"/>
          <w:sz w:val="24"/>
          <w:szCs w:val="24"/>
          <w:lang w:val="ru-RU"/>
        </w:rPr>
      </w:pPr>
      <w:r w:rsidRPr="00A96F38">
        <w:rPr>
          <w:rFonts w:ascii="Times New Roman" w:hAnsi="Times New Roman" w:cs="Times New Roman"/>
          <w:sz w:val="24"/>
          <w:szCs w:val="24"/>
          <w:lang w:val="ru-RU"/>
        </w:rPr>
        <w:t>СУЩНОСТЬ КОНТРОЛЯ</w:t>
      </w:r>
      <w:r w:rsidR="00E33B49">
        <w:rPr>
          <w:rFonts w:ascii="Times New Roman" w:hAnsi="Times New Roman" w:cs="Times New Roman"/>
          <w:sz w:val="24"/>
          <w:szCs w:val="24"/>
          <w:lang w:val="ru-RU"/>
        </w:rPr>
        <w:t xml:space="preserve"> </w:t>
      </w:r>
      <w:r w:rsidRPr="00A96F38">
        <w:rPr>
          <w:rFonts w:ascii="Times New Roman" w:hAnsi="Times New Roman" w:cs="Times New Roman"/>
          <w:sz w:val="24"/>
          <w:szCs w:val="24"/>
          <w:lang w:val="ru-RU"/>
        </w:rPr>
        <w:t>ГОСУДАРСТВЕННОГО СОЦИАЛЬНОГО ЗАКАЗА</w:t>
      </w:r>
    </w:p>
    <w:p w:rsidR="00231C69" w:rsidRPr="00E33B49" w:rsidRDefault="00231C69" w:rsidP="006223C6">
      <w:pPr>
        <w:spacing w:after="0" w:line="240" w:lineRule="auto"/>
        <w:ind w:firstLine="720"/>
        <w:jc w:val="both"/>
        <w:rPr>
          <w:rFonts w:ascii="Times New Roman" w:hAnsi="Times New Roman" w:cs="Times New Roman"/>
          <w:sz w:val="14"/>
          <w:szCs w:val="24"/>
          <w:lang w:val="ru-RU"/>
        </w:rPr>
      </w:pPr>
    </w:p>
    <w:p w:rsidR="00823B41"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5. Контроль реализации ГСЗ представляет собой систему мероприятий, осуществляемых государственным заказчиком с целью определения степени соответствия процесса и результата реализации ГСЗ положениям договора на выполнение ГСЗ, финансируемого путем предоставления </w:t>
      </w:r>
      <w:r w:rsidR="00823B41" w:rsidRPr="00A96F38">
        <w:rPr>
          <w:rFonts w:ascii="Times New Roman" w:hAnsi="Times New Roman" w:cs="Times New Roman"/>
          <w:sz w:val="24"/>
          <w:szCs w:val="24"/>
          <w:lang w:val="ru-RU"/>
        </w:rPr>
        <w:t>НГО</w:t>
      </w:r>
      <w:r w:rsidRPr="00A96F38">
        <w:rPr>
          <w:rFonts w:ascii="Times New Roman" w:hAnsi="Times New Roman" w:cs="Times New Roman"/>
          <w:sz w:val="24"/>
          <w:szCs w:val="24"/>
          <w:lang w:val="ru-RU"/>
        </w:rPr>
        <w:t xml:space="preserve"> субсидий на оказание социальных услуг или реализацию социальных проектов (далее – договор на ГСЗ), а также </w:t>
      </w:r>
      <w:r w:rsidR="00823B41" w:rsidRPr="00A96F38">
        <w:rPr>
          <w:rFonts w:ascii="Times New Roman" w:hAnsi="Times New Roman" w:cs="Times New Roman"/>
          <w:sz w:val="24"/>
          <w:szCs w:val="24"/>
          <w:lang w:val="ru-RU"/>
        </w:rPr>
        <w:t xml:space="preserve">договора о предоставлении социальных услуг, заключаемого между исполнителем ГСЗ и гражданами (их законными представителями) (далее – договор предоставления услуг). </w:t>
      </w:r>
    </w:p>
    <w:p w:rsidR="00823B41" w:rsidRPr="00A96F38" w:rsidRDefault="009D3325"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6. </w:t>
      </w:r>
      <w:r w:rsidR="00823B41" w:rsidRPr="00A96F38">
        <w:rPr>
          <w:rFonts w:ascii="Times New Roman" w:hAnsi="Times New Roman" w:cs="Times New Roman"/>
          <w:sz w:val="24"/>
          <w:szCs w:val="24"/>
          <w:lang w:val="ru-RU"/>
        </w:rPr>
        <w:t>Основными задачами государственного заказчика при осуществлении контроля является:</w:t>
      </w:r>
    </w:p>
    <w:p w:rsidR="009D3325" w:rsidRPr="00A96F38" w:rsidRDefault="00823B41" w:rsidP="009D3325">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оказание исполнителю ГСЗ информационной и консультационной помощи с целью совершенствования процесса реализации ГСЗ </w:t>
      </w:r>
      <w:r w:rsidR="009D3325" w:rsidRPr="00A96F38">
        <w:rPr>
          <w:rFonts w:ascii="Times New Roman" w:hAnsi="Times New Roman" w:cs="Times New Roman"/>
          <w:sz w:val="24"/>
          <w:szCs w:val="24"/>
          <w:lang w:val="ru-RU"/>
        </w:rPr>
        <w:t xml:space="preserve">и оперативного устранения </w:t>
      </w:r>
      <w:r w:rsidR="00231C69" w:rsidRPr="00A96F38">
        <w:rPr>
          <w:rFonts w:ascii="Times New Roman" w:hAnsi="Times New Roman" w:cs="Times New Roman"/>
          <w:sz w:val="24"/>
          <w:szCs w:val="24"/>
          <w:lang w:val="ru-RU"/>
        </w:rPr>
        <w:t>затруднений</w:t>
      </w:r>
      <w:r w:rsidR="009D3325" w:rsidRPr="00A96F38">
        <w:rPr>
          <w:rFonts w:ascii="Times New Roman" w:hAnsi="Times New Roman" w:cs="Times New Roman"/>
          <w:sz w:val="24"/>
          <w:szCs w:val="24"/>
          <w:lang w:val="ru-RU"/>
        </w:rPr>
        <w:t xml:space="preserve"> и (или)</w:t>
      </w:r>
      <w:r w:rsidR="00231C69" w:rsidRPr="00A96F38">
        <w:rPr>
          <w:rFonts w:ascii="Times New Roman" w:hAnsi="Times New Roman" w:cs="Times New Roman"/>
          <w:sz w:val="24"/>
          <w:szCs w:val="24"/>
          <w:lang w:val="ru-RU"/>
        </w:rPr>
        <w:t xml:space="preserve"> нарушений, возникших в процессе реализации ГСЗ</w:t>
      </w:r>
      <w:r w:rsidR="009D3325" w:rsidRPr="00A96F38">
        <w:rPr>
          <w:rFonts w:ascii="Times New Roman" w:hAnsi="Times New Roman" w:cs="Times New Roman"/>
          <w:sz w:val="24"/>
          <w:szCs w:val="24"/>
          <w:lang w:val="ru-RU"/>
        </w:rPr>
        <w:t xml:space="preserve"> и их предупреждения в дальнейшем;</w:t>
      </w:r>
    </w:p>
    <w:p w:rsidR="009D3325" w:rsidRPr="00E33B49" w:rsidRDefault="009D3325" w:rsidP="009D3325">
      <w:pPr>
        <w:spacing w:after="0" w:line="240" w:lineRule="auto"/>
        <w:ind w:firstLine="720"/>
        <w:jc w:val="both"/>
        <w:rPr>
          <w:rFonts w:ascii="Times New Roman" w:hAnsi="Times New Roman" w:cs="Times New Roman"/>
          <w:spacing w:val="-20"/>
          <w:sz w:val="24"/>
          <w:szCs w:val="24"/>
          <w:lang w:val="ru-RU"/>
        </w:rPr>
      </w:pPr>
      <w:r w:rsidRPr="00A96F38">
        <w:rPr>
          <w:rFonts w:ascii="Times New Roman" w:hAnsi="Times New Roman" w:cs="Times New Roman"/>
          <w:sz w:val="24"/>
          <w:szCs w:val="24"/>
          <w:lang w:val="ru-RU"/>
        </w:rPr>
        <w:t xml:space="preserve">защита прав и законных интересов граждан, получающих социальные </w:t>
      </w:r>
      <w:r w:rsidRPr="00E33B49">
        <w:rPr>
          <w:rFonts w:ascii="Times New Roman" w:hAnsi="Times New Roman" w:cs="Times New Roman"/>
          <w:spacing w:val="-20"/>
          <w:sz w:val="24"/>
          <w:szCs w:val="24"/>
          <w:lang w:val="ru-RU"/>
        </w:rPr>
        <w:t>услуги на условиях ГСЗ;</w:t>
      </w:r>
    </w:p>
    <w:p w:rsidR="009D3325" w:rsidRPr="00A96F38" w:rsidRDefault="009D3325" w:rsidP="009D3325">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выявление нарушений, возникших в процессе реализации ГСЗ, требующих изменения и расторжения договора на ГСЗ, а также иных действий в соответствии с законодательством.</w:t>
      </w:r>
    </w:p>
    <w:p w:rsidR="00231C69" w:rsidRPr="00A96F38" w:rsidRDefault="009D3325"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7</w:t>
      </w:r>
      <w:r w:rsidR="00231C69" w:rsidRPr="00A96F38">
        <w:rPr>
          <w:rFonts w:ascii="Times New Roman" w:hAnsi="Times New Roman" w:cs="Times New Roman"/>
          <w:sz w:val="24"/>
          <w:szCs w:val="24"/>
          <w:lang w:val="ru-RU"/>
        </w:rPr>
        <w:t>. Объектом контроля при реализации ГСЗ на оказание социальных услуг являются процессы и результаты оказания социальных услуг (реализации социального проекта) исполнителем ГСЗ.</w:t>
      </w:r>
    </w:p>
    <w:p w:rsidR="00231C69" w:rsidRPr="00E33B49" w:rsidRDefault="009D3325" w:rsidP="006223C6">
      <w:pPr>
        <w:spacing w:after="0" w:line="240" w:lineRule="auto"/>
        <w:ind w:firstLine="720"/>
        <w:jc w:val="both"/>
        <w:rPr>
          <w:rFonts w:ascii="Times New Roman" w:hAnsi="Times New Roman" w:cs="Times New Roman"/>
          <w:spacing w:val="-20"/>
          <w:sz w:val="24"/>
          <w:szCs w:val="24"/>
          <w:lang w:val="ru-RU"/>
        </w:rPr>
      </w:pPr>
      <w:r w:rsidRPr="00A96F38">
        <w:rPr>
          <w:rFonts w:ascii="Times New Roman" w:hAnsi="Times New Roman" w:cs="Times New Roman"/>
          <w:sz w:val="24"/>
          <w:szCs w:val="24"/>
          <w:lang w:val="ru-RU"/>
        </w:rPr>
        <w:t>8</w:t>
      </w:r>
      <w:r w:rsidR="00231C69" w:rsidRPr="00A96F38">
        <w:rPr>
          <w:rFonts w:ascii="Times New Roman" w:hAnsi="Times New Roman" w:cs="Times New Roman"/>
          <w:sz w:val="24"/>
          <w:szCs w:val="24"/>
          <w:lang w:val="ru-RU"/>
        </w:rPr>
        <w:t>. Для того, чтобы контроль был информативным и результативным, государственный заказчик должен следить за тем, чтобы в основных документах, связанных с размещением и исполнением ГСЗ (задание, конкурсное предложение, договор</w:t>
      </w:r>
      <w:r w:rsidR="00467C23" w:rsidRPr="00A96F38">
        <w:rPr>
          <w:rFonts w:ascii="Times New Roman" w:hAnsi="Times New Roman" w:cs="Times New Roman"/>
          <w:sz w:val="24"/>
          <w:szCs w:val="24"/>
          <w:lang w:val="ru-RU"/>
        </w:rPr>
        <w:t xml:space="preserve"> на ГСЗ</w:t>
      </w:r>
      <w:r w:rsidR="00231C69" w:rsidRPr="00A96F38">
        <w:rPr>
          <w:rFonts w:ascii="Times New Roman" w:hAnsi="Times New Roman" w:cs="Times New Roman"/>
          <w:sz w:val="24"/>
          <w:szCs w:val="24"/>
          <w:lang w:val="ru-RU"/>
        </w:rPr>
        <w:t>, формы</w:t>
      </w:r>
      <w:r w:rsidR="008F4B9D" w:rsidRPr="00A96F38">
        <w:rPr>
          <w:rFonts w:ascii="Times New Roman" w:hAnsi="Times New Roman" w:cs="Times New Roman"/>
          <w:sz w:val="24"/>
          <w:szCs w:val="24"/>
          <w:lang w:val="ru-RU"/>
        </w:rPr>
        <w:t xml:space="preserve"> отчетной документации</w:t>
      </w:r>
      <w:r w:rsidR="008F4B9D" w:rsidRPr="00A96F38">
        <w:rPr>
          <w:rStyle w:val="ad"/>
          <w:rFonts w:ascii="Times New Roman" w:hAnsi="Times New Roman" w:cs="Times New Roman"/>
          <w:sz w:val="24"/>
          <w:szCs w:val="24"/>
          <w:lang w:val="ru-RU"/>
        </w:rPr>
        <w:footnoteReference w:id="3"/>
      </w:r>
      <w:r w:rsidR="00231C69" w:rsidRPr="00A96F38">
        <w:rPr>
          <w:rFonts w:ascii="Times New Roman" w:hAnsi="Times New Roman" w:cs="Times New Roman"/>
          <w:sz w:val="24"/>
          <w:szCs w:val="24"/>
          <w:lang w:val="ru-RU"/>
        </w:rPr>
        <w:t xml:space="preserve">) присутствовали единые формулировки параметров, </w:t>
      </w:r>
      <w:r w:rsidR="00231C69" w:rsidRPr="00E33B49">
        <w:rPr>
          <w:rFonts w:ascii="Times New Roman" w:hAnsi="Times New Roman" w:cs="Times New Roman"/>
          <w:spacing w:val="-20"/>
          <w:sz w:val="24"/>
          <w:szCs w:val="24"/>
          <w:lang w:val="ru-RU"/>
        </w:rPr>
        <w:t>характеризующих предмет ГСЗ.</w:t>
      </w:r>
    </w:p>
    <w:p w:rsidR="00E33B49" w:rsidRDefault="008F4B9D" w:rsidP="00467C23">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При этом во всех вышеуказанных формах должны использоваться одинаковые единицы измерения и единый учетно-отчетный период – например, месяц.</w:t>
      </w:r>
    </w:p>
    <w:p w:rsidR="008F4B9D" w:rsidRPr="00A96F38" w:rsidRDefault="008F4B9D" w:rsidP="00467C23">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В отдельных случаях</w:t>
      </w:r>
      <w:r w:rsidR="00467C23" w:rsidRPr="00A96F38">
        <w:rPr>
          <w:rFonts w:ascii="Times New Roman" w:hAnsi="Times New Roman" w:cs="Times New Roman"/>
          <w:sz w:val="24"/>
          <w:szCs w:val="24"/>
          <w:lang w:val="ru-RU"/>
        </w:rPr>
        <w:t xml:space="preserve"> предмет ГСЗ, указанный в задании или конкурсном предложении</w:t>
      </w:r>
      <w:r w:rsidRPr="00A96F38">
        <w:rPr>
          <w:rFonts w:ascii="Times New Roman" w:hAnsi="Times New Roman" w:cs="Times New Roman"/>
          <w:sz w:val="24"/>
          <w:szCs w:val="24"/>
          <w:lang w:val="ru-RU"/>
        </w:rPr>
        <w:t>,</w:t>
      </w:r>
      <w:r w:rsidR="00467C23" w:rsidRPr="00A96F38">
        <w:rPr>
          <w:rFonts w:ascii="Times New Roman" w:hAnsi="Times New Roman" w:cs="Times New Roman"/>
          <w:sz w:val="24"/>
          <w:szCs w:val="24"/>
          <w:lang w:val="ru-RU"/>
        </w:rPr>
        <w:t xml:space="preserve"> </w:t>
      </w:r>
      <w:r w:rsidRPr="00A96F38">
        <w:rPr>
          <w:rFonts w:ascii="Times New Roman" w:hAnsi="Times New Roman" w:cs="Times New Roman"/>
          <w:sz w:val="24"/>
          <w:szCs w:val="24"/>
          <w:lang w:val="ru-RU"/>
        </w:rPr>
        <w:t xml:space="preserve">по объему (численность получателей услуг и т.п.) </w:t>
      </w:r>
      <w:r w:rsidR="00467C23" w:rsidRPr="00A96F38">
        <w:rPr>
          <w:rFonts w:ascii="Times New Roman" w:hAnsi="Times New Roman" w:cs="Times New Roman"/>
          <w:sz w:val="24"/>
          <w:szCs w:val="24"/>
          <w:lang w:val="ru-RU"/>
        </w:rPr>
        <w:t>может быть шире, чем в договоре на ГСЗ</w:t>
      </w:r>
      <w:r w:rsidR="00467C23" w:rsidRPr="00A96F38">
        <w:rPr>
          <w:rStyle w:val="ad"/>
          <w:rFonts w:ascii="Times New Roman" w:hAnsi="Times New Roman" w:cs="Times New Roman"/>
          <w:sz w:val="24"/>
          <w:szCs w:val="24"/>
          <w:lang w:val="ru-RU"/>
        </w:rPr>
        <w:footnoteReference w:id="4"/>
      </w:r>
      <w:r w:rsidRPr="00A96F38">
        <w:rPr>
          <w:rFonts w:ascii="Times New Roman" w:hAnsi="Times New Roman" w:cs="Times New Roman"/>
          <w:sz w:val="24"/>
          <w:szCs w:val="24"/>
          <w:lang w:val="ru-RU"/>
        </w:rPr>
        <w:t xml:space="preserve">. При </w:t>
      </w:r>
      <w:r w:rsidRPr="00A96F38">
        <w:rPr>
          <w:rFonts w:ascii="Times New Roman" w:hAnsi="Times New Roman" w:cs="Times New Roman"/>
          <w:sz w:val="24"/>
          <w:szCs w:val="24"/>
          <w:lang w:val="ru-RU"/>
        </w:rPr>
        <w:lastRenderedPageBreak/>
        <w:t>этом наименование социальных услуг и иные характеристики предмета ГСЗ (перечень действий (работ), особенности трудной жизненной ситуации получателей услуг и т.п.) должны быть идентичны во всех перечисленных документах.</w:t>
      </w:r>
    </w:p>
    <w:p w:rsidR="009D5723" w:rsidRPr="00A96F38" w:rsidRDefault="00467C23" w:rsidP="00467C23">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В случае, если предмет договора на ГСЗ</w:t>
      </w:r>
      <w:r w:rsidR="009D5723" w:rsidRPr="00A96F38">
        <w:rPr>
          <w:rFonts w:ascii="Times New Roman" w:hAnsi="Times New Roman" w:cs="Times New Roman"/>
          <w:sz w:val="24"/>
          <w:szCs w:val="24"/>
          <w:lang w:val="ru-RU"/>
        </w:rPr>
        <w:t xml:space="preserve"> </w:t>
      </w:r>
      <w:r w:rsidR="008F4B9D" w:rsidRPr="00A96F38">
        <w:rPr>
          <w:rFonts w:ascii="Times New Roman" w:hAnsi="Times New Roman" w:cs="Times New Roman"/>
          <w:sz w:val="24"/>
          <w:szCs w:val="24"/>
          <w:lang w:val="ru-RU"/>
        </w:rPr>
        <w:t xml:space="preserve">отличается по объему </w:t>
      </w:r>
      <w:r w:rsidR="009D5723" w:rsidRPr="00A96F38">
        <w:rPr>
          <w:rFonts w:ascii="Times New Roman" w:hAnsi="Times New Roman" w:cs="Times New Roman"/>
          <w:sz w:val="24"/>
          <w:szCs w:val="24"/>
          <w:lang w:val="ru-RU"/>
        </w:rPr>
        <w:t>от задания и (или) конкурсного предложения</w:t>
      </w:r>
      <w:r w:rsidRPr="00A96F38">
        <w:rPr>
          <w:rFonts w:ascii="Times New Roman" w:hAnsi="Times New Roman" w:cs="Times New Roman"/>
          <w:sz w:val="24"/>
          <w:szCs w:val="24"/>
          <w:lang w:val="ru-RU"/>
        </w:rPr>
        <w:t xml:space="preserve"> </w:t>
      </w:r>
      <w:r w:rsidR="009D5723" w:rsidRPr="00A96F38">
        <w:rPr>
          <w:rFonts w:ascii="Times New Roman" w:hAnsi="Times New Roman" w:cs="Times New Roman"/>
          <w:sz w:val="24"/>
          <w:szCs w:val="24"/>
          <w:lang w:val="ru-RU"/>
        </w:rPr>
        <w:t>государственный заказчик:</w:t>
      </w:r>
    </w:p>
    <w:p w:rsidR="00467C23" w:rsidRPr="00A96F38" w:rsidRDefault="009D5723" w:rsidP="00467C23">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указывает основания, позволившие </w:t>
      </w:r>
      <w:r w:rsidR="00467C23" w:rsidRPr="00A96F38">
        <w:rPr>
          <w:rFonts w:ascii="Times New Roman" w:hAnsi="Times New Roman" w:cs="Times New Roman"/>
          <w:sz w:val="24"/>
          <w:szCs w:val="24"/>
          <w:lang w:val="ru-RU"/>
        </w:rPr>
        <w:t>призна</w:t>
      </w:r>
      <w:r w:rsidRPr="00A96F38">
        <w:rPr>
          <w:rFonts w:ascii="Times New Roman" w:hAnsi="Times New Roman" w:cs="Times New Roman"/>
          <w:sz w:val="24"/>
          <w:szCs w:val="24"/>
          <w:lang w:val="ru-RU"/>
        </w:rPr>
        <w:t>ть</w:t>
      </w:r>
      <w:r w:rsidR="00467C23" w:rsidRPr="00A96F38">
        <w:rPr>
          <w:rFonts w:ascii="Times New Roman" w:hAnsi="Times New Roman" w:cs="Times New Roman"/>
          <w:sz w:val="24"/>
          <w:szCs w:val="24"/>
          <w:lang w:val="ru-RU"/>
        </w:rPr>
        <w:t xml:space="preserve"> конкурс </w:t>
      </w:r>
      <w:r w:rsidRPr="00A96F38">
        <w:rPr>
          <w:rFonts w:ascii="Times New Roman" w:hAnsi="Times New Roman" w:cs="Times New Roman"/>
          <w:sz w:val="24"/>
          <w:szCs w:val="24"/>
          <w:lang w:val="ru-RU"/>
        </w:rPr>
        <w:t>состоявшимся;</w:t>
      </w:r>
    </w:p>
    <w:p w:rsidR="009D5723" w:rsidRPr="00A96F38" w:rsidRDefault="009D5723" w:rsidP="00467C23">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производит </w:t>
      </w:r>
      <w:r w:rsidR="008F4B9D" w:rsidRPr="00A96F38">
        <w:rPr>
          <w:rFonts w:ascii="Times New Roman" w:hAnsi="Times New Roman" w:cs="Times New Roman"/>
          <w:sz w:val="24"/>
          <w:szCs w:val="24"/>
          <w:lang w:val="ru-RU"/>
        </w:rPr>
        <w:t>при необходимости корректировку финансовых средств.</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Обязательными параметрами, определяющими предмет договора на ГСЗ на оказание социальных услуг, являются:</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наименование социальных услуг;</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перечень действий (работ);</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категории получателей услуг (характеристики целевой группы);</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численность получателей услуг;</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объем услуг</w:t>
      </w:r>
      <w:r w:rsidRPr="00A96F38">
        <w:rPr>
          <w:rStyle w:val="ad"/>
          <w:rFonts w:ascii="Times New Roman" w:hAnsi="Times New Roman" w:cs="Times New Roman"/>
          <w:sz w:val="24"/>
          <w:szCs w:val="24"/>
        </w:rPr>
        <w:footnoteReference w:id="5"/>
      </w:r>
      <w:r w:rsidRPr="00A96F38">
        <w:rPr>
          <w:rFonts w:ascii="Times New Roman" w:hAnsi="Times New Roman" w:cs="Times New Roman"/>
          <w:sz w:val="24"/>
          <w:szCs w:val="24"/>
          <w:lang w:val="ru-RU"/>
        </w:rPr>
        <w:t>;</w:t>
      </w:r>
    </w:p>
    <w:p w:rsidR="00231C69" w:rsidRPr="00E33B49" w:rsidRDefault="00231C69" w:rsidP="006223C6">
      <w:pPr>
        <w:spacing w:after="0" w:line="240" w:lineRule="auto"/>
        <w:ind w:firstLine="720"/>
        <w:jc w:val="both"/>
        <w:rPr>
          <w:rFonts w:ascii="Times New Roman" w:hAnsi="Times New Roman" w:cs="Times New Roman"/>
          <w:spacing w:val="-20"/>
          <w:sz w:val="24"/>
          <w:szCs w:val="24"/>
          <w:lang w:val="ru-RU"/>
        </w:rPr>
      </w:pPr>
      <w:r w:rsidRPr="00A96F38">
        <w:rPr>
          <w:rFonts w:ascii="Times New Roman" w:hAnsi="Times New Roman" w:cs="Times New Roman"/>
          <w:sz w:val="24"/>
          <w:szCs w:val="24"/>
          <w:lang w:val="ru-RU"/>
        </w:rPr>
        <w:t xml:space="preserve">количество ставок персонала, занятого оказанием услуг </w:t>
      </w:r>
      <w:r w:rsidRPr="00E33B49">
        <w:rPr>
          <w:rFonts w:ascii="Times New Roman" w:hAnsi="Times New Roman" w:cs="Times New Roman"/>
          <w:spacing w:val="-20"/>
          <w:sz w:val="24"/>
          <w:szCs w:val="24"/>
          <w:lang w:val="ru-RU"/>
        </w:rPr>
        <w:t>(без уточнения численности работников);</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квалификационные требования к работникам, занятым оказанием социальных услуг. </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Обязательными параметрами, определяющими предмет договора на ГСЗ на реализацию социальных проектов, являются:</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название проекта</w:t>
      </w:r>
      <w:r w:rsidRPr="00A96F38">
        <w:rPr>
          <w:rStyle w:val="ad"/>
          <w:rFonts w:ascii="Times New Roman" w:hAnsi="Times New Roman" w:cs="Times New Roman"/>
          <w:sz w:val="24"/>
          <w:szCs w:val="24"/>
        </w:rPr>
        <w:footnoteReference w:id="6"/>
      </w:r>
      <w:r w:rsidRPr="00A96F38">
        <w:rPr>
          <w:rFonts w:ascii="Times New Roman" w:hAnsi="Times New Roman" w:cs="Times New Roman"/>
          <w:sz w:val="24"/>
          <w:szCs w:val="24"/>
          <w:lang w:val="ru-RU"/>
        </w:rPr>
        <w:t>;</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целевые группы проекта;</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цель и задачи проекта</w:t>
      </w:r>
      <w:r w:rsidRPr="00A96F38">
        <w:rPr>
          <w:rFonts w:ascii="Times New Roman" w:hAnsi="Times New Roman" w:cs="Times New Roman"/>
          <w:sz w:val="24"/>
          <w:szCs w:val="24"/>
          <w:vertAlign w:val="superscript"/>
          <w:lang w:val="ru-RU"/>
        </w:rPr>
        <w:t>2</w:t>
      </w:r>
      <w:r w:rsidRPr="00A96F38">
        <w:rPr>
          <w:rFonts w:ascii="Times New Roman" w:hAnsi="Times New Roman" w:cs="Times New Roman"/>
          <w:sz w:val="24"/>
          <w:szCs w:val="24"/>
          <w:lang w:val="ru-RU"/>
        </w:rPr>
        <w:t>;</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календарный план мероприятий проекта;</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ожидаемые результаты и достижение устойчивости проекта;</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бюджет проекта.</w:t>
      </w:r>
    </w:p>
    <w:p w:rsidR="00231C69" w:rsidRPr="00A96F38" w:rsidRDefault="009D3325"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9</w:t>
      </w:r>
      <w:r w:rsidR="00231C69" w:rsidRPr="00A96F38">
        <w:rPr>
          <w:rFonts w:ascii="Times New Roman" w:hAnsi="Times New Roman" w:cs="Times New Roman"/>
          <w:sz w:val="24"/>
          <w:szCs w:val="24"/>
          <w:lang w:val="ru-RU"/>
        </w:rPr>
        <w:t>. Контроль реализации ГСЗ может осуществляться с использованием следующих методов:</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изучение документации, представленной исполнителем ГСЗ;</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посещения организаций – исполнителей ГСЗ и (или) получателей услуг на условиях ГСЗ для уточнения информации, представленной в документах (контроля графика работы, численности работающих работников и др.);</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посещения мест оказания услуг (реализации мероприятий) с целью наблюдения за процессом оказания социальных услуг и (или) реализации социальных проектов.</w:t>
      </w:r>
    </w:p>
    <w:p w:rsidR="00231C69" w:rsidRPr="00A96F38" w:rsidRDefault="009D3325"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10</w:t>
      </w:r>
      <w:r w:rsidR="00231C69" w:rsidRPr="00A96F38">
        <w:rPr>
          <w:rFonts w:ascii="Times New Roman" w:hAnsi="Times New Roman" w:cs="Times New Roman"/>
          <w:sz w:val="24"/>
          <w:szCs w:val="24"/>
          <w:lang w:val="ru-RU"/>
        </w:rPr>
        <w:t>. В состав документации для изучения могут входить:</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отчетная документация;</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учетная документация;</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иная документация, подтверждающая различные аспекты оказания социальных услуг или реализации социальных проектов (например, договор аренды помещения, договор на издание информационно-методических материалов и т.п.).</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Отчетная документация – документация, направляемая исполнителем ГСЗ государственному заказчику в сроки, определенные договором на ГСЗ, в которой фиксируется в обобщенном виде выполнение основных параметров (показателей), определяющих предмет договора на ГСЗ, а также условия его реализации. </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Отчетная документация составляется в соответствии с предметом договора на ГСЗ. Соответственно, отчетная документация составляется по социальной услуге, являющейся предметом договора на ГСЗ. </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В случае, если в качестве предмета договора </w:t>
      </w:r>
      <w:r w:rsidR="00415DA3" w:rsidRPr="00A96F38">
        <w:rPr>
          <w:rFonts w:ascii="Times New Roman" w:hAnsi="Times New Roman" w:cs="Times New Roman"/>
          <w:sz w:val="24"/>
          <w:szCs w:val="24"/>
          <w:lang w:val="ru-RU"/>
        </w:rPr>
        <w:t xml:space="preserve">на ГСЗ </w:t>
      </w:r>
      <w:r w:rsidRPr="00A96F38">
        <w:rPr>
          <w:rFonts w:ascii="Times New Roman" w:hAnsi="Times New Roman" w:cs="Times New Roman"/>
          <w:sz w:val="24"/>
          <w:szCs w:val="24"/>
          <w:lang w:val="ru-RU"/>
        </w:rPr>
        <w:t>указана не одна социальная услуга, то в отчетной документации информация приводится по каждой услуге, являющейся предметом договора на ГСЗ (но не по каждому действию (виду работ), выполняемых для получателя социальных услуг в рамках предоставления услуг.</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lastRenderedPageBreak/>
        <w:t xml:space="preserve">В случае, если социальные услуги в рамках одного договора на ГСЗ оказываются в нескольких населенных пунктах (районах), вышеуказанная информация приводится по каждому населенному пункту (району). </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Для составления отчетной документации используется отчетный период – месяц или иной период в соответствии с условиями договора на ГСЗ</w:t>
      </w:r>
      <w:r w:rsidR="00415DA3" w:rsidRPr="00A96F38">
        <w:rPr>
          <w:rFonts w:ascii="Times New Roman" w:hAnsi="Times New Roman" w:cs="Times New Roman"/>
          <w:sz w:val="24"/>
          <w:szCs w:val="24"/>
          <w:lang w:val="ru-RU"/>
        </w:rPr>
        <w:t>.</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Примерная форма отчетной документации представлена в приложении </w:t>
      </w:r>
      <w:r w:rsidR="00415DA3" w:rsidRPr="00A96F38">
        <w:rPr>
          <w:rFonts w:ascii="Times New Roman" w:hAnsi="Times New Roman" w:cs="Times New Roman"/>
          <w:sz w:val="24"/>
          <w:szCs w:val="24"/>
          <w:lang w:val="ru-RU"/>
        </w:rPr>
        <w:t>1</w:t>
      </w:r>
      <w:r w:rsidRPr="00A96F38">
        <w:rPr>
          <w:rFonts w:ascii="Times New Roman" w:hAnsi="Times New Roman" w:cs="Times New Roman"/>
          <w:sz w:val="24"/>
          <w:szCs w:val="24"/>
          <w:lang w:val="ru-RU"/>
        </w:rPr>
        <w:t xml:space="preserve">. </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Форма и сроки предоставления отчетной документации определяются договором на ГСЗ.</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Обязательным является предоставление отчетной документации по завершении реализации ГСЗ или его этапа</w:t>
      </w:r>
      <w:r w:rsidRPr="00A96F38">
        <w:rPr>
          <w:rStyle w:val="ad"/>
          <w:rFonts w:ascii="Times New Roman" w:hAnsi="Times New Roman" w:cs="Times New Roman"/>
          <w:sz w:val="24"/>
          <w:szCs w:val="24"/>
        </w:rPr>
        <w:footnoteReference w:id="7"/>
      </w:r>
      <w:r w:rsidRPr="00A96F38">
        <w:rPr>
          <w:rStyle w:val="ad"/>
          <w:rFonts w:ascii="Times New Roman" w:hAnsi="Times New Roman" w:cs="Times New Roman"/>
          <w:sz w:val="24"/>
          <w:szCs w:val="24"/>
        </w:rPr>
        <w:footnoteReference w:id="8"/>
      </w:r>
      <w:r w:rsidRPr="00A96F38">
        <w:rPr>
          <w:rFonts w:ascii="Times New Roman" w:hAnsi="Times New Roman" w:cs="Times New Roman"/>
          <w:sz w:val="24"/>
          <w:szCs w:val="24"/>
          <w:lang w:val="ru-RU"/>
        </w:rPr>
        <w:t xml:space="preserve">. </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Для оперативного отслеживания информации о реализации ГСЗ рекомендуется предусмотреть ежемесячное предоставление отчетной документации исполнителем ГСЗ </w:t>
      </w:r>
      <w:r w:rsidRPr="00A96F38">
        <w:rPr>
          <w:rFonts w:ascii="Times New Roman" w:hAnsi="Times New Roman" w:cs="Times New Roman"/>
          <w:sz w:val="24"/>
          <w:szCs w:val="24"/>
        </w:rPr>
        <w:t>не позднее чем, через 5 рабочих дней</w:t>
      </w:r>
      <w:r w:rsidRPr="00A96F38">
        <w:rPr>
          <w:rFonts w:ascii="Times New Roman" w:hAnsi="Times New Roman" w:cs="Times New Roman"/>
          <w:sz w:val="24"/>
          <w:szCs w:val="24"/>
          <w:lang w:val="ru-RU"/>
        </w:rPr>
        <w:t xml:space="preserve"> после</w:t>
      </w:r>
      <w:r w:rsidRPr="00A96F38">
        <w:rPr>
          <w:rFonts w:ascii="Times New Roman" w:hAnsi="Times New Roman" w:cs="Times New Roman"/>
          <w:sz w:val="24"/>
          <w:szCs w:val="24"/>
        </w:rPr>
        <w:t xml:space="preserve"> окончани</w:t>
      </w:r>
      <w:r w:rsidRPr="00A96F38">
        <w:rPr>
          <w:rFonts w:ascii="Times New Roman" w:hAnsi="Times New Roman" w:cs="Times New Roman"/>
          <w:sz w:val="24"/>
          <w:szCs w:val="24"/>
          <w:lang w:val="ru-RU"/>
        </w:rPr>
        <w:t>я</w:t>
      </w:r>
      <w:r w:rsidRPr="00A96F38">
        <w:rPr>
          <w:rFonts w:ascii="Times New Roman" w:hAnsi="Times New Roman" w:cs="Times New Roman"/>
          <w:sz w:val="24"/>
          <w:szCs w:val="24"/>
        </w:rPr>
        <w:t xml:space="preserve"> соответствующего отчетного месяца</w:t>
      </w:r>
      <w:r w:rsidRPr="00A96F38">
        <w:rPr>
          <w:rFonts w:ascii="Times New Roman" w:hAnsi="Times New Roman" w:cs="Times New Roman"/>
          <w:sz w:val="24"/>
          <w:szCs w:val="24"/>
          <w:lang w:val="ru-RU"/>
        </w:rPr>
        <w:t>.</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Учетная документация по ГСЗ – документация, которая ведется исполнителем ГСЗ для собственных нужд и содержит более подробную информацию об оказанных услугах и (или) реализованных мероприятиях, включая даты осуществления, состав работ, контактные данные участников и другую информацию.</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Форма учетной документации определяется исполнителем ГСЗ по согласованию с государственным заказчиком с учетом особенностей предмета ГСЗ.</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В зависимости от предмета ГСЗ учетная документация может вестись:</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индивидуально по каждому </w:t>
      </w:r>
      <w:r w:rsidR="00354600" w:rsidRPr="00A96F38">
        <w:rPr>
          <w:rFonts w:ascii="Times New Roman" w:hAnsi="Times New Roman" w:cs="Times New Roman"/>
          <w:sz w:val="24"/>
          <w:szCs w:val="24"/>
          <w:lang w:val="ru-RU"/>
        </w:rPr>
        <w:t>получателю услуг (клиенту)</w:t>
      </w:r>
      <w:r w:rsidRPr="00A96F38">
        <w:rPr>
          <w:rFonts w:ascii="Times New Roman" w:hAnsi="Times New Roman" w:cs="Times New Roman"/>
          <w:sz w:val="24"/>
          <w:szCs w:val="24"/>
          <w:lang w:val="ru-RU"/>
        </w:rPr>
        <w:t xml:space="preserve">. В таком случае по каждому </w:t>
      </w:r>
      <w:r w:rsidR="00354600" w:rsidRPr="00A96F38">
        <w:rPr>
          <w:rFonts w:ascii="Times New Roman" w:hAnsi="Times New Roman" w:cs="Times New Roman"/>
          <w:sz w:val="24"/>
          <w:szCs w:val="24"/>
          <w:lang w:val="ru-RU"/>
        </w:rPr>
        <w:t>получателю услуг</w:t>
      </w:r>
      <w:r w:rsidRPr="00A96F38">
        <w:rPr>
          <w:rFonts w:ascii="Times New Roman" w:hAnsi="Times New Roman" w:cs="Times New Roman"/>
          <w:sz w:val="24"/>
          <w:szCs w:val="24"/>
          <w:lang w:val="ru-RU"/>
        </w:rPr>
        <w:t xml:space="preserve"> фиксируется информация обо всех оказанных ему социальных услугах. Поскольку при таком подходе сложно учитывать время работы работника (оно разнесено по учетным документам разных </w:t>
      </w:r>
      <w:r w:rsidR="00354600" w:rsidRPr="00A96F38">
        <w:rPr>
          <w:rFonts w:ascii="Times New Roman" w:hAnsi="Times New Roman" w:cs="Times New Roman"/>
          <w:sz w:val="24"/>
          <w:szCs w:val="24"/>
          <w:lang w:val="ru-RU"/>
        </w:rPr>
        <w:t>получателей услуг</w:t>
      </w:r>
      <w:r w:rsidRPr="00A96F38">
        <w:rPr>
          <w:rFonts w:ascii="Times New Roman" w:hAnsi="Times New Roman" w:cs="Times New Roman"/>
          <w:sz w:val="24"/>
          <w:szCs w:val="24"/>
          <w:lang w:val="ru-RU"/>
        </w:rPr>
        <w:t>), то в этом случае еще рекомендуется осуществление учета рабочего времени работника (в виде табеля учета рабочего времени или в ином виде при занятости работника на условии гражданско-правового договора);</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по каждому работнику. В таком документе ежедневно отмечаются все получатели услуг и виды работ, выполненные конкретным работником в соответствующий рабочий день. При таком подходе фиксацию и </w:t>
      </w:r>
      <w:r w:rsidR="00354600" w:rsidRPr="00A96F38">
        <w:rPr>
          <w:rFonts w:ascii="Times New Roman" w:hAnsi="Times New Roman" w:cs="Times New Roman"/>
          <w:sz w:val="24"/>
          <w:szCs w:val="24"/>
          <w:lang w:val="ru-RU"/>
        </w:rPr>
        <w:t xml:space="preserve">услуг, </w:t>
      </w:r>
      <w:r w:rsidRPr="00A96F38">
        <w:rPr>
          <w:rFonts w:ascii="Times New Roman" w:hAnsi="Times New Roman" w:cs="Times New Roman"/>
          <w:sz w:val="24"/>
          <w:szCs w:val="24"/>
          <w:lang w:val="ru-RU"/>
        </w:rPr>
        <w:t xml:space="preserve">оказанных </w:t>
      </w:r>
      <w:r w:rsidR="00354600" w:rsidRPr="00A96F38">
        <w:rPr>
          <w:rFonts w:ascii="Times New Roman" w:hAnsi="Times New Roman" w:cs="Times New Roman"/>
          <w:sz w:val="24"/>
          <w:szCs w:val="24"/>
          <w:lang w:val="ru-RU"/>
        </w:rPr>
        <w:t>получателям,</w:t>
      </w:r>
      <w:r w:rsidRPr="00A96F38">
        <w:rPr>
          <w:rFonts w:ascii="Times New Roman" w:hAnsi="Times New Roman" w:cs="Times New Roman"/>
          <w:sz w:val="24"/>
          <w:szCs w:val="24"/>
          <w:lang w:val="ru-RU"/>
        </w:rPr>
        <w:t xml:space="preserve"> и времени работы работник</w:t>
      </w:r>
      <w:r w:rsidR="00354600" w:rsidRPr="00A96F38">
        <w:rPr>
          <w:rFonts w:ascii="Times New Roman" w:hAnsi="Times New Roman" w:cs="Times New Roman"/>
          <w:sz w:val="24"/>
          <w:szCs w:val="24"/>
          <w:lang w:val="ru-RU"/>
        </w:rPr>
        <w:t>ов</w:t>
      </w:r>
      <w:r w:rsidRPr="00A96F38">
        <w:rPr>
          <w:rFonts w:ascii="Times New Roman" w:hAnsi="Times New Roman" w:cs="Times New Roman"/>
          <w:sz w:val="24"/>
          <w:szCs w:val="24"/>
          <w:lang w:val="ru-RU"/>
        </w:rPr>
        <w:t xml:space="preserve"> можно совместить в одном учетном документе.</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Учетная документация может вестись на бумажном и (или) электронном носителе.</w:t>
      </w:r>
    </w:p>
    <w:p w:rsidR="00231C69" w:rsidRPr="00E33B49" w:rsidRDefault="00231C69" w:rsidP="006223C6">
      <w:pPr>
        <w:spacing w:after="0" w:line="240" w:lineRule="auto"/>
        <w:ind w:firstLine="720"/>
        <w:jc w:val="both"/>
        <w:rPr>
          <w:rFonts w:ascii="Times New Roman" w:hAnsi="Times New Roman" w:cs="Times New Roman"/>
          <w:spacing w:val="-20"/>
          <w:sz w:val="24"/>
          <w:szCs w:val="24"/>
          <w:lang w:val="ru-RU"/>
        </w:rPr>
      </w:pPr>
      <w:r w:rsidRPr="00A96F38">
        <w:rPr>
          <w:rFonts w:ascii="Times New Roman" w:hAnsi="Times New Roman" w:cs="Times New Roman"/>
          <w:sz w:val="24"/>
          <w:szCs w:val="24"/>
          <w:lang w:val="ru-RU"/>
        </w:rPr>
        <w:t xml:space="preserve">Независимо от формы, учетная документация по ГСЗ </w:t>
      </w:r>
      <w:r w:rsidRPr="00E33B49">
        <w:rPr>
          <w:rFonts w:ascii="Times New Roman" w:hAnsi="Times New Roman" w:cs="Times New Roman"/>
          <w:spacing w:val="-20"/>
          <w:sz w:val="24"/>
          <w:szCs w:val="24"/>
          <w:lang w:val="ru-RU"/>
        </w:rPr>
        <w:t>должна содержать следующую информацию:</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реквизиты договора на ГСЗ, срок действия;</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наименование организации – исполнителя ГСЗ;</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должность, фамилия и инициалы работника, оказывающего услуги (по каждой услуге);</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данные получателей услуг (в том числе идентификационный код в случае оказания услуг конфиденциально);</w:t>
      </w:r>
    </w:p>
    <w:p w:rsidR="008325E3" w:rsidRPr="00A96F38" w:rsidRDefault="008325E3"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договоры </w:t>
      </w:r>
      <w:r w:rsidR="0049513D" w:rsidRPr="00A96F38">
        <w:rPr>
          <w:rFonts w:ascii="Times New Roman" w:hAnsi="Times New Roman" w:cs="Times New Roman"/>
          <w:sz w:val="24"/>
          <w:szCs w:val="24"/>
          <w:lang w:val="ru-RU"/>
        </w:rPr>
        <w:t>предоставления</w:t>
      </w:r>
      <w:r w:rsidRPr="00A96F38">
        <w:rPr>
          <w:rFonts w:ascii="Times New Roman" w:hAnsi="Times New Roman" w:cs="Times New Roman"/>
          <w:sz w:val="24"/>
          <w:szCs w:val="24"/>
          <w:lang w:val="ru-RU"/>
        </w:rPr>
        <w:t xml:space="preserve"> услуг;</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даты оказания услуг;</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наименование оказанных услуг (в соответствии с предметом договора на ГСЗ);</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перечень действий (работ), выполняемых для получателя социальных услуг в рамках предоставления услуг, (может указываться путем выбора из списка стандартизированных действий или формулироваться непосредственно работником, оказавшим услугу – в случае, если перечень действий (работ) является уникальным и зависит от ситуации. В целях упрощения </w:t>
      </w:r>
      <w:r w:rsidRPr="00A96F38">
        <w:rPr>
          <w:rFonts w:ascii="Times New Roman" w:hAnsi="Times New Roman" w:cs="Times New Roman"/>
          <w:sz w:val="24"/>
          <w:szCs w:val="24"/>
          <w:lang w:val="ru-RU"/>
        </w:rPr>
        <w:lastRenderedPageBreak/>
        <w:t>ведения учетной документации могут применяться условные обозначения (коды) действий – при наличии документа, содержащего расшифровку условных обозначений (кодов));</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время, затраченное работником на оказание услуг, включая время на подготовительно-заключительные работы, т.е. непосредственную подготовку к оказанию услуг и наведение порядка после оказания услуг, оформление необходимой документации, а также дорогу к месту оказания услуг (в случае оказания услуг на дому);</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подписи работника.</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Учетная документация предоставляется исполнителем ГСЗ по запросу государственного заказчика в случае:</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необходимости выявления причин невыполнения (выполнения не в полном объеме) требований договора на ГСЗ;</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появления у государственного заказчика информации о невыполнении (ненадлежащем выполнении) исполнителем ГСЗ обязательств по договору (например, в форме жалобы получателя услуг, поступления сведений из соответствующих государственных органов и организаций и т.п.);</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иных случаях по согласованию сторон.</w:t>
      </w:r>
    </w:p>
    <w:p w:rsidR="00231C69" w:rsidRPr="00A96F38" w:rsidRDefault="009D3325"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11</w:t>
      </w:r>
      <w:r w:rsidR="00231C69" w:rsidRPr="00A96F38">
        <w:rPr>
          <w:rFonts w:ascii="Times New Roman" w:hAnsi="Times New Roman" w:cs="Times New Roman"/>
          <w:sz w:val="24"/>
          <w:szCs w:val="24"/>
          <w:lang w:val="ru-RU"/>
        </w:rPr>
        <w:t>. Посещение организаций – исполнителей ГСЗ и (или) получателей услуг на условиях ГСЗ с целью наблюдения за процессом оказания социальных услуг и (или) реализации социальных проектов в плановом порядке осуществляется государственным заказчиком в определенные им сроки и не требует предварительного уведомления исполнителя ГСЗ, а также при обнаружении фактов, указывающих на нарушение исполнителем ГСЗ условий договора на ГСЗ.</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В ходе наблюдения государственным заказчиком определяются:</w:t>
      </w:r>
    </w:p>
    <w:p w:rsidR="008325E3" w:rsidRPr="00A96F38" w:rsidRDefault="00231C69" w:rsidP="008325E3">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соблюдение исполнителем ГСЗ объемов оказания услуг (количества получателей, продолжительности оказания услуг, периодичности) и сроков осуществления мероприятий проекта в соответст</w:t>
      </w:r>
      <w:r w:rsidR="008325E3" w:rsidRPr="00A96F38">
        <w:rPr>
          <w:rFonts w:ascii="Times New Roman" w:hAnsi="Times New Roman" w:cs="Times New Roman"/>
          <w:sz w:val="24"/>
          <w:szCs w:val="24"/>
          <w:lang w:val="ru-RU"/>
        </w:rPr>
        <w:t xml:space="preserve">вии с условиями договора на ГСЗ, а также условий, предусмотренных договором </w:t>
      </w:r>
      <w:r w:rsidR="0057556F" w:rsidRPr="00A96F38">
        <w:rPr>
          <w:rFonts w:ascii="Times New Roman" w:hAnsi="Times New Roman" w:cs="Times New Roman"/>
          <w:sz w:val="24"/>
          <w:szCs w:val="24"/>
          <w:lang w:val="ru-RU"/>
        </w:rPr>
        <w:t>предоставления услуг</w:t>
      </w:r>
      <w:r w:rsidR="008325E3" w:rsidRPr="00A96F38">
        <w:rPr>
          <w:rFonts w:ascii="Times New Roman" w:hAnsi="Times New Roman" w:cs="Times New Roman"/>
          <w:sz w:val="24"/>
          <w:szCs w:val="24"/>
          <w:lang w:val="ru-RU"/>
        </w:rPr>
        <w:t>;</w:t>
      </w:r>
    </w:p>
    <w:p w:rsidR="00EF72CE" w:rsidRPr="00A96F38" w:rsidRDefault="00EF72CE"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соблюдения исполнителем ГСЗ норм и требований нормативных правовых и технических нормативных правовых актов по вопросам социального обслуживания, в том числе установленных требований к содержанию и качеству услуг или требований к содержанию и результатам мероприятий социального проекта в соответствии с условиями договора на ГСЗ;</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соблюдение исполнителем Г</w:t>
      </w:r>
      <w:r w:rsidR="00EF72CE" w:rsidRPr="00A96F38">
        <w:rPr>
          <w:rFonts w:ascii="Times New Roman" w:hAnsi="Times New Roman" w:cs="Times New Roman"/>
          <w:sz w:val="24"/>
          <w:szCs w:val="24"/>
          <w:lang w:val="ru-RU"/>
        </w:rPr>
        <w:t>СЗ иных условий договора на ГСЗ, а также договора предоставления услуг.</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1</w:t>
      </w:r>
      <w:r w:rsidR="009D3325" w:rsidRPr="00A96F38">
        <w:rPr>
          <w:rFonts w:ascii="Times New Roman" w:hAnsi="Times New Roman" w:cs="Times New Roman"/>
          <w:sz w:val="24"/>
          <w:szCs w:val="24"/>
          <w:lang w:val="ru-RU"/>
        </w:rPr>
        <w:t>2</w:t>
      </w:r>
      <w:r w:rsidRPr="00A96F38">
        <w:rPr>
          <w:rFonts w:ascii="Times New Roman" w:hAnsi="Times New Roman" w:cs="Times New Roman"/>
          <w:sz w:val="24"/>
          <w:szCs w:val="24"/>
          <w:lang w:val="ru-RU"/>
        </w:rPr>
        <w:t xml:space="preserve">. Результатом контроля реализации ГСЗ является заключение </w:t>
      </w:r>
      <w:r w:rsidR="00CA42E1" w:rsidRPr="00A96F38">
        <w:rPr>
          <w:rFonts w:ascii="Times New Roman" w:hAnsi="Times New Roman" w:cs="Times New Roman"/>
          <w:sz w:val="24"/>
          <w:szCs w:val="24"/>
          <w:lang w:val="ru-RU"/>
        </w:rPr>
        <w:t xml:space="preserve">(справка) </w:t>
      </w:r>
      <w:r w:rsidRPr="00A96F38">
        <w:rPr>
          <w:rFonts w:ascii="Times New Roman" w:hAnsi="Times New Roman" w:cs="Times New Roman"/>
          <w:sz w:val="24"/>
          <w:szCs w:val="24"/>
          <w:lang w:val="ru-RU"/>
        </w:rPr>
        <w:t xml:space="preserve">о соответствии процесса и (или) результата реализации ГСЗ договору на ГСЗ, а также о затруднениях, ошибках, возникших в процессе реализации ГСЗ, возможностях и способах их устранения. </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В случае соответствия процесса и (или) результата реализации ГСЗ договору на ГСЗ государственный заказчик выполняет свои обязательства по договору на ГСЗ.</w:t>
      </w:r>
    </w:p>
    <w:p w:rsidR="00231C69" w:rsidRPr="00E33B49" w:rsidRDefault="00231C69" w:rsidP="006223C6">
      <w:pPr>
        <w:spacing w:after="0" w:line="240" w:lineRule="auto"/>
        <w:ind w:firstLine="720"/>
        <w:jc w:val="both"/>
        <w:rPr>
          <w:rFonts w:ascii="Times New Roman" w:hAnsi="Times New Roman" w:cs="Times New Roman"/>
          <w:spacing w:val="-20"/>
          <w:sz w:val="24"/>
          <w:szCs w:val="24"/>
          <w:lang w:val="ru-RU"/>
        </w:rPr>
      </w:pPr>
      <w:r w:rsidRPr="00A96F38">
        <w:rPr>
          <w:rFonts w:ascii="Times New Roman" w:hAnsi="Times New Roman" w:cs="Times New Roman"/>
          <w:sz w:val="24"/>
          <w:szCs w:val="24"/>
          <w:lang w:val="ru-RU"/>
        </w:rPr>
        <w:t xml:space="preserve">В случае несоответствия процесса и (или) результата реализации ГСЗ договору на ГСЗ государственный заказчик изучает причины невыполнения (выполнения не в полном объеме) требований договора </w:t>
      </w:r>
      <w:r w:rsidRPr="00E33B49">
        <w:rPr>
          <w:rFonts w:ascii="Times New Roman" w:hAnsi="Times New Roman" w:cs="Times New Roman"/>
          <w:spacing w:val="-20"/>
          <w:sz w:val="24"/>
          <w:szCs w:val="24"/>
          <w:lang w:val="ru-RU"/>
        </w:rPr>
        <w:t>на ГСЗ и принимает</w:t>
      </w:r>
      <w:r w:rsidRPr="00A96F38">
        <w:rPr>
          <w:rFonts w:ascii="Times New Roman" w:hAnsi="Times New Roman" w:cs="Times New Roman"/>
          <w:sz w:val="24"/>
          <w:szCs w:val="24"/>
          <w:lang w:val="ru-RU"/>
        </w:rPr>
        <w:t xml:space="preserve"> </w:t>
      </w:r>
      <w:r w:rsidRPr="00E33B49">
        <w:rPr>
          <w:rFonts w:ascii="Times New Roman" w:hAnsi="Times New Roman" w:cs="Times New Roman"/>
          <w:spacing w:val="-20"/>
          <w:sz w:val="24"/>
          <w:szCs w:val="24"/>
          <w:lang w:val="ru-RU"/>
        </w:rPr>
        <w:t>решение в соответствии</w:t>
      </w:r>
      <w:r w:rsidRPr="00A96F38">
        <w:rPr>
          <w:rFonts w:ascii="Times New Roman" w:hAnsi="Times New Roman" w:cs="Times New Roman"/>
          <w:sz w:val="24"/>
          <w:szCs w:val="24"/>
          <w:lang w:val="ru-RU"/>
        </w:rPr>
        <w:t xml:space="preserve"> </w:t>
      </w:r>
      <w:r w:rsidRPr="00E33B49">
        <w:rPr>
          <w:rFonts w:ascii="Times New Roman" w:hAnsi="Times New Roman" w:cs="Times New Roman"/>
          <w:spacing w:val="-20"/>
          <w:sz w:val="24"/>
          <w:szCs w:val="24"/>
          <w:lang w:val="ru-RU"/>
        </w:rPr>
        <w:t>с условиями договора на ГСЗ о необходимости:</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оказания исполнителю ГСЗ информационной и консультационной помощи с целью оперативного устранения несоответствий, затруднений и (или) их предупреждения в будущем;</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корректировки финансирования по договору на ГСЗ или изменения условий его реализации;</w:t>
      </w:r>
    </w:p>
    <w:p w:rsidR="00EF72CE"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применения штрафных санкций по отношению к исполнителю ГСЗ (в случае, если невыполнение (выполнение не в полном объеме) требований договора на ГСЗ произошло по вине исполнителя ГСЗ)</w:t>
      </w:r>
      <w:r w:rsidR="00EF72CE" w:rsidRPr="00A96F38">
        <w:rPr>
          <w:rFonts w:ascii="Times New Roman" w:hAnsi="Times New Roman" w:cs="Times New Roman"/>
          <w:sz w:val="24"/>
          <w:szCs w:val="24"/>
          <w:lang w:val="ru-RU"/>
        </w:rPr>
        <w:t>;</w:t>
      </w:r>
    </w:p>
    <w:p w:rsidR="008325E3" w:rsidRPr="00A96F38" w:rsidRDefault="00EF72CE" w:rsidP="008325E3">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расторжения договора на ГСЗ (в соответствии с п. 10 договора на ГСЗ).</w:t>
      </w:r>
    </w:p>
    <w:p w:rsidR="00231C69" w:rsidRPr="00E33B49" w:rsidRDefault="00231C69" w:rsidP="006223C6">
      <w:pPr>
        <w:spacing w:after="0" w:line="240" w:lineRule="auto"/>
        <w:ind w:firstLine="720"/>
        <w:jc w:val="both"/>
        <w:rPr>
          <w:rFonts w:ascii="Times New Roman" w:hAnsi="Times New Roman" w:cs="Times New Roman"/>
          <w:sz w:val="12"/>
          <w:szCs w:val="24"/>
          <w:lang w:val="ru-RU"/>
        </w:rPr>
      </w:pPr>
    </w:p>
    <w:p w:rsidR="00231C69" w:rsidRPr="00A96F38" w:rsidRDefault="00231C69" w:rsidP="006223C6">
      <w:pPr>
        <w:spacing w:after="0" w:line="240" w:lineRule="auto"/>
        <w:jc w:val="center"/>
        <w:rPr>
          <w:rFonts w:ascii="Times New Roman" w:hAnsi="Times New Roman" w:cs="Times New Roman"/>
          <w:sz w:val="24"/>
          <w:szCs w:val="24"/>
          <w:lang w:val="ru-RU"/>
        </w:rPr>
      </w:pPr>
      <w:r w:rsidRPr="00A96F38">
        <w:rPr>
          <w:rFonts w:ascii="Times New Roman" w:hAnsi="Times New Roman" w:cs="Times New Roman"/>
          <w:sz w:val="24"/>
          <w:szCs w:val="24"/>
          <w:lang w:val="ru-RU"/>
        </w:rPr>
        <w:t>ГЛАВА 3</w:t>
      </w:r>
      <w:r w:rsidR="00CF1B5E" w:rsidRPr="00A96F38">
        <w:rPr>
          <w:rFonts w:ascii="Times New Roman" w:hAnsi="Times New Roman" w:cs="Times New Roman"/>
          <w:sz w:val="24"/>
          <w:szCs w:val="24"/>
          <w:lang w:val="ru-RU"/>
        </w:rPr>
        <w:br/>
      </w:r>
      <w:r w:rsidRPr="00A96F38">
        <w:rPr>
          <w:rFonts w:ascii="Times New Roman" w:hAnsi="Times New Roman" w:cs="Times New Roman"/>
          <w:sz w:val="24"/>
          <w:szCs w:val="24"/>
          <w:lang w:val="ru-RU"/>
        </w:rPr>
        <w:t>СУЩНОСТЬ ОЦЕНКИ</w:t>
      </w:r>
      <w:r w:rsidRPr="00A96F38">
        <w:rPr>
          <w:rFonts w:ascii="Times New Roman" w:hAnsi="Times New Roman" w:cs="Times New Roman"/>
          <w:sz w:val="24"/>
          <w:szCs w:val="24"/>
          <w:lang w:val="ru-RU"/>
        </w:rPr>
        <w:br/>
        <w:t>ГОСУДАРСТВЕННОГО СОЦИАЛЬНОГО ЗАКАЗА</w:t>
      </w:r>
    </w:p>
    <w:p w:rsidR="00231C69" w:rsidRPr="00E33B49" w:rsidRDefault="00231C69" w:rsidP="006223C6">
      <w:pPr>
        <w:spacing w:after="0" w:line="240" w:lineRule="auto"/>
        <w:jc w:val="center"/>
        <w:rPr>
          <w:rFonts w:ascii="Times New Roman" w:hAnsi="Times New Roman" w:cs="Times New Roman"/>
          <w:sz w:val="16"/>
          <w:szCs w:val="24"/>
          <w:lang w:val="ru-RU"/>
        </w:rPr>
      </w:pP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1</w:t>
      </w:r>
      <w:r w:rsidR="009D3325" w:rsidRPr="00A96F38">
        <w:rPr>
          <w:rFonts w:ascii="Times New Roman" w:hAnsi="Times New Roman" w:cs="Times New Roman"/>
          <w:sz w:val="24"/>
          <w:szCs w:val="24"/>
          <w:lang w:val="ru-RU"/>
        </w:rPr>
        <w:t>3</w:t>
      </w:r>
      <w:r w:rsidRPr="00A96F38">
        <w:rPr>
          <w:rFonts w:ascii="Times New Roman" w:hAnsi="Times New Roman" w:cs="Times New Roman"/>
          <w:sz w:val="24"/>
          <w:szCs w:val="24"/>
          <w:lang w:val="ru-RU"/>
        </w:rPr>
        <w:t xml:space="preserve">. Оценка ГСЗ представляет собой совокупность мероприятий, осуществляемых государственным заказчиком с целью определения результативности реализации ГСЗ, т.е. степени </w:t>
      </w:r>
      <w:r w:rsidRPr="00A96F38">
        <w:rPr>
          <w:rFonts w:ascii="Times New Roman" w:hAnsi="Times New Roman" w:cs="Times New Roman"/>
          <w:sz w:val="24"/>
          <w:szCs w:val="24"/>
          <w:lang w:val="ru-RU"/>
        </w:rPr>
        <w:lastRenderedPageBreak/>
        <w:t>решения проблемы в области социального обслуживания, на которую был направлен ГСЗ, а также целесообразности его реализации в дальнейшем.</w:t>
      </w:r>
    </w:p>
    <w:p w:rsidR="00231C69" w:rsidRPr="00A96F38" w:rsidRDefault="00CF1B5E"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При</w:t>
      </w:r>
      <w:r w:rsidR="00231C69" w:rsidRPr="00A96F38">
        <w:rPr>
          <w:rFonts w:ascii="Times New Roman" w:hAnsi="Times New Roman" w:cs="Times New Roman"/>
          <w:sz w:val="24"/>
          <w:szCs w:val="24"/>
        </w:rPr>
        <w:t xml:space="preserve"> осуществлении </w:t>
      </w:r>
      <w:r w:rsidR="00231C69" w:rsidRPr="00A96F38">
        <w:rPr>
          <w:rFonts w:ascii="Times New Roman" w:hAnsi="Times New Roman" w:cs="Times New Roman"/>
          <w:sz w:val="24"/>
          <w:szCs w:val="24"/>
          <w:lang w:val="ru-RU"/>
        </w:rPr>
        <w:t>оценки</w:t>
      </w:r>
      <w:r w:rsidR="00231C69" w:rsidRPr="00A96F38">
        <w:rPr>
          <w:rFonts w:ascii="Times New Roman" w:hAnsi="Times New Roman" w:cs="Times New Roman"/>
          <w:sz w:val="24"/>
          <w:szCs w:val="24"/>
        </w:rPr>
        <w:t xml:space="preserve"> акцент должен быть сделан на определении причинно-следственных связей, поскольку недостижение </w:t>
      </w:r>
      <w:r w:rsidR="00231C69" w:rsidRPr="00A96F38">
        <w:rPr>
          <w:rFonts w:ascii="Times New Roman" w:hAnsi="Times New Roman" w:cs="Times New Roman"/>
          <w:sz w:val="24"/>
          <w:szCs w:val="24"/>
          <w:lang w:val="ru-RU"/>
        </w:rPr>
        <w:t>ожидаемых результатов</w:t>
      </w:r>
      <w:r w:rsidR="00231C69" w:rsidRPr="00A96F38">
        <w:rPr>
          <w:rFonts w:ascii="Times New Roman" w:hAnsi="Times New Roman" w:cs="Times New Roman"/>
          <w:sz w:val="24"/>
          <w:szCs w:val="24"/>
        </w:rPr>
        <w:t xml:space="preserve"> не всегда может являться следствием некачественной работы исполнителя ГСЗ, и наоборот – перевыполнение плана не может рассматриваться как гарантия, например, качественного оказания социальных услуг, необходимых целевой группе.</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1</w:t>
      </w:r>
      <w:r w:rsidR="009D3325" w:rsidRPr="00A96F38">
        <w:rPr>
          <w:rFonts w:ascii="Times New Roman" w:hAnsi="Times New Roman" w:cs="Times New Roman"/>
          <w:sz w:val="24"/>
          <w:szCs w:val="24"/>
          <w:lang w:val="ru-RU"/>
        </w:rPr>
        <w:t>4</w:t>
      </w:r>
      <w:r w:rsidRPr="00A96F38">
        <w:rPr>
          <w:rFonts w:ascii="Times New Roman" w:hAnsi="Times New Roman" w:cs="Times New Roman"/>
          <w:sz w:val="24"/>
          <w:szCs w:val="24"/>
          <w:lang w:val="ru-RU"/>
        </w:rPr>
        <w:t>. Объектом оценки ГСЗ являются результаты реализации ГСЗ, включая:</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непосредственные результаты оказания социальных услуг или реализации проекта (перечень услуг, категории получателей услуг, численность получателей услуг</w:t>
      </w:r>
      <w:r w:rsidRPr="00A96F38">
        <w:rPr>
          <w:rStyle w:val="ad"/>
          <w:rFonts w:ascii="Times New Roman" w:hAnsi="Times New Roman" w:cs="Times New Roman"/>
          <w:sz w:val="24"/>
          <w:szCs w:val="24"/>
        </w:rPr>
        <w:footnoteReference w:id="9"/>
      </w:r>
      <w:r w:rsidRPr="00A96F38">
        <w:rPr>
          <w:rFonts w:ascii="Times New Roman" w:hAnsi="Times New Roman" w:cs="Times New Roman"/>
          <w:sz w:val="24"/>
          <w:szCs w:val="24"/>
          <w:lang w:val="ru-RU"/>
        </w:rPr>
        <w:t>, количество оказанных услуг в расчете на одного получателя (в единицах и часах), а также перечень, характер и продолжительность реализованных мероприятий проекта, их результат, перечень подготовленных</w:t>
      </w:r>
      <w:r w:rsidRPr="00A96F38">
        <w:rPr>
          <w:rFonts w:ascii="Times New Roman" w:hAnsi="Times New Roman" w:cs="Times New Roman"/>
          <w:sz w:val="24"/>
          <w:szCs w:val="24"/>
        </w:rPr>
        <w:t xml:space="preserve"> и изданных печатных материалов, закупленного оборудования</w:t>
      </w:r>
      <w:r w:rsidRPr="00A96F38">
        <w:rPr>
          <w:rFonts w:ascii="Times New Roman" w:hAnsi="Times New Roman" w:cs="Times New Roman"/>
          <w:sz w:val="24"/>
          <w:szCs w:val="24"/>
          <w:lang w:val="ru-RU"/>
        </w:rPr>
        <w:t xml:space="preserve"> и т.д. в соответствии с предметом ГСЗ);</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результаты, связанные с достижением необходимых изменений у получателей услуг (изменение социального статуса, физического и (или) психического состояния, обеспечение реализации прав и т.п.). Например, реализация большинством получателей услуг права на труд за счет оказания услуги сопровождаемого трудоустройства, или снижение удельного веса пожилых людей с депрессией (тревожным состоянием и др.) среди получателей услуг, или адаптация жизненного пространства для людей с деменцией вследствие проведения консультаций для родственников и предоставления необходимой практической помощи;</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результаты, связанные с изменением положения целевой группы, т.е. решением (полным или частичным) проблемы в области социального обслуживания, послужившей основанием для размещения ГСЗ. </w:t>
      </w:r>
      <w:r w:rsidRPr="00A96F38">
        <w:rPr>
          <w:rFonts w:ascii="Times New Roman" w:hAnsi="Times New Roman" w:cs="Times New Roman"/>
          <w:sz w:val="24"/>
          <w:szCs w:val="24"/>
        </w:rPr>
        <w:t xml:space="preserve">Например, увеличение на 30 процентов </w:t>
      </w:r>
      <w:r w:rsidR="00414E9D" w:rsidRPr="00A96F38">
        <w:rPr>
          <w:rFonts w:ascii="Times New Roman" w:hAnsi="Times New Roman" w:cs="Times New Roman"/>
          <w:sz w:val="24"/>
          <w:szCs w:val="24"/>
          <w:lang w:val="ru-RU"/>
        </w:rPr>
        <w:t xml:space="preserve">удельного веса лиц, </w:t>
      </w:r>
      <w:r w:rsidRPr="00A96F38">
        <w:rPr>
          <w:rFonts w:ascii="Times New Roman" w:hAnsi="Times New Roman" w:cs="Times New Roman"/>
          <w:sz w:val="24"/>
          <w:szCs w:val="24"/>
        </w:rPr>
        <w:t>утративших способность к самообслуживанию и передвижению, охваченных оказанием социально-</w:t>
      </w:r>
      <w:r w:rsidR="00414E9D" w:rsidRPr="00A96F38">
        <w:rPr>
          <w:rFonts w:ascii="Times New Roman" w:hAnsi="Times New Roman" w:cs="Times New Roman"/>
          <w:sz w:val="24"/>
          <w:szCs w:val="24"/>
          <w:lang w:val="ru-RU"/>
        </w:rPr>
        <w:t>реабилитационных</w:t>
      </w:r>
      <w:r w:rsidRPr="00A96F38">
        <w:rPr>
          <w:rFonts w:ascii="Times New Roman" w:hAnsi="Times New Roman" w:cs="Times New Roman"/>
          <w:sz w:val="24"/>
          <w:szCs w:val="24"/>
        </w:rPr>
        <w:t xml:space="preserve"> услуг на дому</w:t>
      </w:r>
      <w:r w:rsidR="009E0C39" w:rsidRPr="00A96F38">
        <w:rPr>
          <w:rFonts w:ascii="Times New Roman" w:hAnsi="Times New Roman" w:cs="Times New Roman"/>
          <w:sz w:val="24"/>
          <w:szCs w:val="24"/>
        </w:rPr>
        <w:t>;</w:t>
      </w:r>
      <w:r w:rsidRPr="00A96F38">
        <w:rPr>
          <w:rFonts w:ascii="Times New Roman" w:hAnsi="Times New Roman" w:cs="Times New Roman"/>
          <w:sz w:val="24"/>
          <w:szCs w:val="24"/>
        </w:rPr>
        <w:t xml:space="preserve"> или увеличение на 15 процентов доли граждан, соблюдающих режим лече</w:t>
      </w:r>
      <w:r w:rsidR="009E0C39" w:rsidRPr="00A96F38">
        <w:rPr>
          <w:rFonts w:ascii="Times New Roman" w:hAnsi="Times New Roman" w:cs="Times New Roman"/>
          <w:sz w:val="24"/>
          <w:szCs w:val="24"/>
        </w:rPr>
        <w:t>ния при ВИЧ/СПИДе (туберкулезе); или увеличение удельного веса инвалидов по зрению, обученны</w:t>
      </w:r>
      <w:r w:rsidR="009E0C39" w:rsidRPr="00A96F38">
        <w:rPr>
          <w:rFonts w:ascii="Times New Roman" w:hAnsi="Times New Roman" w:cs="Times New Roman"/>
          <w:sz w:val="24"/>
          <w:szCs w:val="24"/>
          <w:lang w:val="ru-RU"/>
        </w:rPr>
        <w:t>х</w:t>
      </w:r>
      <w:r w:rsidR="009E0C39" w:rsidRPr="00A96F38">
        <w:rPr>
          <w:rFonts w:ascii="Times New Roman" w:hAnsi="Times New Roman" w:cs="Times New Roman"/>
          <w:sz w:val="24"/>
          <w:szCs w:val="24"/>
        </w:rPr>
        <w:t xml:space="preserve"> самостоятельному ориентированию во внешней среде при помощи трости</w:t>
      </w:r>
      <w:r w:rsidR="009E0C39" w:rsidRPr="00A96F38">
        <w:rPr>
          <w:rFonts w:ascii="Times New Roman" w:hAnsi="Times New Roman" w:cs="Times New Roman"/>
          <w:sz w:val="24"/>
          <w:szCs w:val="24"/>
          <w:lang w:val="ru-RU"/>
        </w:rPr>
        <w:t>;</w:t>
      </w:r>
      <w:r w:rsidRPr="00A96F38">
        <w:rPr>
          <w:rFonts w:ascii="Times New Roman" w:hAnsi="Times New Roman" w:cs="Times New Roman"/>
          <w:sz w:val="24"/>
          <w:szCs w:val="24"/>
        </w:rPr>
        <w:t xml:space="preserve"> или увеличение числа молодых инвалидов, обеспеченных трудовой занятостью в созданных мастерских</w:t>
      </w:r>
      <w:r w:rsidR="009E0C39" w:rsidRPr="00A96F38">
        <w:rPr>
          <w:rFonts w:ascii="Times New Roman" w:hAnsi="Times New Roman" w:cs="Times New Roman"/>
          <w:sz w:val="24"/>
          <w:szCs w:val="24"/>
          <w:lang w:val="ru-RU"/>
        </w:rPr>
        <w:t xml:space="preserve"> и т.д.</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1</w:t>
      </w:r>
      <w:r w:rsidR="009D3325" w:rsidRPr="00A96F38">
        <w:rPr>
          <w:rFonts w:ascii="Times New Roman" w:hAnsi="Times New Roman" w:cs="Times New Roman"/>
          <w:sz w:val="24"/>
          <w:szCs w:val="24"/>
          <w:lang w:val="ru-RU"/>
        </w:rPr>
        <w:t>5</w:t>
      </w:r>
      <w:r w:rsidRPr="00A96F38">
        <w:rPr>
          <w:rFonts w:ascii="Times New Roman" w:hAnsi="Times New Roman" w:cs="Times New Roman"/>
          <w:sz w:val="24"/>
          <w:szCs w:val="24"/>
          <w:lang w:val="ru-RU"/>
        </w:rPr>
        <w:t>. Оценка реализации ГСЗ может осуществляться с использованием следующих методов:</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изучения документации, представленной исполнителем ГСЗ;</w:t>
      </w:r>
    </w:p>
    <w:p w:rsidR="00231C69" w:rsidRPr="00A96F38" w:rsidRDefault="00231C69" w:rsidP="006223C6">
      <w:pPr>
        <w:spacing w:after="0" w:line="240" w:lineRule="auto"/>
        <w:ind w:firstLine="720"/>
        <w:jc w:val="both"/>
        <w:rPr>
          <w:rFonts w:ascii="Times New Roman" w:hAnsi="Times New Roman" w:cs="Times New Roman"/>
          <w:sz w:val="24"/>
          <w:szCs w:val="24"/>
        </w:rPr>
      </w:pPr>
      <w:r w:rsidRPr="00A96F38">
        <w:rPr>
          <w:rFonts w:ascii="Times New Roman" w:hAnsi="Times New Roman" w:cs="Times New Roman"/>
          <w:sz w:val="24"/>
          <w:szCs w:val="24"/>
          <w:lang w:val="ru-RU"/>
        </w:rPr>
        <w:t xml:space="preserve">изучения иной необходимой информации (статистической информации, </w:t>
      </w:r>
      <w:r w:rsidRPr="00A96F38">
        <w:rPr>
          <w:rFonts w:ascii="Times New Roman" w:hAnsi="Times New Roman" w:cs="Times New Roman"/>
          <w:sz w:val="24"/>
          <w:szCs w:val="24"/>
        </w:rPr>
        <w:t>публикаций, отзывов</w:t>
      </w:r>
      <w:r w:rsidRPr="00A96F38">
        <w:rPr>
          <w:rFonts w:ascii="Times New Roman" w:hAnsi="Times New Roman" w:cs="Times New Roman"/>
          <w:sz w:val="24"/>
          <w:szCs w:val="24"/>
          <w:lang w:val="ru-RU"/>
        </w:rPr>
        <w:t xml:space="preserve"> получателей услуг и иных заинтересованных</w:t>
      </w:r>
      <w:r w:rsidRPr="00A96F38">
        <w:rPr>
          <w:rFonts w:ascii="Times New Roman" w:hAnsi="Times New Roman" w:cs="Times New Roman"/>
          <w:sz w:val="24"/>
          <w:szCs w:val="24"/>
        </w:rPr>
        <w:t>, видеоматериалов и др.);</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проведения экспертного опроса работников организаций – исполнителей ГСЗ;</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проведения социологического опроса получателей социальных услуг на условиях ГСЗ или участников социального проекта с использованием качественных (фокус-группы, глубинные интервью) и количественных (стандартизированный анкетный опрос) методов.</w:t>
      </w:r>
    </w:p>
    <w:p w:rsidR="00231C69" w:rsidRPr="00A96F38" w:rsidRDefault="00231C69" w:rsidP="006223C6">
      <w:pPr>
        <w:spacing w:after="0" w:line="240" w:lineRule="auto"/>
        <w:ind w:firstLine="720"/>
        <w:jc w:val="both"/>
        <w:rPr>
          <w:rFonts w:ascii="Times New Roman" w:hAnsi="Times New Roman" w:cs="Times New Roman"/>
          <w:sz w:val="24"/>
          <w:szCs w:val="24"/>
        </w:rPr>
      </w:pPr>
      <w:r w:rsidRPr="00A96F38">
        <w:rPr>
          <w:rFonts w:ascii="Times New Roman" w:hAnsi="Times New Roman" w:cs="Times New Roman"/>
          <w:sz w:val="24"/>
          <w:szCs w:val="24"/>
        </w:rPr>
        <w:t>Для изучения изменения состояния (положения) членов целевой группы целесообразно провести их выборочный опрос. В оценке могут быть использованы две основные формы опроса – анкетирование и интервью. В ходе анкетирования опрашиваемый (или его законный представитель) самостоятельно читает вопросы анкеты и фиксирует свои ответы в анкете. Преимущество данного метода – отсутствие влияния интервьюера, недостаток – возможная неполнота ответов, пропуски, некачественное заполнение. В случае интервью вопросы опрашиваемому задает интервьюер (монитор), он также фиксирует ответы в опросном листе. Преимуществом интервью является более качественный сбор информации и полнота ответов, недостатком – возможный эффект интервьюера и получение неоткровенных ответов.</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Примерная форма для проведения опроса представлена в приложении </w:t>
      </w:r>
      <w:r w:rsidR="00270C76" w:rsidRPr="00A96F38">
        <w:rPr>
          <w:rFonts w:ascii="Times New Roman" w:hAnsi="Times New Roman" w:cs="Times New Roman"/>
          <w:sz w:val="24"/>
          <w:szCs w:val="24"/>
          <w:lang w:val="ru-RU"/>
        </w:rPr>
        <w:t>2</w:t>
      </w:r>
      <w:r w:rsidRPr="00A96F38">
        <w:rPr>
          <w:rFonts w:ascii="Times New Roman" w:hAnsi="Times New Roman" w:cs="Times New Roman"/>
          <w:sz w:val="24"/>
          <w:szCs w:val="24"/>
          <w:lang w:val="ru-RU"/>
        </w:rPr>
        <w:t>.</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1</w:t>
      </w:r>
      <w:r w:rsidR="009D3325" w:rsidRPr="00A96F38">
        <w:rPr>
          <w:rFonts w:ascii="Times New Roman" w:hAnsi="Times New Roman" w:cs="Times New Roman"/>
          <w:sz w:val="24"/>
          <w:szCs w:val="24"/>
          <w:lang w:val="ru-RU"/>
        </w:rPr>
        <w:t>6</w:t>
      </w:r>
      <w:r w:rsidRPr="00A96F38">
        <w:rPr>
          <w:rFonts w:ascii="Times New Roman" w:hAnsi="Times New Roman" w:cs="Times New Roman"/>
          <w:sz w:val="24"/>
          <w:szCs w:val="24"/>
          <w:lang w:val="ru-RU"/>
        </w:rPr>
        <w:t xml:space="preserve">. По результатам оценки результатов выполнения ГСЗ государственным заказчиком готовится </w:t>
      </w:r>
      <w:r w:rsidR="00E83A94" w:rsidRPr="00A96F38">
        <w:rPr>
          <w:rFonts w:ascii="Times New Roman" w:hAnsi="Times New Roman" w:cs="Times New Roman"/>
          <w:sz w:val="24"/>
          <w:szCs w:val="24"/>
          <w:lang w:val="ru-RU"/>
        </w:rPr>
        <w:t xml:space="preserve">заключение </w:t>
      </w:r>
      <w:r w:rsidRPr="00A96F38">
        <w:rPr>
          <w:rFonts w:ascii="Times New Roman" w:hAnsi="Times New Roman" w:cs="Times New Roman"/>
          <w:sz w:val="24"/>
          <w:szCs w:val="24"/>
          <w:lang w:val="ru-RU"/>
        </w:rPr>
        <w:t>(справка</w:t>
      </w:r>
      <w:r w:rsidR="00E83A94" w:rsidRPr="00A96F38">
        <w:rPr>
          <w:rFonts w:ascii="Times New Roman" w:hAnsi="Times New Roman" w:cs="Times New Roman"/>
          <w:sz w:val="24"/>
          <w:szCs w:val="24"/>
          <w:lang w:val="ru-RU"/>
        </w:rPr>
        <w:t>, аналитический отчет – по усмотрению государственного заказчика</w:t>
      </w:r>
      <w:r w:rsidRPr="00A96F38">
        <w:rPr>
          <w:rFonts w:ascii="Times New Roman" w:hAnsi="Times New Roman" w:cs="Times New Roman"/>
          <w:sz w:val="24"/>
          <w:szCs w:val="24"/>
          <w:lang w:val="ru-RU"/>
        </w:rPr>
        <w:t>), в котором отражаются:</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lastRenderedPageBreak/>
        <w:t>степень выполнения требований договора на ГСЗ;</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результаты анализа причин невыполнения требований договора на ГСЗ и возможности их устранения;</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описание результатов реализации ГСЗ в соответствии с пунктом 12 настоящих Методических рекомендаций;</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оценку результативности реализации ГСЗ (достижение</w:t>
      </w:r>
      <w:r w:rsidR="00CF1B5E" w:rsidRPr="00A96F38">
        <w:rPr>
          <w:rFonts w:ascii="Times New Roman" w:hAnsi="Times New Roman" w:cs="Times New Roman"/>
          <w:sz w:val="24"/>
          <w:szCs w:val="24"/>
          <w:lang w:val="ru-RU"/>
        </w:rPr>
        <w:t xml:space="preserve"> или </w:t>
      </w:r>
      <w:r w:rsidRPr="00A96F38">
        <w:rPr>
          <w:rFonts w:ascii="Times New Roman" w:hAnsi="Times New Roman" w:cs="Times New Roman"/>
          <w:sz w:val="24"/>
          <w:szCs w:val="24"/>
          <w:lang w:val="ru-RU"/>
        </w:rPr>
        <w:t>недостижение поставленной цели) и целесообразност</w:t>
      </w:r>
      <w:r w:rsidR="00CF1B5E" w:rsidRPr="00A96F38">
        <w:rPr>
          <w:rFonts w:ascii="Times New Roman" w:hAnsi="Times New Roman" w:cs="Times New Roman"/>
          <w:sz w:val="24"/>
          <w:szCs w:val="24"/>
          <w:lang w:val="ru-RU"/>
        </w:rPr>
        <w:t>и реализации ГСЗ в дальнейшем;</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rPr>
        <w:t>предложения для принятия решений по результатам</w:t>
      </w:r>
      <w:r w:rsidRPr="00A96F38">
        <w:rPr>
          <w:rFonts w:ascii="Times New Roman" w:hAnsi="Times New Roman" w:cs="Times New Roman"/>
          <w:sz w:val="24"/>
          <w:szCs w:val="24"/>
          <w:lang w:val="ru-RU"/>
        </w:rPr>
        <w:t xml:space="preserve"> оценки.</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1</w:t>
      </w:r>
      <w:r w:rsidR="009D3325" w:rsidRPr="00A96F38">
        <w:rPr>
          <w:rFonts w:ascii="Times New Roman" w:hAnsi="Times New Roman" w:cs="Times New Roman"/>
          <w:sz w:val="24"/>
          <w:szCs w:val="24"/>
          <w:lang w:val="ru-RU"/>
        </w:rPr>
        <w:t>7</w:t>
      </w:r>
      <w:r w:rsidRPr="00A96F38">
        <w:rPr>
          <w:rFonts w:ascii="Times New Roman" w:hAnsi="Times New Roman" w:cs="Times New Roman"/>
          <w:sz w:val="24"/>
          <w:szCs w:val="24"/>
          <w:lang w:val="ru-RU"/>
        </w:rPr>
        <w:t xml:space="preserve">. Оценку промежуточных результатов ГСЗ рекомендуется осуществлять до </w:t>
      </w:r>
      <w:r w:rsidRPr="00A96F38">
        <w:rPr>
          <w:rFonts w:ascii="Times New Roman" w:hAnsi="Times New Roman" w:cs="Times New Roman"/>
          <w:sz w:val="24"/>
          <w:szCs w:val="24"/>
        </w:rPr>
        <w:t xml:space="preserve">окончательного формирования бюджета на следующий календарный год с тем, чтобы оценка результатов реализации ГСЗ могла использоваться государственным заказчиком </w:t>
      </w:r>
      <w:r w:rsidRPr="00A96F38">
        <w:rPr>
          <w:rFonts w:ascii="Times New Roman" w:hAnsi="Times New Roman" w:cs="Times New Roman"/>
          <w:sz w:val="24"/>
          <w:szCs w:val="24"/>
          <w:lang w:val="ru-RU"/>
        </w:rPr>
        <w:t>в процессе формирования ГСЗ.</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Оценку окончательных результатов ГСЗ рекомендуется проводить непосредственно после завершения реализации ГСЗ или его этапа.</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1</w:t>
      </w:r>
      <w:r w:rsidR="009D3325" w:rsidRPr="00A96F38">
        <w:rPr>
          <w:rFonts w:ascii="Times New Roman" w:hAnsi="Times New Roman" w:cs="Times New Roman"/>
          <w:sz w:val="24"/>
          <w:szCs w:val="24"/>
          <w:lang w:val="ru-RU"/>
        </w:rPr>
        <w:t>8</w:t>
      </w:r>
      <w:r w:rsidRPr="00A96F38">
        <w:rPr>
          <w:rFonts w:ascii="Times New Roman" w:hAnsi="Times New Roman" w:cs="Times New Roman"/>
          <w:sz w:val="24"/>
          <w:szCs w:val="24"/>
          <w:lang w:val="ru-RU"/>
        </w:rPr>
        <w:t>. При выборе методов и частоты мероприятий по оценке ГСЗ следует учитывать объем ресурсов, необходимых для проведения оценки тем или иным методом. Рекомендуется выбирать метод оценки таким образом, чтобы стоимость оценки результатов ГСЗ не превышала 10% от объема субсидий, выделяемых на ГСЗ</w:t>
      </w:r>
      <w:r w:rsidR="001A48D8" w:rsidRPr="00A96F38">
        <w:rPr>
          <w:rStyle w:val="ad"/>
          <w:rFonts w:ascii="Times New Roman" w:hAnsi="Times New Roman" w:cs="Times New Roman"/>
          <w:sz w:val="24"/>
          <w:szCs w:val="24"/>
          <w:lang w:val="ru-RU"/>
        </w:rPr>
        <w:footnoteReference w:id="10"/>
      </w:r>
      <w:r w:rsidRPr="00A96F38">
        <w:rPr>
          <w:rFonts w:ascii="Times New Roman" w:hAnsi="Times New Roman" w:cs="Times New Roman"/>
          <w:sz w:val="24"/>
          <w:szCs w:val="24"/>
          <w:lang w:val="ru-RU"/>
        </w:rPr>
        <w:t>.</w:t>
      </w:r>
    </w:p>
    <w:p w:rsidR="00231C69" w:rsidRPr="00E33B49" w:rsidRDefault="00231C69" w:rsidP="006223C6">
      <w:pPr>
        <w:spacing w:after="0" w:line="240" w:lineRule="auto"/>
        <w:ind w:firstLine="720"/>
        <w:jc w:val="both"/>
        <w:rPr>
          <w:rFonts w:ascii="Arial" w:hAnsi="Arial" w:cs="Arial"/>
          <w:sz w:val="14"/>
          <w:szCs w:val="28"/>
          <w:lang w:val="ru-RU"/>
        </w:rPr>
      </w:pPr>
    </w:p>
    <w:p w:rsidR="00231C69" w:rsidRPr="00A96F38" w:rsidRDefault="00231C69" w:rsidP="006223C6">
      <w:pPr>
        <w:spacing w:after="0" w:line="240" w:lineRule="auto"/>
        <w:jc w:val="center"/>
        <w:rPr>
          <w:rFonts w:ascii="Times New Roman" w:hAnsi="Times New Roman" w:cs="Times New Roman"/>
          <w:sz w:val="24"/>
          <w:szCs w:val="24"/>
          <w:lang w:val="ru-RU"/>
        </w:rPr>
      </w:pPr>
      <w:r w:rsidRPr="00A96F38">
        <w:rPr>
          <w:rFonts w:ascii="Times New Roman" w:hAnsi="Times New Roman" w:cs="Times New Roman"/>
          <w:sz w:val="24"/>
          <w:szCs w:val="24"/>
          <w:lang w:val="ru-RU"/>
        </w:rPr>
        <w:t>ГЛАВА 4</w:t>
      </w:r>
    </w:p>
    <w:p w:rsidR="00231C69" w:rsidRPr="00A96F38" w:rsidRDefault="00231C69" w:rsidP="006223C6">
      <w:pPr>
        <w:spacing w:after="0" w:line="240" w:lineRule="auto"/>
        <w:jc w:val="center"/>
        <w:rPr>
          <w:rFonts w:ascii="Times New Roman" w:hAnsi="Times New Roman" w:cs="Times New Roman"/>
          <w:sz w:val="24"/>
          <w:szCs w:val="24"/>
          <w:lang w:val="ru-RU"/>
        </w:rPr>
      </w:pPr>
      <w:r w:rsidRPr="00A96F38">
        <w:rPr>
          <w:rFonts w:ascii="Times New Roman" w:hAnsi="Times New Roman" w:cs="Times New Roman"/>
          <w:sz w:val="24"/>
          <w:szCs w:val="24"/>
          <w:lang w:val="ru-RU"/>
        </w:rPr>
        <w:t>ОРГАНИЗАЦИЯ КОНТРОЛЯ И ОЦЕНКИ</w:t>
      </w:r>
      <w:r w:rsidRPr="00A96F38">
        <w:rPr>
          <w:rFonts w:ascii="Times New Roman" w:hAnsi="Times New Roman" w:cs="Times New Roman"/>
          <w:sz w:val="24"/>
          <w:szCs w:val="24"/>
          <w:lang w:val="ru-RU"/>
        </w:rPr>
        <w:br/>
        <w:t>ГОСУДАРСТВЕННОГО СОЦИАЛЬНОГО ЗАКАЗА</w:t>
      </w:r>
    </w:p>
    <w:p w:rsidR="00231C69" w:rsidRPr="00E33B49" w:rsidRDefault="00231C69" w:rsidP="006223C6">
      <w:pPr>
        <w:spacing w:after="0" w:line="240" w:lineRule="auto"/>
        <w:ind w:firstLine="720"/>
        <w:jc w:val="both"/>
        <w:rPr>
          <w:rFonts w:ascii="Times New Roman" w:hAnsi="Times New Roman" w:cs="Times New Roman"/>
          <w:sz w:val="14"/>
          <w:szCs w:val="24"/>
          <w:lang w:val="ru-RU"/>
        </w:rPr>
      </w:pP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1</w:t>
      </w:r>
      <w:r w:rsidR="009D3325" w:rsidRPr="00A96F38">
        <w:rPr>
          <w:rFonts w:ascii="Times New Roman" w:hAnsi="Times New Roman" w:cs="Times New Roman"/>
          <w:sz w:val="24"/>
          <w:szCs w:val="24"/>
          <w:lang w:val="ru-RU"/>
        </w:rPr>
        <w:t>9</w:t>
      </w:r>
      <w:r w:rsidRPr="00A96F38">
        <w:rPr>
          <w:rFonts w:ascii="Times New Roman" w:hAnsi="Times New Roman" w:cs="Times New Roman"/>
          <w:sz w:val="24"/>
          <w:szCs w:val="24"/>
          <w:lang w:val="ru-RU"/>
        </w:rPr>
        <w:t xml:space="preserve">. В соответствии с Законом </w:t>
      </w:r>
      <w:r w:rsidRPr="00A96F38">
        <w:rPr>
          <w:rFonts w:ascii="Times New Roman" w:hAnsi="Times New Roman" w:cs="Times New Roman"/>
          <w:snapToGrid w:val="0"/>
          <w:sz w:val="24"/>
          <w:szCs w:val="24"/>
        </w:rPr>
        <w:t>Республики Беларусь «О социальном обслуживании»</w:t>
      </w:r>
      <w:r w:rsidRPr="00A96F38">
        <w:rPr>
          <w:rFonts w:ascii="Times New Roman" w:hAnsi="Times New Roman" w:cs="Times New Roman"/>
          <w:snapToGrid w:val="0"/>
          <w:sz w:val="24"/>
          <w:szCs w:val="24"/>
          <w:lang w:val="ru-RU"/>
        </w:rPr>
        <w:t xml:space="preserve"> </w:t>
      </w:r>
      <w:r w:rsidRPr="00A96F38">
        <w:rPr>
          <w:rFonts w:ascii="Times New Roman" w:hAnsi="Times New Roman" w:cs="Times New Roman"/>
          <w:sz w:val="24"/>
          <w:szCs w:val="24"/>
          <w:lang w:val="ru-RU"/>
        </w:rPr>
        <w:t xml:space="preserve">контроль за реализацией государственного социального заказа, финансируемого путем предоставления </w:t>
      </w:r>
      <w:r w:rsidR="00EB7888" w:rsidRPr="00A96F38">
        <w:rPr>
          <w:rFonts w:ascii="Times New Roman" w:hAnsi="Times New Roman" w:cs="Times New Roman"/>
          <w:sz w:val="24"/>
          <w:szCs w:val="24"/>
          <w:lang w:val="ru-RU"/>
        </w:rPr>
        <w:t>НГО</w:t>
      </w:r>
      <w:r w:rsidRPr="00A96F38">
        <w:rPr>
          <w:rFonts w:ascii="Times New Roman" w:hAnsi="Times New Roman" w:cs="Times New Roman"/>
          <w:sz w:val="24"/>
          <w:szCs w:val="24"/>
          <w:lang w:val="ru-RU"/>
        </w:rPr>
        <w:t xml:space="preserve"> субсидий на оказание социальных услуг и реализацию социальных проектов, и оценку результатов его выполнения осуществляет государственный заказчик в соответствии с законодательством.</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В функции </w:t>
      </w:r>
      <w:r w:rsidR="008A14E3" w:rsidRPr="00A96F38">
        <w:rPr>
          <w:rFonts w:ascii="Times New Roman" w:hAnsi="Times New Roman" w:cs="Times New Roman"/>
          <w:sz w:val="24"/>
          <w:szCs w:val="24"/>
          <w:lang w:val="ru-RU"/>
        </w:rPr>
        <w:t>государственного заказчика при осуществлении контроля входит</w:t>
      </w:r>
      <w:r w:rsidRPr="00A96F38">
        <w:rPr>
          <w:rFonts w:ascii="Times New Roman" w:hAnsi="Times New Roman" w:cs="Times New Roman"/>
          <w:sz w:val="24"/>
          <w:szCs w:val="24"/>
          <w:lang w:val="ru-RU"/>
        </w:rPr>
        <w:t>:</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сбор и хранение отчетных форм исполнителя ГСЗ, анализ представленной в них информации с целью оценки оказанных социальных услуг и (или) реализованных мероприятий социального проекта предмету и условиям договора на ГСЗ;</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в случае необходимости изучение учетных форм исполнителя ГСЗ с целью уточнения или проверки информации, представленной в отчетных формах, а также проверки сведений, касающихся предмета ГСЗ, поступивших от получателей услуг или иных заинтересованных органов, организаций и физических лиц;</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организация и осуществление посещения организаций – исполнителей ГСЗ и (или) получателей услуг на условиях ГСЗ с целью наблюдения за процессом оказания социальных услуг и (или) реализации социальных проектов;</w:t>
      </w:r>
    </w:p>
    <w:p w:rsidR="00231C69" w:rsidRPr="00E33B49" w:rsidRDefault="00231C69" w:rsidP="006223C6">
      <w:pPr>
        <w:spacing w:after="0" w:line="240" w:lineRule="auto"/>
        <w:ind w:firstLine="720"/>
        <w:jc w:val="both"/>
        <w:rPr>
          <w:rFonts w:ascii="Times New Roman" w:hAnsi="Times New Roman" w:cs="Times New Roman"/>
          <w:spacing w:val="-20"/>
          <w:sz w:val="24"/>
          <w:szCs w:val="24"/>
          <w:lang w:val="ru-RU"/>
        </w:rPr>
      </w:pPr>
      <w:r w:rsidRPr="00A96F38">
        <w:rPr>
          <w:rFonts w:ascii="Times New Roman" w:hAnsi="Times New Roman" w:cs="Times New Roman"/>
          <w:sz w:val="24"/>
          <w:szCs w:val="24"/>
          <w:lang w:val="ru-RU"/>
        </w:rPr>
        <w:t xml:space="preserve">анализ причин невыполнения (выполнения не в полном объеме) </w:t>
      </w:r>
      <w:r w:rsidRPr="00E33B49">
        <w:rPr>
          <w:rFonts w:ascii="Times New Roman" w:hAnsi="Times New Roman" w:cs="Times New Roman"/>
          <w:spacing w:val="-20"/>
          <w:sz w:val="24"/>
          <w:szCs w:val="24"/>
          <w:lang w:val="ru-RU"/>
        </w:rPr>
        <w:t>требований договора на ГСЗ;</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подготовка </w:t>
      </w:r>
      <w:r w:rsidR="0017171B" w:rsidRPr="00A96F38">
        <w:rPr>
          <w:rFonts w:ascii="Times New Roman" w:hAnsi="Times New Roman" w:cs="Times New Roman"/>
          <w:sz w:val="24"/>
          <w:szCs w:val="24"/>
          <w:lang w:val="ru-RU"/>
        </w:rPr>
        <w:t>заключения (справки)</w:t>
      </w:r>
      <w:r w:rsidRPr="00A96F38">
        <w:rPr>
          <w:rFonts w:ascii="Times New Roman" w:hAnsi="Times New Roman" w:cs="Times New Roman"/>
          <w:sz w:val="24"/>
          <w:szCs w:val="24"/>
          <w:lang w:val="ru-RU"/>
        </w:rPr>
        <w:t xml:space="preserve"> о результатах контроля реализации ГСЗ;</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осуществление оценки результатов реализации ГСЗ, включая организацию опроса получателей услуг и написание </w:t>
      </w:r>
      <w:r w:rsidR="0017171B" w:rsidRPr="00A96F38">
        <w:rPr>
          <w:rFonts w:ascii="Times New Roman" w:hAnsi="Times New Roman" w:cs="Times New Roman"/>
          <w:sz w:val="24"/>
          <w:szCs w:val="24"/>
          <w:lang w:val="ru-RU"/>
        </w:rPr>
        <w:t>заключения (</w:t>
      </w:r>
      <w:r w:rsidRPr="00A96F38">
        <w:rPr>
          <w:rFonts w:ascii="Times New Roman" w:hAnsi="Times New Roman" w:cs="Times New Roman"/>
          <w:sz w:val="24"/>
          <w:szCs w:val="24"/>
          <w:lang w:val="ru-RU"/>
        </w:rPr>
        <w:t>аналитического отчета</w:t>
      </w:r>
      <w:r w:rsidR="0017171B" w:rsidRPr="00A96F38">
        <w:rPr>
          <w:rFonts w:ascii="Times New Roman" w:hAnsi="Times New Roman" w:cs="Times New Roman"/>
          <w:sz w:val="24"/>
          <w:szCs w:val="24"/>
          <w:lang w:val="ru-RU"/>
        </w:rPr>
        <w:t>, справки)</w:t>
      </w:r>
      <w:r w:rsidRPr="00A96F38">
        <w:rPr>
          <w:rFonts w:ascii="Times New Roman" w:hAnsi="Times New Roman" w:cs="Times New Roman"/>
          <w:sz w:val="24"/>
          <w:szCs w:val="24"/>
          <w:lang w:val="ru-RU"/>
        </w:rPr>
        <w:t>;</w:t>
      </w:r>
    </w:p>
    <w:p w:rsidR="00231C69" w:rsidRPr="00A96F38" w:rsidRDefault="0017171B"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принятие соответствующего решения по результатам контроля и оценки реализации ГСЗ</w:t>
      </w:r>
      <w:r w:rsidR="00231C69" w:rsidRPr="00A96F38">
        <w:rPr>
          <w:rFonts w:ascii="Times New Roman" w:hAnsi="Times New Roman" w:cs="Times New Roman"/>
          <w:sz w:val="24"/>
          <w:szCs w:val="24"/>
          <w:lang w:val="ru-RU"/>
        </w:rPr>
        <w:t>.</w:t>
      </w:r>
    </w:p>
    <w:p w:rsidR="00231C69" w:rsidRPr="00A96F38" w:rsidRDefault="009D3325" w:rsidP="006223C6">
      <w:pPr>
        <w:spacing w:after="0" w:line="240" w:lineRule="auto"/>
        <w:ind w:firstLine="720"/>
        <w:jc w:val="both"/>
        <w:rPr>
          <w:rFonts w:ascii="Times New Roman" w:hAnsi="Times New Roman" w:cs="Times New Roman"/>
          <w:sz w:val="24"/>
          <w:szCs w:val="24"/>
        </w:rPr>
      </w:pPr>
      <w:r w:rsidRPr="00A96F38">
        <w:rPr>
          <w:rFonts w:ascii="Times New Roman" w:hAnsi="Times New Roman" w:cs="Times New Roman"/>
          <w:sz w:val="24"/>
          <w:szCs w:val="24"/>
          <w:lang w:val="ru-RU"/>
        </w:rPr>
        <w:t>20</w:t>
      </w:r>
      <w:r w:rsidR="00231C69" w:rsidRPr="00A96F38">
        <w:rPr>
          <w:rFonts w:ascii="Times New Roman" w:hAnsi="Times New Roman" w:cs="Times New Roman"/>
          <w:sz w:val="24"/>
          <w:szCs w:val="24"/>
          <w:lang w:val="ru-RU"/>
        </w:rPr>
        <w:t>. Д</w:t>
      </w:r>
      <w:r w:rsidR="00231C69" w:rsidRPr="00A96F38">
        <w:rPr>
          <w:rFonts w:ascii="Times New Roman" w:hAnsi="Times New Roman" w:cs="Times New Roman"/>
          <w:sz w:val="24"/>
          <w:szCs w:val="24"/>
        </w:rPr>
        <w:t xml:space="preserve">ля </w:t>
      </w:r>
      <w:r w:rsidR="00231C69" w:rsidRPr="00A96F38">
        <w:rPr>
          <w:rFonts w:ascii="Times New Roman" w:hAnsi="Times New Roman" w:cs="Times New Roman"/>
          <w:sz w:val="24"/>
          <w:szCs w:val="24"/>
          <w:lang w:val="ru-RU"/>
        </w:rPr>
        <w:t>обеспечения обоснованного и систематического</w:t>
      </w:r>
      <w:r w:rsidR="00231C69" w:rsidRPr="00A96F38">
        <w:rPr>
          <w:rFonts w:ascii="Times New Roman" w:hAnsi="Times New Roman" w:cs="Times New Roman"/>
          <w:sz w:val="24"/>
          <w:szCs w:val="24"/>
        </w:rPr>
        <w:t xml:space="preserve"> контроля</w:t>
      </w:r>
      <w:r w:rsidR="00231C69" w:rsidRPr="00A96F38">
        <w:rPr>
          <w:rFonts w:ascii="Times New Roman" w:hAnsi="Times New Roman" w:cs="Times New Roman"/>
          <w:sz w:val="24"/>
          <w:szCs w:val="24"/>
          <w:lang w:val="ru-RU"/>
        </w:rPr>
        <w:t xml:space="preserve"> и оценки</w:t>
      </w:r>
      <w:r w:rsidR="00231C69" w:rsidRPr="00A96F38">
        <w:rPr>
          <w:rFonts w:ascii="Times New Roman" w:hAnsi="Times New Roman" w:cs="Times New Roman"/>
          <w:sz w:val="24"/>
          <w:szCs w:val="24"/>
        </w:rPr>
        <w:t xml:space="preserve"> </w:t>
      </w:r>
      <w:r w:rsidR="00231C69" w:rsidRPr="00A96F38">
        <w:rPr>
          <w:rFonts w:ascii="Times New Roman" w:hAnsi="Times New Roman" w:cs="Times New Roman"/>
          <w:sz w:val="24"/>
          <w:szCs w:val="24"/>
          <w:lang w:val="ru-RU"/>
        </w:rPr>
        <w:t xml:space="preserve">ГСЗ </w:t>
      </w:r>
      <w:r w:rsidR="00231C69" w:rsidRPr="00A96F38">
        <w:rPr>
          <w:rFonts w:ascii="Times New Roman" w:hAnsi="Times New Roman" w:cs="Times New Roman"/>
          <w:sz w:val="24"/>
          <w:szCs w:val="24"/>
        </w:rPr>
        <w:t>государственному заказчику необходимо осуществить следующие действия:</w:t>
      </w:r>
    </w:p>
    <w:p w:rsidR="00231C69" w:rsidRPr="00A96F38" w:rsidRDefault="00231C69" w:rsidP="006223C6">
      <w:pPr>
        <w:spacing w:after="0" w:line="240" w:lineRule="auto"/>
        <w:ind w:firstLine="720"/>
        <w:jc w:val="both"/>
        <w:rPr>
          <w:rFonts w:ascii="Times New Roman" w:hAnsi="Times New Roman" w:cs="Times New Roman"/>
          <w:sz w:val="24"/>
          <w:szCs w:val="24"/>
        </w:rPr>
      </w:pPr>
      <w:r w:rsidRPr="00A96F38">
        <w:rPr>
          <w:rFonts w:ascii="Times New Roman" w:hAnsi="Times New Roman" w:cs="Times New Roman"/>
          <w:sz w:val="24"/>
          <w:szCs w:val="24"/>
          <w:lang w:val="ru-RU"/>
        </w:rPr>
        <w:lastRenderedPageBreak/>
        <w:t>н</w:t>
      </w:r>
      <w:r w:rsidRPr="00A96F38">
        <w:rPr>
          <w:rFonts w:ascii="Times New Roman" w:hAnsi="Times New Roman" w:cs="Times New Roman"/>
          <w:sz w:val="24"/>
          <w:szCs w:val="24"/>
        </w:rPr>
        <w:t>а этапе формирования ГСЗ четко определить исходную ситуацию (исходную точку), т. е. описать ситуацию в целевой группе (в сообществе и т.д.) до начала выполнения ГСЗ</w:t>
      </w:r>
      <w:r w:rsidRPr="00A96F38">
        <w:rPr>
          <w:rFonts w:ascii="Times New Roman" w:hAnsi="Times New Roman" w:cs="Times New Roman"/>
          <w:sz w:val="24"/>
          <w:szCs w:val="24"/>
          <w:lang w:val="ru-RU"/>
        </w:rPr>
        <w:t>, сфокусировавшись на изложении проблемы в области социального обслуживания, на решении которой направлен ГСЗ, и ожидаемых результатов его реализации</w:t>
      </w:r>
      <w:r w:rsidRPr="00A96F38">
        <w:rPr>
          <w:rFonts w:ascii="Times New Roman" w:hAnsi="Times New Roman" w:cs="Times New Roman"/>
          <w:sz w:val="24"/>
          <w:szCs w:val="24"/>
        </w:rPr>
        <w:t>. При этом для более детальной оценки ситуации государственный заказчик может привлекать аналитические и иные материалы НГО, представляющих интересы целевой группы;</w:t>
      </w:r>
    </w:p>
    <w:p w:rsidR="00231C69" w:rsidRPr="00A96F38" w:rsidRDefault="00231C69" w:rsidP="006223C6">
      <w:pPr>
        <w:spacing w:after="0" w:line="240" w:lineRule="auto"/>
        <w:ind w:firstLine="720"/>
        <w:jc w:val="both"/>
        <w:rPr>
          <w:rFonts w:ascii="Times New Roman" w:hAnsi="Times New Roman" w:cs="Times New Roman"/>
          <w:sz w:val="24"/>
          <w:szCs w:val="24"/>
        </w:rPr>
      </w:pPr>
      <w:r w:rsidRPr="00A96F38">
        <w:rPr>
          <w:rFonts w:ascii="Times New Roman" w:hAnsi="Times New Roman" w:cs="Times New Roman"/>
          <w:sz w:val="24"/>
          <w:szCs w:val="24"/>
          <w:lang w:val="ru-RU"/>
        </w:rPr>
        <w:t>н</w:t>
      </w:r>
      <w:r w:rsidRPr="00A96F38">
        <w:rPr>
          <w:rFonts w:ascii="Times New Roman" w:hAnsi="Times New Roman" w:cs="Times New Roman"/>
          <w:sz w:val="24"/>
          <w:szCs w:val="24"/>
        </w:rPr>
        <w:t xml:space="preserve">а этапе размещения ГСЗ включить описание исходной ситуации </w:t>
      </w:r>
      <w:r w:rsidRPr="00A96F38">
        <w:rPr>
          <w:rFonts w:ascii="Times New Roman" w:hAnsi="Times New Roman" w:cs="Times New Roman"/>
          <w:sz w:val="24"/>
          <w:szCs w:val="24"/>
          <w:lang w:val="ru-RU"/>
        </w:rPr>
        <w:t xml:space="preserve">(проблемы в области социального обслуживания) </w:t>
      </w:r>
      <w:r w:rsidRPr="00A96F38">
        <w:rPr>
          <w:rFonts w:ascii="Times New Roman" w:hAnsi="Times New Roman" w:cs="Times New Roman"/>
          <w:sz w:val="24"/>
          <w:szCs w:val="24"/>
        </w:rPr>
        <w:t>и развернутое изложение требований к предмету ГСЗ (</w:t>
      </w:r>
      <w:r w:rsidRPr="00A96F38">
        <w:rPr>
          <w:rFonts w:ascii="Times New Roman" w:hAnsi="Times New Roman" w:cs="Times New Roman"/>
          <w:sz w:val="24"/>
          <w:szCs w:val="24"/>
          <w:lang w:val="ru-RU"/>
        </w:rPr>
        <w:t xml:space="preserve">категории и </w:t>
      </w:r>
      <w:r w:rsidRPr="00A96F38">
        <w:rPr>
          <w:rFonts w:ascii="Times New Roman" w:hAnsi="Times New Roman" w:cs="Times New Roman"/>
          <w:sz w:val="24"/>
          <w:szCs w:val="24"/>
        </w:rPr>
        <w:t>количество обслуживаемых граждан, объем услуг, перечень услуг, а не только их видов) и его результату в Извещении о проведении конкурса на выполнение ГСЗ;</w:t>
      </w:r>
    </w:p>
    <w:p w:rsidR="00231C69" w:rsidRPr="00A96F38" w:rsidRDefault="00CF1B5E" w:rsidP="006223C6">
      <w:pPr>
        <w:spacing w:after="0" w:line="240" w:lineRule="auto"/>
        <w:ind w:firstLine="720"/>
        <w:jc w:val="both"/>
        <w:rPr>
          <w:rFonts w:ascii="Times New Roman" w:hAnsi="Times New Roman" w:cs="Times New Roman"/>
          <w:sz w:val="24"/>
          <w:szCs w:val="24"/>
        </w:rPr>
      </w:pPr>
      <w:r w:rsidRPr="00A96F38">
        <w:rPr>
          <w:rFonts w:ascii="Times New Roman" w:hAnsi="Times New Roman" w:cs="Times New Roman"/>
          <w:sz w:val="24"/>
          <w:szCs w:val="24"/>
          <w:lang w:val="ru-RU"/>
        </w:rPr>
        <w:t>предусмотреть</w:t>
      </w:r>
      <w:r w:rsidR="00231C69" w:rsidRPr="00A96F38">
        <w:rPr>
          <w:rFonts w:ascii="Times New Roman" w:hAnsi="Times New Roman" w:cs="Times New Roman"/>
          <w:sz w:val="24"/>
          <w:szCs w:val="24"/>
        </w:rPr>
        <w:t xml:space="preserve"> в форме договора на ГСЗ обязательное освещение следующих вопросов (в виде приложений):</w:t>
      </w:r>
      <w:r w:rsidR="00231C69" w:rsidRPr="00A96F38">
        <w:rPr>
          <w:rFonts w:ascii="Times New Roman" w:hAnsi="Times New Roman" w:cs="Times New Roman"/>
          <w:sz w:val="24"/>
          <w:szCs w:val="24"/>
          <w:lang w:val="ru-RU"/>
        </w:rPr>
        <w:t xml:space="preserve"> </w:t>
      </w:r>
      <w:r w:rsidR="00231C69" w:rsidRPr="00A96F38">
        <w:rPr>
          <w:rFonts w:ascii="Times New Roman" w:hAnsi="Times New Roman" w:cs="Times New Roman"/>
          <w:sz w:val="24"/>
          <w:szCs w:val="24"/>
        </w:rPr>
        <w:t>описание исходной ситуации (состояни</w:t>
      </w:r>
      <w:r w:rsidR="00231C69" w:rsidRPr="00A96F38">
        <w:rPr>
          <w:rFonts w:ascii="Times New Roman" w:hAnsi="Times New Roman" w:cs="Times New Roman"/>
          <w:sz w:val="24"/>
          <w:szCs w:val="24"/>
          <w:lang w:val="ru-RU"/>
        </w:rPr>
        <w:t>е</w:t>
      </w:r>
      <w:r w:rsidR="00231C69" w:rsidRPr="00A96F38">
        <w:rPr>
          <w:rFonts w:ascii="Times New Roman" w:hAnsi="Times New Roman" w:cs="Times New Roman"/>
          <w:sz w:val="24"/>
          <w:szCs w:val="24"/>
        </w:rPr>
        <w:t xml:space="preserve"> проблемы</w:t>
      </w:r>
      <w:r w:rsidR="00231C69" w:rsidRPr="00A96F38">
        <w:rPr>
          <w:rFonts w:ascii="Times New Roman" w:hAnsi="Times New Roman" w:cs="Times New Roman"/>
          <w:sz w:val="24"/>
          <w:szCs w:val="24"/>
          <w:lang w:val="ru-RU"/>
        </w:rPr>
        <w:t xml:space="preserve"> в области социального обслуживания</w:t>
      </w:r>
      <w:r w:rsidR="00231C69" w:rsidRPr="00A96F38">
        <w:rPr>
          <w:rFonts w:ascii="Times New Roman" w:hAnsi="Times New Roman" w:cs="Times New Roman"/>
          <w:sz w:val="24"/>
          <w:szCs w:val="24"/>
        </w:rPr>
        <w:t>);</w:t>
      </w:r>
      <w:r w:rsidR="00231C69" w:rsidRPr="00A96F38">
        <w:rPr>
          <w:rFonts w:ascii="Times New Roman" w:hAnsi="Times New Roman" w:cs="Times New Roman"/>
          <w:sz w:val="24"/>
          <w:szCs w:val="24"/>
          <w:lang w:val="ru-RU"/>
        </w:rPr>
        <w:t xml:space="preserve"> требовании к предмету к ГСЗ и условиям его реализации (перечень услуг, категории получателей услуг, численность получателей услуг, количество оказанных услуг в расчете на одного получателя (в единицах и часах), численность работников, занятых оказанием услуг, их квалификационные характеристики). При этом единицы учета и период должны совпадать в предмете ГСЗ и отчетной форме; </w:t>
      </w:r>
      <w:r w:rsidR="00231C69" w:rsidRPr="00A96F38">
        <w:rPr>
          <w:rFonts w:ascii="Times New Roman" w:hAnsi="Times New Roman" w:cs="Times New Roman"/>
          <w:sz w:val="24"/>
          <w:szCs w:val="24"/>
        </w:rPr>
        <w:t xml:space="preserve">описание форм отчетных документов </w:t>
      </w:r>
      <w:r w:rsidR="00231C69" w:rsidRPr="00A96F38">
        <w:rPr>
          <w:rFonts w:ascii="Times New Roman" w:hAnsi="Times New Roman" w:cs="Times New Roman"/>
          <w:sz w:val="24"/>
          <w:szCs w:val="24"/>
          <w:lang w:val="ru-RU"/>
        </w:rPr>
        <w:t xml:space="preserve">и </w:t>
      </w:r>
      <w:r w:rsidR="00231C69" w:rsidRPr="00A96F38">
        <w:rPr>
          <w:rFonts w:ascii="Times New Roman" w:hAnsi="Times New Roman" w:cs="Times New Roman"/>
          <w:sz w:val="24"/>
          <w:szCs w:val="24"/>
        </w:rPr>
        <w:t>периодичности</w:t>
      </w:r>
      <w:r w:rsidR="00231C69" w:rsidRPr="00A96F38">
        <w:rPr>
          <w:rFonts w:ascii="Times New Roman" w:hAnsi="Times New Roman" w:cs="Times New Roman"/>
          <w:sz w:val="24"/>
          <w:szCs w:val="24"/>
          <w:lang w:val="ru-RU"/>
        </w:rPr>
        <w:t xml:space="preserve"> их</w:t>
      </w:r>
      <w:r w:rsidR="00231C69" w:rsidRPr="00A96F38">
        <w:rPr>
          <w:rFonts w:ascii="Times New Roman" w:hAnsi="Times New Roman" w:cs="Times New Roman"/>
          <w:sz w:val="24"/>
          <w:szCs w:val="24"/>
        </w:rPr>
        <w:t xml:space="preserve"> предоставления исполнителем ГСЗ;</w:t>
      </w:r>
      <w:r w:rsidR="00231C69" w:rsidRPr="00A96F38">
        <w:rPr>
          <w:rFonts w:ascii="Times New Roman" w:hAnsi="Times New Roman" w:cs="Times New Roman"/>
          <w:sz w:val="24"/>
          <w:szCs w:val="24"/>
          <w:lang w:val="ru-RU"/>
        </w:rPr>
        <w:t xml:space="preserve"> освещение</w:t>
      </w:r>
      <w:r w:rsidR="00231C69" w:rsidRPr="00A96F38">
        <w:rPr>
          <w:rFonts w:ascii="Times New Roman" w:hAnsi="Times New Roman" w:cs="Times New Roman"/>
          <w:sz w:val="24"/>
          <w:szCs w:val="24"/>
        </w:rPr>
        <w:t xml:space="preserve"> </w:t>
      </w:r>
      <w:r w:rsidR="00231C69" w:rsidRPr="00A96F38">
        <w:rPr>
          <w:rFonts w:ascii="Times New Roman" w:hAnsi="Times New Roman" w:cs="Times New Roman"/>
          <w:sz w:val="24"/>
          <w:szCs w:val="24"/>
          <w:lang w:val="ru-RU"/>
        </w:rPr>
        <w:t>иных вопросов</w:t>
      </w:r>
      <w:r w:rsidR="00231C69" w:rsidRPr="00A96F38">
        <w:rPr>
          <w:rFonts w:ascii="Times New Roman" w:hAnsi="Times New Roman" w:cs="Times New Roman"/>
          <w:sz w:val="24"/>
          <w:szCs w:val="24"/>
        </w:rPr>
        <w:t xml:space="preserve"> контроля</w:t>
      </w:r>
      <w:r w:rsidR="00231C69" w:rsidRPr="00A96F38">
        <w:rPr>
          <w:rFonts w:ascii="Times New Roman" w:hAnsi="Times New Roman" w:cs="Times New Roman"/>
          <w:sz w:val="24"/>
          <w:szCs w:val="24"/>
          <w:lang w:val="ru-RU"/>
        </w:rPr>
        <w:t xml:space="preserve"> </w:t>
      </w:r>
      <w:r w:rsidR="00231C69" w:rsidRPr="00A96F38">
        <w:rPr>
          <w:rFonts w:ascii="Times New Roman" w:hAnsi="Times New Roman" w:cs="Times New Roman"/>
          <w:sz w:val="24"/>
          <w:szCs w:val="24"/>
        </w:rPr>
        <w:t>реализации ГСЗ</w:t>
      </w:r>
      <w:r w:rsidR="00231C69" w:rsidRPr="00A96F38">
        <w:rPr>
          <w:rFonts w:ascii="Times New Roman" w:hAnsi="Times New Roman" w:cs="Times New Roman"/>
          <w:sz w:val="24"/>
          <w:szCs w:val="24"/>
          <w:lang w:val="ru-RU"/>
        </w:rPr>
        <w:t xml:space="preserve"> и оценки его результатов</w:t>
      </w:r>
      <w:r w:rsidR="00231C69" w:rsidRPr="00A96F38">
        <w:rPr>
          <w:rFonts w:ascii="Times New Roman" w:hAnsi="Times New Roman" w:cs="Times New Roman"/>
          <w:sz w:val="24"/>
          <w:szCs w:val="24"/>
        </w:rPr>
        <w:t>;</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на этапе реализации ГСЗ определить ответственных за осуществление контроля и оценки результатов выполнения ГСЗ, а также сроки, периодичность и иные вопросы контроля и оценки (в соответствии с договором на ГСЗ).</w:t>
      </w:r>
    </w:p>
    <w:p w:rsidR="00231C69" w:rsidRPr="00A96F38" w:rsidRDefault="00231C69" w:rsidP="006223C6">
      <w:pPr>
        <w:spacing w:after="0" w:line="240" w:lineRule="auto"/>
        <w:rPr>
          <w:rFonts w:ascii="Times New Roman" w:hAnsi="Times New Roman" w:cs="Times New Roman"/>
          <w:sz w:val="24"/>
          <w:szCs w:val="24"/>
        </w:rPr>
      </w:pPr>
    </w:p>
    <w:p w:rsidR="00CF1B5E" w:rsidRPr="00A96F38" w:rsidRDefault="00CF1B5E" w:rsidP="006223C6">
      <w:pPr>
        <w:spacing w:line="240" w:lineRule="auto"/>
        <w:rPr>
          <w:rFonts w:ascii="Times New Roman" w:hAnsi="Times New Roman" w:cs="Times New Roman"/>
          <w:sz w:val="24"/>
          <w:szCs w:val="24"/>
          <w:lang w:val="ru-RU"/>
        </w:rPr>
      </w:pPr>
      <w:r w:rsidRPr="00A96F38">
        <w:rPr>
          <w:rFonts w:ascii="Times New Roman" w:hAnsi="Times New Roman" w:cs="Times New Roman"/>
          <w:sz w:val="24"/>
          <w:szCs w:val="24"/>
          <w:lang w:val="ru-RU"/>
        </w:rPr>
        <w:br w:type="page"/>
      </w:r>
    </w:p>
    <w:p w:rsidR="00FC6234" w:rsidRDefault="00FC6234" w:rsidP="00FC6234">
      <w:pPr>
        <w:spacing w:after="0" w:line="240" w:lineRule="auto"/>
        <w:jc w:val="center"/>
        <w:rPr>
          <w:rFonts w:ascii="Times New Roman" w:hAnsi="Times New Roman" w:cs="Times New Roman"/>
          <w:b/>
          <w:lang w:val="ru-RU"/>
        </w:rPr>
      </w:pPr>
      <w:r w:rsidRPr="00A96F38">
        <w:rPr>
          <w:rFonts w:ascii="Times New Roman" w:hAnsi="Times New Roman" w:cs="Times New Roman"/>
          <w:b/>
          <w:lang w:val="ru-RU"/>
        </w:rPr>
        <w:lastRenderedPageBreak/>
        <w:t>Приложения к Рекомендациям</w:t>
      </w:r>
      <w:r w:rsidRPr="00A96F38">
        <w:rPr>
          <w:rFonts w:ascii="Times New Roman" w:hAnsi="Times New Roman" w:cs="Times New Roman"/>
          <w:b/>
          <w:lang w:val="ru-RU"/>
        </w:rPr>
        <w:br/>
        <w:t>по контролю государственного социального заказа в области социального обслуживания</w:t>
      </w:r>
    </w:p>
    <w:p w:rsidR="00FC6234" w:rsidRDefault="00FC6234" w:rsidP="00FC6234">
      <w:pPr>
        <w:spacing w:after="0" w:line="240" w:lineRule="auto"/>
        <w:jc w:val="center"/>
        <w:rPr>
          <w:rFonts w:ascii="Times New Roman" w:hAnsi="Times New Roman" w:cs="Times New Roman"/>
          <w:sz w:val="24"/>
          <w:szCs w:val="24"/>
          <w:lang w:val="ru-RU"/>
        </w:rPr>
      </w:pPr>
    </w:p>
    <w:p w:rsidR="004D676A" w:rsidRPr="00A96F38" w:rsidRDefault="004D676A" w:rsidP="006223C6">
      <w:pPr>
        <w:spacing w:after="0" w:line="240" w:lineRule="auto"/>
        <w:ind w:left="5040"/>
        <w:rPr>
          <w:rFonts w:ascii="Times New Roman" w:hAnsi="Times New Roman" w:cs="Times New Roman"/>
          <w:sz w:val="24"/>
          <w:szCs w:val="24"/>
          <w:lang w:val="ru-RU"/>
        </w:rPr>
      </w:pPr>
      <w:r w:rsidRPr="00A96F38">
        <w:rPr>
          <w:rFonts w:ascii="Times New Roman" w:hAnsi="Times New Roman" w:cs="Times New Roman"/>
          <w:sz w:val="24"/>
          <w:szCs w:val="24"/>
          <w:lang w:val="ru-RU"/>
        </w:rPr>
        <w:t xml:space="preserve">Приложение </w:t>
      </w:r>
      <w:r w:rsidR="00311184" w:rsidRPr="00A96F38">
        <w:rPr>
          <w:rFonts w:ascii="Times New Roman" w:hAnsi="Times New Roman" w:cs="Times New Roman"/>
          <w:sz w:val="24"/>
          <w:szCs w:val="24"/>
          <w:lang w:val="ru-RU"/>
        </w:rPr>
        <w:t>1</w:t>
      </w:r>
      <w:r w:rsidRPr="00A96F38">
        <w:rPr>
          <w:rFonts w:ascii="Times New Roman" w:hAnsi="Times New Roman" w:cs="Times New Roman"/>
          <w:sz w:val="24"/>
          <w:szCs w:val="24"/>
          <w:lang w:val="ru-RU"/>
        </w:rPr>
        <w:t xml:space="preserve"> к Рекомендациям</w:t>
      </w:r>
    </w:p>
    <w:p w:rsidR="004D676A" w:rsidRPr="00A96F38" w:rsidRDefault="004D676A" w:rsidP="006223C6">
      <w:pPr>
        <w:spacing w:after="0" w:line="240" w:lineRule="auto"/>
        <w:ind w:left="4320" w:firstLine="720"/>
        <w:rPr>
          <w:rFonts w:ascii="Times New Roman" w:hAnsi="Times New Roman" w:cs="Times New Roman"/>
          <w:sz w:val="24"/>
          <w:szCs w:val="24"/>
          <w:lang w:val="ru-RU"/>
        </w:rPr>
      </w:pPr>
      <w:r w:rsidRPr="00A96F38">
        <w:rPr>
          <w:rFonts w:ascii="Times New Roman" w:hAnsi="Times New Roman" w:cs="Times New Roman"/>
          <w:sz w:val="24"/>
          <w:szCs w:val="24"/>
          <w:lang w:val="ru-RU"/>
        </w:rPr>
        <w:t>по контролю государственного</w:t>
      </w:r>
    </w:p>
    <w:p w:rsidR="004D676A" w:rsidRPr="00A96F38" w:rsidRDefault="004D676A" w:rsidP="006223C6">
      <w:pPr>
        <w:spacing w:after="0" w:line="240" w:lineRule="auto"/>
        <w:ind w:left="4320" w:firstLine="720"/>
        <w:rPr>
          <w:rFonts w:ascii="Times New Roman" w:hAnsi="Times New Roman" w:cs="Times New Roman"/>
          <w:sz w:val="24"/>
          <w:szCs w:val="24"/>
          <w:lang w:val="ru-RU"/>
        </w:rPr>
      </w:pPr>
      <w:r w:rsidRPr="00A96F38">
        <w:rPr>
          <w:rFonts w:ascii="Times New Roman" w:hAnsi="Times New Roman" w:cs="Times New Roman"/>
          <w:sz w:val="24"/>
          <w:szCs w:val="24"/>
          <w:lang w:val="ru-RU"/>
        </w:rPr>
        <w:t>социального заказа в области</w:t>
      </w:r>
    </w:p>
    <w:p w:rsidR="004D676A" w:rsidRPr="00A96F38" w:rsidRDefault="004D676A" w:rsidP="006223C6">
      <w:pPr>
        <w:spacing w:after="0" w:line="240" w:lineRule="auto"/>
        <w:ind w:left="4320" w:firstLine="720"/>
        <w:rPr>
          <w:rFonts w:ascii="Times New Roman" w:hAnsi="Times New Roman" w:cs="Times New Roman"/>
          <w:sz w:val="24"/>
          <w:szCs w:val="24"/>
          <w:lang w:val="ru-RU"/>
        </w:rPr>
      </w:pPr>
      <w:r w:rsidRPr="00A96F38">
        <w:rPr>
          <w:rFonts w:ascii="Times New Roman" w:hAnsi="Times New Roman" w:cs="Times New Roman"/>
          <w:sz w:val="24"/>
          <w:szCs w:val="24"/>
          <w:lang w:val="ru-RU"/>
        </w:rPr>
        <w:t>социального обслуживания</w:t>
      </w:r>
    </w:p>
    <w:p w:rsidR="004D676A" w:rsidRPr="00A96F38" w:rsidRDefault="004D676A" w:rsidP="006223C6">
      <w:pPr>
        <w:spacing w:after="0" w:line="240" w:lineRule="auto"/>
        <w:ind w:left="4320" w:firstLine="720"/>
        <w:rPr>
          <w:rFonts w:ascii="Times New Roman" w:hAnsi="Times New Roman" w:cs="Times New Roman"/>
          <w:sz w:val="24"/>
          <w:szCs w:val="24"/>
          <w:lang w:val="ru-RU"/>
        </w:rPr>
      </w:pPr>
    </w:p>
    <w:p w:rsidR="004D676A" w:rsidRPr="00A96F38" w:rsidRDefault="004D676A" w:rsidP="006223C6">
      <w:pPr>
        <w:spacing w:after="0" w:line="240" w:lineRule="auto"/>
        <w:ind w:left="4320" w:firstLine="720"/>
        <w:rPr>
          <w:rFonts w:ascii="Times New Roman" w:hAnsi="Times New Roman" w:cs="Times New Roman"/>
          <w:sz w:val="24"/>
          <w:szCs w:val="24"/>
          <w:lang w:val="ru-RU"/>
        </w:rPr>
      </w:pPr>
    </w:p>
    <w:p w:rsidR="00231C69" w:rsidRPr="00A96F38" w:rsidRDefault="00231C69" w:rsidP="006223C6">
      <w:pPr>
        <w:spacing w:after="0" w:line="240" w:lineRule="auto"/>
        <w:ind w:firstLine="720"/>
        <w:jc w:val="center"/>
        <w:rPr>
          <w:rFonts w:ascii="Times New Roman" w:hAnsi="Times New Roman" w:cs="Times New Roman"/>
          <w:sz w:val="28"/>
          <w:szCs w:val="28"/>
          <w:lang w:val="ru-RU"/>
        </w:rPr>
      </w:pPr>
      <w:r w:rsidRPr="00A96F38">
        <w:rPr>
          <w:rFonts w:ascii="Times New Roman" w:hAnsi="Times New Roman" w:cs="Times New Roman"/>
          <w:sz w:val="28"/>
          <w:szCs w:val="28"/>
          <w:lang w:val="ru-RU"/>
        </w:rPr>
        <w:t xml:space="preserve">Примерная форма отчетной документации для исполнителя </w:t>
      </w:r>
      <w:r w:rsidR="004D676A" w:rsidRPr="00A96F38">
        <w:rPr>
          <w:rFonts w:ascii="Times New Roman" w:hAnsi="Times New Roman" w:cs="Times New Roman"/>
          <w:sz w:val="28"/>
          <w:szCs w:val="28"/>
          <w:lang w:val="ru-RU"/>
        </w:rPr>
        <w:t>государственного социального заказа</w:t>
      </w:r>
      <w:r w:rsidRPr="00A96F38">
        <w:rPr>
          <w:rFonts w:ascii="Times New Roman" w:hAnsi="Times New Roman" w:cs="Times New Roman"/>
          <w:sz w:val="28"/>
          <w:szCs w:val="28"/>
          <w:lang w:val="ru-RU"/>
        </w:rPr>
        <w:t xml:space="preserve"> при оказании социальных услуг</w:t>
      </w:r>
    </w:p>
    <w:p w:rsidR="00231C69" w:rsidRPr="00A96F38" w:rsidRDefault="00231C69" w:rsidP="006223C6">
      <w:pPr>
        <w:spacing w:after="0" w:line="240" w:lineRule="auto"/>
        <w:ind w:firstLine="720"/>
        <w:jc w:val="center"/>
        <w:rPr>
          <w:rFonts w:ascii="Times New Roman" w:hAnsi="Times New Roman" w:cs="Times New Roman"/>
          <w:sz w:val="28"/>
          <w:szCs w:val="28"/>
          <w:lang w:val="ru-RU"/>
        </w:rPr>
      </w:pPr>
    </w:p>
    <w:p w:rsidR="00231C69" w:rsidRPr="00A96F38" w:rsidRDefault="00231C69" w:rsidP="006223C6">
      <w:pPr>
        <w:spacing w:after="0" w:line="240" w:lineRule="auto"/>
        <w:jc w:val="center"/>
        <w:rPr>
          <w:rFonts w:ascii="Times New Roman" w:eastAsia="Times New Roman" w:hAnsi="Times New Roman" w:cs="Times New Roman"/>
          <w:b/>
          <w:bCs/>
          <w:sz w:val="24"/>
          <w:szCs w:val="24"/>
          <w:lang w:eastAsia="ru-RU"/>
        </w:rPr>
      </w:pPr>
      <w:r w:rsidRPr="00A96F38">
        <w:rPr>
          <w:rFonts w:ascii="Times New Roman" w:eastAsia="Times New Roman" w:hAnsi="Times New Roman" w:cs="Times New Roman"/>
          <w:b/>
          <w:bCs/>
          <w:sz w:val="24"/>
          <w:szCs w:val="24"/>
          <w:lang w:eastAsia="ru-RU"/>
        </w:rPr>
        <w:t xml:space="preserve">Отчет </w:t>
      </w:r>
    </w:p>
    <w:p w:rsidR="00231C69" w:rsidRPr="00A96F38" w:rsidRDefault="00231C69" w:rsidP="006223C6">
      <w:pPr>
        <w:spacing w:after="0" w:line="240" w:lineRule="auto"/>
        <w:jc w:val="center"/>
        <w:rPr>
          <w:rFonts w:ascii="Times New Roman" w:eastAsia="Times New Roman" w:hAnsi="Times New Roman" w:cs="Times New Roman"/>
          <w:sz w:val="24"/>
          <w:szCs w:val="24"/>
          <w:lang w:eastAsia="ru-RU"/>
        </w:rPr>
      </w:pPr>
      <w:r w:rsidRPr="00A96F38">
        <w:rPr>
          <w:rFonts w:ascii="Times New Roman" w:eastAsia="Times New Roman" w:hAnsi="Times New Roman" w:cs="Times New Roman"/>
          <w:sz w:val="24"/>
          <w:szCs w:val="24"/>
          <w:lang w:val="ru-RU" w:eastAsia="ru-RU"/>
        </w:rPr>
        <w:t xml:space="preserve">о реализации государственного социального заказа </w:t>
      </w:r>
      <w:r w:rsidRPr="00A96F38">
        <w:rPr>
          <w:rFonts w:ascii="Times New Roman" w:eastAsia="Times New Roman" w:hAnsi="Times New Roman" w:cs="Times New Roman"/>
          <w:sz w:val="24"/>
          <w:szCs w:val="24"/>
          <w:lang w:eastAsia="ru-RU"/>
        </w:rPr>
        <w:t xml:space="preserve">на оказание </w:t>
      </w:r>
      <w:r w:rsidRPr="00A96F38">
        <w:rPr>
          <w:rFonts w:ascii="Times New Roman" w:eastAsia="Times New Roman" w:hAnsi="Times New Roman" w:cs="Times New Roman"/>
          <w:sz w:val="24"/>
          <w:szCs w:val="24"/>
          <w:lang w:val="ru-RU" w:eastAsia="ru-RU"/>
        </w:rPr>
        <w:t xml:space="preserve">социальной </w:t>
      </w:r>
      <w:r w:rsidRPr="00A96F38">
        <w:rPr>
          <w:rFonts w:ascii="Times New Roman" w:eastAsia="Times New Roman" w:hAnsi="Times New Roman" w:cs="Times New Roman"/>
          <w:sz w:val="24"/>
          <w:szCs w:val="24"/>
          <w:lang w:eastAsia="ru-RU"/>
        </w:rPr>
        <w:t xml:space="preserve">услуги </w:t>
      </w:r>
    </w:p>
    <w:p w:rsidR="00231C69" w:rsidRPr="00A96F38" w:rsidRDefault="00231C69" w:rsidP="006223C6">
      <w:pPr>
        <w:spacing w:after="0" w:line="240" w:lineRule="auto"/>
        <w:rPr>
          <w:rFonts w:ascii="Times New Roman" w:eastAsia="Times New Roman" w:hAnsi="Times New Roman" w:cs="Times New Roman"/>
          <w:b/>
          <w:bCs/>
          <w:sz w:val="24"/>
          <w:szCs w:val="24"/>
          <w:lang w:eastAsia="ru-RU"/>
        </w:rPr>
      </w:pPr>
    </w:p>
    <w:p w:rsidR="00231C69" w:rsidRPr="00A96F38" w:rsidRDefault="00231C69" w:rsidP="006223C6">
      <w:pPr>
        <w:spacing w:after="0" w:line="240" w:lineRule="auto"/>
        <w:rPr>
          <w:rFonts w:ascii="Times New Roman" w:eastAsia="Times New Roman" w:hAnsi="Times New Roman" w:cs="Times New Roman"/>
          <w:sz w:val="24"/>
          <w:szCs w:val="24"/>
          <w:lang w:eastAsia="ru-RU"/>
        </w:rPr>
      </w:pPr>
      <w:r w:rsidRPr="00A96F38">
        <w:rPr>
          <w:rFonts w:ascii="Times New Roman" w:eastAsia="Times New Roman" w:hAnsi="Times New Roman" w:cs="Times New Roman"/>
          <w:b/>
          <w:bCs/>
          <w:sz w:val="24"/>
          <w:szCs w:val="24"/>
          <w:lang w:eastAsia="ru-RU"/>
        </w:rPr>
        <w:t>Договор №</w:t>
      </w:r>
      <w:r w:rsidRPr="00A96F38">
        <w:rPr>
          <w:rFonts w:ascii="Times New Roman" w:eastAsia="Times New Roman" w:hAnsi="Times New Roman" w:cs="Times New Roman"/>
          <w:bCs/>
          <w:sz w:val="24"/>
          <w:szCs w:val="24"/>
          <w:lang w:eastAsia="ru-RU"/>
        </w:rPr>
        <w:t xml:space="preserve">         </w:t>
      </w:r>
      <w:r w:rsidRPr="00A96F38">
        <w:rPr>
          <w:rFonts w:ascii="Times New Roman" w:eastAsia="Times New Roman" w:hAnsi="Times New Roman" w:cs="Times New Roman"/>
          <w:sz w:val="24"/>
          <w:szCs w:val="24"/>
          <w:lang w:eastAsia="ru-RU"/>
        </w:rPr>
        <w:t>от</w:t>
      </w:r>
    </w:p>
    <w:p w:rsidR="00231C69" w:rsidRPr="00A96F38" w:rsidRDefault="00231C69" w:rsidP="006223C6">
      <w:pPr>
        <w:spacing w:after="0" w:line="240" w:lineRule="auto"/>
        <w:rPr>
          <w:rFonts w:ascii="Times New Roman" w:eastAsia="Times New Roman" w:hAnsi="Times New Roman" w:cs="Times New Roman"/>
          <w:sz w:val="24"/>
          <w:szCs w:val="24"/>
          <w:lang w:eastAsia="ru-RU"/>
        </w:rPr>
      </w:pPr>
      <w:r w:rsidRPr="00A96F38">
        <w:rPr>
          <w:rFonts w:ascii="Times New Roman" w:eastAsia="Times New Roman" w:hAnsi="Times New Roman" w:cs="Times New Roman"/>
          <w:b/>
          <w:bCs/>
          <w:sz w:val="24"/>
          <w:szCs w:val="24"/>
          <w:lang w:eastAsia="ru-RU"/>
        </w:rPr>
        <w:t xml:space="preserve">Отчетный период </w:t>
      </w:r>
      <w:r w:rsidRPr="00A96F38">
        <w:rPr>
          <w:rFonts w:ascii="Times New Roman" w:eastAsia="Times New Roman" w:hAnsi="Times New Roman" w:cs="Times New Roman"/>
          <w:bCs/>
          <w:sz w:val="24"/>
          <w:szCs w:val="24"/>
          <w:lang w:eastAsia="ru-RU"/>
        </w:rPr>
        <w:t>с</w:t>
      </w:r>
      <w:r w:rsidRPr="00A96F38">
        <w:rPr>
          <w:rFonts w:ascii="Times New Roman" w:eastAsia="Times New Roman" w:hAnsi="Times New Roman" w:cs="Times New Roman"/>
          <w:b/>
          <w:bCs/>
          <w:sz w:val="24"/>
          <w:szCs w:val="24"/>
          <w:lang w:eastAsia="ru-RU"/>
        </w:rPr>
        <w:t xml:space="preserve"> </w:t>
      </w:r>
      <w:r w:rsidRPr="00A96F38">
        <w:rPr>
          <w:rFonts w:ascii="Times New Roman" w:eastAsia="Times New Roman" w:hAnsi="Times New Roman" w:cs="Times New Roman"/>
          <w:sz w:val="24"/>
          <w:szCs w:val="24"/>
          <w:lang w:eastAsia="ru-RU"/>
        </w:rPr>
        <w:t xml:space="preserve">              по  </w:t>
      </w:r>
    </w:p>
    <w:p w:rsidR="00231C69" w:rsidRPr="00A96F38" w:rsidRDefault="00231C69" w:rsidP="006223C6">
      <w:pPr>
        <w:spacing w:after="0" w:line="240" w:lineRule="auto"/>
        <w:rPr>
          <w:rFonts w:ascii="Times New Roman" w:eastAsia="Times New Roman" w:hAnsi="Times New Roman" w:cs="Times New Roman"/>
          <w:bCs/>
          <w:sz w:val="24"/>
          <w:szCs w:val="24"/>
          <w:lang w:eastAsia="ru-RU"/>
        </w:rPr>
      </w:pPr>
      <w:r w:rsidRPr="00A96F38">
        <w:rPr>
          <w:rFonts w:ascii="Times New Roman" w:eastAsia="Times New Roman" w:hAnsi="Times New Roman" w:cs="Times New Roman"/>
          <w:b/>
          <w:bCs/>
          <w:sz w:val="24"/>
          <w:szCs w:val="24"/>
          <w:lang w:eastAsia="ru-RU"/>
        </w:rPr>
        <w:t xml:space="preserve">Исполнитель государственного социального заказа </w:t>
      </w:r>
      <w:r w:rsidRPr="00A96F38">
        <w:rPr>
          <w:rFonts w:ascii="Times New Roman" w:eastAsia="Times New Roman" w:hAnsi="Times New Roman" w:cs="Times New Roman"/>
          <w:bCs/>
          <w:sz w:val="24"/>
          <w:szCs w:val="24"/>
          <w:lang w:eastAsia="ru-RU"/>
        </w:rPr>
        <w:t>(полное название организации):</w:t>
      </w:r>
    </w:p>
    <w:p w:rsidR="00231C69" w:rsidRPr="00A96F38" w:rsidRDefault="00231C69" w:rsidP="006223C6">
      <w:pPr>
        <w:spacing w:after="0" w:line="240" w:lineRule="auto"/>
        <w:rPr>
          <w:rFonts w:ascii="Times New Roman" w:eastAsia="Times New Roman" w:hAnsi="Times New Roman" w:cs="Times New Roman"/>
          <w:b/>
          <w:bCs/>
          <w:sz w:val="24"/>
          <w:szCs w:val="24"/>
          <w:lang w:eastAsia="ru-RU"/>
        </w:rPr>
      </w:pPr>
    </w:p>
    <w:p w:rsidR="00231C69" w:rsidRPr="00A96F38" w:rsidRDefault="00231C69" w:rsidP="006223C6">
      <w:pPr>
        <w:spacing w:after="0" w:line="240" w:lineRule="auto"/>
        <w:rPr>
          <w:rFonts w:ascii="Times New Roman" w:eastAsia="Times New Roman" w:hAnsi="Times New Roman" w:cs="Times New Roman"/>
          <w:bCs/>
          <w:sz w:val="24"/>
          <w:szCs w:val="24"/>
          <w:lang w:eastAsia="ru-RU"/>
        </w:rPr>
      </w:pPr>
      <w:r w:rsidRPr="00A96F38">
        <w:rPr>
          <w:rFonts w:ascii="Times New Roman" w:eastAsia="Times New Roman" w:hAnsi="Times New Roman" w:cs="Times New Roman"/>
          <w:b/>
          <w:bCs/>
          <w:sz w:val="24"/>
          <w:szCs w:val="24"/>
          <w:lang w:eastAsia="ru-RU"/>
        </w:rPr>
        <w:t xml:space="preserve">Наименование </w:t>
      </w:r>
      <w:r w:rsidR="004D676A" w:rsidRPr="00A96F38">
        <w:rPr>
          <w:rFonts w:ascii="Times New Roman" w:eastAsia="Times New Roman" w:hAnsi="Times New Roman" w:cs="Times New Roman"/>
          <w:b/>
          <w:bCs/>
          <w:sz w:val="24"/>
          <w:szCs w:val="24"/>
          <w:lang w:val="ru-RU" w:eastAsia="ru-RU"/>
        </w:rPr>
        <w:t xml:space="preserve">социальной </w:t>
      </w:r>
      <w:r w:rsidRPr="00A96F38">
        <w:rPr>
          <w:rFonts w:ascii="Times New Roman" w:eastAsia="Times New Roman" w:hAnsi="Times New Roman" w:cs="Times New Roman"/>
          <w:b/>
          <w:bCs/>
          <w:sz w:val="24"/>
          <w:szCs w:val="24"/>
          <w:lang w:eastAsia="ru-RU"/>
        </w:rPr>
        <w:t>услуги</w:t>
      </w:r>
      <w:r w:rsidR="00D745DE" w:rsidRPr="00A96F38">
        <w:rPr>
          <w:rFonts w:ascii="Times New Roman" w:eastAsia="Times New Roman" w:hAnsi="Times New Roman" w:cs="Times New Roman"/>
          <w:b/>
          <w:bCs/>
          <w:sz w:val="24"/>
          <w:szCs w:val="24"/>
          <w:lang w:val="ru-RU" w:eastAsia="ru-RU"/>
        </w:rPr>
        <w:t xml:space="preserve"> (социальных услуг)</w:t>
      </w:r>
      <w:r w:rsidRPr="00A96F38">
        <w:rPr>
          <w:rFonts w:ascii="Times New Roman" w:eastAsia="Times New Roman" w:hAnsi="Times New Roman" w:cs="Times New Roman"/>
          <w:bCs/>
          <w:sz w:val="24"/>
          <w:szCs w:val="24"/>
          <w:lang w:eastAsia="ru-RU"/>
        </w:rPr>
        <w:t xml:space="preserve">: </w:t>
      </w:r>
    </w:p>
    <w:p w:rsidR="004D676A" w:rsidRPr="00A96F38" w:rsidRDefault="004D676A" w:rsidP="006223C6">
      <w:pPr>
        <w:spacing w:after="0" w:line="240" w:lineRule="auto"/>
        <w:rPr>
          <w:rFonts w:ascii="Times New Roman" w:eastAsia="Times New Roman" w:hAnsi="Times New Roman" w:cs="Times New Roman"/>
          <w:b/>
          <w:bCs/>
          <w:sz w:val="24"/>
          <w:szCs w:val="24"/>
          <w:lang w:eastAsia="ru-RU"/>
        </w:rPr>
      </w:pPr>
    </w:p>
    <w:p w:rsidR="00231C69" w:rsidRPr="00A96F38" w:rsidRDefault="00231C69" w:rsidP="006223C6">
      <w:pPr>
        <w:pStyle w:val="a6"/>
        <w:numPr>
          <w:ilvl w:val="0"/>
          <w:numId w:val="39"/>
        </w:numPr>
        <w:spacing w:after="0" w:line="240" w:lineRule="auto"/>
        <w:ind w:left="426" w:hanging="426"/>
        <w:jc w:val="both"/>
        <w:rPr>
          <w:rFonts w:ascii="Times New Roman" w:hAnsi="Times New Roman"/>
          <w:b/>
          <w:sz w:val="24"/>
          <w:szCs w:val="24"/>
        </w:rPr>
      </w:pPr>
      <w:r w:rsidRPr="00A96F38">
        <w:rPr>
          <w:rFonts w:ascii="Times New Roman" w:hAnsi="Times New Roman"/>
          <w:b/>
          <w:sz w:val="24"/>
          <w:szCs w:val="24"/>
        </w:rPr>
        <w:t>Общая информация</w:t>
      </w:r>
    </w:p>
    <w:tbl>
      <w:tblPr>
        <w:tblStyle w:val="af8"/>
        <w:tblW w:w="5000" w:type="pct"/>
        <w:tblLook w:val="04A0" w:firstRow="1" w:lastRow="0" w:firstColumn="1" w:lastColumn="0" w:noHBand="0" w:noVBand="1"/>
      </w:tblPr>
      <w:tblGrid>
        <w:gridCol w:w="3128"/>
        <w:gridCol w:w="2676"/>
        <w:gridCol w:w="2234"/>
        <w:gridCol w:w="2382"/>
      </w:tblGrid>
      <w:tr w:rsidR="00A47BB7" w:rsidRPr="00A96F38" w:rsidTr="00CC4085">
        <w:tc>
          <w:tcPr>
            <w:tcW w:w="1501" w:type="pct"/>
            <w:hideMark/>
          </w:tcPr>
          <w:p w:rsidR="00231C69" w:rsidRPr="00A96F38" w:rsidRDefault="00231C69" w:rsidP="006223C6">
            <w:pPr>
              <w:jc w:val="center"/>
              <w:rPr>
                <w:b/>
                <w:bCs/>
              </w:rPr>
            </w:pPr>
            <w:r w:rsidRPr="00A96F38">
              <w:rPr>
                <w:b/>
                <w:bCs/>
              </w:rPr>
              <w:t>Показатель</w:t>
            </w:r>
          </w:p>
        </w:tc>
        <w:tc>
          <w:tcPr>
            <w:tcW w:w="1284" w:type="pct"/>
            <w:hideMark/>
          </w:tcPr>
          <w:p w:rsidR="00231C69" w:rsidRPr="00A96F38" w:rsidRDefault="00231C69" w:rsidP="006223C6">
            <w:pPr>
              <w:jc w:val="center"/>
              <w:rPr>
                <w:b/>
                <w:bCs/>
              </w:rPr>
            </w:pPr>
            <w:r w:rsidRPr="00A96F38">
              <w:rPr>
                <w:b/>
                <w:bCs/>
              </w:rPr>
              <w:t>Контрольное</w:t>
            </w:r>
            <w:r w:rsidRPr="00A96F38">
              <w:rPr>
                <w:b/>
                <w:iCs/>
                <w:sz w:val="24"/>
                <w:szCs w:val="24"/>
              </w:rPr>
              <w:t xml:space="preserve"> </w:t>
            </w:r>
            <w:r w:rsidRPr="00A96F38">
              <w:rPr>
                <w:b/>
                <w:bCs/>
              </w:rPr>
              <w:t>значение</w:t>
            </w:r>
            <w:r w:rsidRPr="00A96F38">
              <w:rPr>
                <w:iCs/>
                <w:sz w:val="24"/>
                <w:szCs w:val="24"/>
              </w:rPr>
              <w:t xml:space="preserve"> (</w:t>
            </w:r>
            <w:r w:rsidRPr="00A96F38">
              <w:rPr>
                <w:b/>
                <w:bCs/>
              </w:rPr>
              <w:t>по</w:t>
            </w:r>
            <w:r w:rsidRPr="00A96F38">
              <w:rPr>
                <w:iCs/>
                <w:sz w:val="24"/>
                <w:szCs w:val="24"/>
              </w:rPr>
              <w:t xml:space="preserve"> </w:t>
            </w:r>
            <w:r w:rsidRPr="00A96F38">
              <w:rPr>
                <w:b/>
                <w:bCs/>
              </w:rPr>
              <w:t>договору</w:t>
            </w:r>
            <w:r w:rsidR="006D5B48" w:rsidRPr="00A96F38">
              <w:rPr>
                <w:b/>
                <w:bCs/>
              </w:rPr>
              <w:t xml:space="preserve"> на ГСЗ</w:t>
            </w:r>
            <w:r w:rsidRPr="00A96F38">
              <w:rPr>
                <w:iCs/>
                <w:sz w:val="24"/>
                <w:szCs w:val="24"/>
              </w:rPr>
              <w:t>)</w:t>
            </w:r>
            <w:r w:rsidRPr="00A96F38">
              <w:rPr>
                <w:rStyle w:val="ad"/>
                <w:iCs/>
                <w:sz w:val="24"/>
                <w:szCs w:val="24"/>
              </w:rPr>
              <w:footnoteReference w:id="11"/>
            </w:r>
          </w:p>
        </w:tc>
        <w:tc>
          <w:tcPr>
            <w:tcW w:w="1072" w:type="pct"/>
            <w:hideMark/>
          </w:tcPr>
          <w:p w:rsidR="00231C69" w:rsidRPr="00A96F38" w:rsidRDefault="00231C69" w:rsidP="006223C6">
            <w:pPr>
              <w:jc w:val="center"/>
              <w:rPr>
                <w:b/>
                <w:bCs/>
              </w:rPr>
            </w:pPr>
            <w:r w:rsidRPr="00A96F38">
              <w:rPr>
                <w:b/>
                <w:bCs/>
              </w:rPr>
              <w:t>Выполнено в отчетном периоде</w:t>
            </w:r>
          </w:p>
        </w:tc>
        <w:tc>
          <w:tcPr>
            <w:tcW w:w="1143" w:type="pct"/>
            <w:hideMark/>
          </w:tcPr>
          <w:p w:rsidR="00231C69" w:rsidRPr="00A96F38" w:rsidRDefault="00231C69" w:rsidP="006223C6">
            <w:pPr>
              <w:jc w:val="center"/>
              <w:rPr>
                <w:b/>
                <w:bCs/>
              </w:rPr>
            </w:pPr>
            <w:r w:rsidRPr="00A96F38">
              <w:rPr>
                <w:b/>
                <w:bCs/>
              </w:rPr>
              <w:t>Выполнено с начала отчетного года</w:t>
            </w:r>
            <w:r w:rsidRPr="00A96F38">
              <w:rPr>
                <w:rStyle w:val="ad"/>
                <w:b/>
                <w:bCs/>
              </w:rPr>
              <w:footnoteReference w:id="12"/>
            </w:r>
          </w:p>
        </w:tc>
      </w:tr>
      <w:tr w:rsidR="00A47BB7" w:rsidRPr="00A96F38" w:rsidTr="00CC4085">
        <w:tc>
          <w:tcPr>
            <w:tcW w:w="1501" w:type="pct"/>
            <w:hideMark/>
          </w:tcPr>
          <w:p w:rsidR="00231C69" w:rsidRPr="00A96F38" w:rsidRDefault="00231C69" w:rsidP="006223C6">
            <w:r w:rsidRPr="00A96F38">
              <w:t xml:space="preserve">Количество </w:t>
            </w:r>
            <w:r w:rsidR="004D676A" w:rsidRPr="00A96F38">
              <w:t>получателей</w:t>
            </w:r>
            <w:r w:rsidRPr="00A96F38">
              <w:t xml:space="preserve"> услуги, чел.</w:t>
            </w:r>
            <w:r w:rsidRPr="00A96F38">
              <w:rPr>
                <w:rStyle w:val="ad"/>
              </w:rPr>
              <w:footnoteReference w:id="13"/>
            </w:r>
          </w:p>
        </w:tc>
        <w:tc>
          <w:tcPr>
            <w:tcW w:w="1284" w:type="pct"/>
          </w:tcPr>
          <w:p w:rsidR="00231C69" w:rsidRPr="00A96F38" w:rsidRDefault="00231C69" w:rsidP="006223C6">
            <w:pPr>
              <w:jc w:val="center"/>
            </w:pPr>
          </w:p>
        </w:tc>
        <w:tc>
          <w:tcPr>
            <w:tcW w:w="1072" w:type="pct"/>
            <w:noWrap/>
            <w:hideMark/>
          </w:tcPr>
          <w:p w:rsidR="00231C69" w:rsidRPr="00A96F38" w:rsidRDefault="00231C69" w:rsidP="006223C6">
            <w:pPr>
              <w:jc w:val="center"/>
            </w:pPr>
          </w:p>
        </w:tc>
        <w:tc>
          <w:tcPr>
            <w:tcW w:w="1143" w:type="pct"/>
            <w:hideMark/>
          </w:tcPr>
          <w:p w:rsidR="00231C69" w:rsidRPr="00A96F38" w:rsidRDefault="00231C69" w:rsidP="006223C6">
            <w:pPr>
              <w:jc w:val="center"/>
            </w:pPr>
          </w:p>
        </w:tc>
      </w:tr>
      <w:tr w:rsidR="00A47BB7" w:rsidRPr="00A96F38" w:rsidTr="00CC4085">
        <w:tc>
          <w:tcPr>
            <w:tcW w:w="1501" w:type="pct"/>
          </w:tcPr>
          <w:p w:rsidR="00231C69" w:rsidRPr="00A96F38" w:rsidRDefault="00231C69" w:rsidP="006223C6">
            <w:r w:rsidRPr="00A96F38">
              <w:t>Общее количество работников, занятых оказанием услуг, ставок</w:t>
            </w:r>
            <w:r w:rsidRPr="00A96F38">
              <w:rPr>
                <w:rStyle w:val="ad"/>
              </w:rPr>
              <w:footnoteReference w:id="14"/>
            </w:r>
          </w:p>
        </w:tc>
        <w:tc>
          <w:tcPr>
            <w:tcW w:w="1284" w:type="pct"/>
          </w:tcPr>
          <w:p w:rsidR="00231C69" w:rsidRPr="00A96F38" w:rsidRDefault="00231C69" w:rsidP="006223C6">
            <w:pPr>
              <w:jc w:val="center"/>
            </w:pPr>
          </w:p>
        </w:tc>
        <w:tc>
          <w:tcPr>
            <w:tcW w:w="1072" w:type="pct"/>
            <w:noWrap/>
          </w:tcPr>
          <w:p w:rsidR="00231C69" w:rsidRPr="00A96F38" w:rsidRDefault="00231C69" w:rsidP="006223C6">
            <w:pPr>
              <w:jc w:val="center"/>
            </w:pPr>
          </w:p>
        </w:tc>
        <w:tc>
          <w:tcPr>
            <w:tcW w:w="1143" w:type="pct"/>
          </w:tcPr>
          <w:p w:rsidR="00231C69" w:rsidRPr="00A96F38" w:rsidRDefault="00231C69" w:rsidP="006223C6">
            <w:pPr>
              <w:jc w:val="center"/>
            </w:pPr>
          </w:p>
        </w:tc>
      </w:tr>
      <w:tr w:rsidR="00231C69" w:rsidRPr="00A96F38" w:rsidTr="00CC4085">
        <w:tc>
          <w:tcPr>
            <w:tcW w:w="1501" w:type="pct"/>
            <w:hideMark/>
          </w:tcPr>
          <w:p w:rsidR="00231C69" w:rsidRPr="00A96F38" w:rsidRDefault="00231C69" w:rsidP="006223C6">
            <w:r w:rsidRPr="00A96F38">
              <w:t>Объем оказанных социальных услуг</w:t>
            </w:r>
            <w:r w:rsidRPr="00A96F38">
              <w:rPr>
                <w:rStyle w:val="ad"/>
              </w:rPr>
              <w:footnoteReference w:id="15"/>
            </w:r>
          </w:p>
        </w:tc>
        <w:tc>
          <w:tcPr>
            <w:tcW w:w="1284" w:type="pct"/>
          </w:tcPr>
          <w:p w:rsidR="00231C69" w:rsidRPr="00A96F38" w:rsidRDefault="00231C69" w:rsidP="006223C6">
            <w:pPr>
              <w:jc w:val="center"/>
            </w:pPr>
          </w:p>
        </w:tc>
        <w:tc>
          <w:tcPr>
            <w:tcW w:w="1072" w:type="pct"/>
            <w:noWrap/>
            <w:hideMark/>
          </w:tcPr>
          <w:p w:rsidR="00231C69" w:rsidRPr="00A96F38" w:rsidRDefault="00231C69" w:rsidP="006223C6">
            <w:pPr>
              <w:jc w:val="center"/>
            </w:pPr>
          </w:p>
        </w:tc>
        <w:tc>
          <w:tcPr>
            <w:tcW w:w="1143" w:type="pct"/>
            <w:hideMark/>
          </w:tcPr>
          <w:p w:rsidR="00231C69" w:rsidRPr="00A96F38" w:rsidRDefault="00231C69" w:rsidP="006223C6">
            <w:pPr>
              <w:jc w:val="center"/>
            </w:pPr>
          </w:p>
        </w:tc>
      </w:tr>
    </w:tbl>
    <w:p w:rsidR="00231C69" w:rsidRPr="00A96F38" w:rsidRDefault="00231C69" w:rsidP="006223C6">
      <w:pPr>
        <w:spacing w:after="0" w:line="240" w:lineRule="auto"/>
        <w:rPr>
          <w:rFonts w:ascii="Times New Roman" w:eastAsia="Times New Roman" w:hAnsi="Times New Roman" w:cs="Times New Roman"/>
          <w:sz w:val="20"/>
          <w:szCs w:val="20"/>
          <w:lang w:eastAsia="ru-RU"/>
        </w:rPr>
      </w:pPr>
    </w:p>
    <w:p w:rsidR="004D676A" w:rsidRPr="00A96F38" w:rsidRDefault="004D676A" w:rsidP="006223C6">
      <w:pPr>
        <w:spacing w:after="0" w:line="240" w:lineRule="auto"/>
        <w:rPr>
          <w:rFonts w:ascii="Times New Roman" w:eastAsia="Times New Roman" w:hAnsi="Times New Roman" w:cs="Times New Roman"/>
          <w:sz w:val="20"/>
          <w:szCs w:val="20"/>
          <w:lang w:eastAsia="ru-RU"/>
        </w:rPr>
      </w:pPr>
    </w:p>
    <w:p w:rsidR="006D5B48" w:rsidRPr="00A96F38" w:rsidRDefault="006D5B48" w:rsidP="006223C6">
      <w:pPr>
        <w:spacing w:after="0" w:line="240" w:lineRule="auto"/>
        <w:rPr>
          <w:rFonts w:ascii="Times New Roman" w:eastAsia="Times New Roman" w:hAnsi="Times New Roman" w:cs="Times New Roman"/>
          <w:sz w:val="20"/>
          <w:szCs w:val="20"/>
          <w:lang w:eastAsia="ru-RU"/>
        </w:rPr>
      </w:pPr>
    </w:p>
    <w:p w:rsidR="00231C69" w:rsidRPr="00A96F38" w:rsidRDefault="00231C69" w:rsidP="006223C6">
      <w:pPr>
        <w:pStyle w:val="a6"/>
        <w:numPr>
          <w:ilvl w:val="0"/>
          <w:numId w:val="39"/>
        </w:numPr>
        <w:spacing w:after="0" w:line="240" w:lineRule="auto"/>
        <w:ind w:left="426" w:hanging="426"/>
        <w:jc w:val="both"/>
        <w:rPr>
          <w:rFonts w:ascii="Times New Roman" w:hAnsi="Times New Roman"/>
          <w:b/>
          <w:sz w:val="24"/>
          <w:szCs w:val="24"/>
        </w:rPr>
      </w:pPr>
      <w:r w:rsidRPr="00A96F38">
        <w:rPr>
          <w:rFonts w:ascii="Times New Roman" w:hAnsi="Times New Roman"/>
          <w:b/>
          <w:sz w:val="24"/>
          <w:szCs w:val="24"/>
        </w:rPr>
        <w:t xml:space="preserve">Список </w:t>
      </w:r>
      <w:r w:rsidR="004D676A" w:rsidRPr="00A96F38">
        <w:rPr>
          <w:rFonts w:ascii="Times New Roman" w:hAnsi="Times New Roman"/>
          <w:b/>
          <w:sz w:val="24"/>
          <w:szCs w:val="24"/>
        </w:rPr>
        <w:t xml:space="preserve">получателей </w:t>
      </w:r>
      <w:r w:rsidR="006D5B48" w:rsidRPr="00A96F38">
        <w:rPr>
          <w:rFonts w:ascii="Times New Roman" w:hAnsi="Times New Roman"/>
          <w:b/>
          <w:sz w:val="24"/>
          <w:szCs w:val="24"/>
        </w:rPr>
        <w:t>социальных услуг</w:t>
      </w:r>
    </w:p>
    <w:p w:rsidR="004D676A" w:rsidRPr="00A96F38" w:rsidRDefault="004D676A" w:rsidP="006223C6">
      <w:pPr>
        <w:pStyle w:val="a6"/>
        <w:spacing w:after="0" w:line="240" w:lineRule="auto"/>
        <w:ind w:left="426"/>
        <w:jc w:val="both"/>
        <w:rPr>
          <w:rFonts w:ascii="Times New Roman" w:hAnsi="Times New Roman"/>
          <w:b/>
          <w:sz w:val="24"/>
          <w:szCs w:val="24"/>
        </w:rPr>
      </w:pPr>
    </w:p>
    <w:tbl>
      <w:tblPr>
        <w:tblStyle w:val="af8"/>
        <w:tblW w:w="5000" w:type="pct"/>
        <w:tblLayout w:type="fixed"/>
        <w:tblLook w:val="04A0" w:firstRow="1" w:lastRow="0" w:firstColumn="1" w:lastColumn="0" w:noHBand="0" w:noVBand="1"/>
      </w:tblPr>
      <w:tblGrid>
        <w:gridCol w:w="792"/>
        <w:gridCol w:w="6158"/>
        <w:gridCol w:w="3470"/>
      </w:tblGrid>
      <w:tr w:rsidR="00A47BB7" w:rsidRPr="00A96F38" w:rsidTr="00CC4085">
        <w:tc>
          <w:tcPr>
            <w:tcW w:w="380" w:type="pct"/>
            <w:tcBorders>
              <w:top w:val="single" w:sz="4" w:space="0" w:color="auto"/>
              <w:left w:val="single" w:sz="4" w:space="0" w:color="auto"/>
              <w:bottom w:val="single" w:sz="4" w:space="0" w:color="auto"/>
              <w:right w:val="single" w:sz="4" w:space="0" w:color="auto"/>
            </w:tcBorders>
            <w:hideMark/>
          </w:tcPr>
          <w:p w:rsidR="00231C69" w:rsidRPr="00A96F38" w:rsidRDefault="00231C69" w:rsidP="006223C6">
            <w:pPr>
              <w:jc w:val="center"/>
              <w:rPr>
                <w:bCs/>
              </w:rPr>
            </w:pPr>
            <w:r w:rsidRPr="00A96F38">
              <w:rPr>
                <w:bCs/>
              </w:rPr>
              <w:t xml:space="preserve">№ </w:t>
            </w:r>
          </w:p>
          <w:p w:rsidR="00231C69" w:rsidRPr="00A96F38" w:rsidRDefault="00231C69" w:rsidP="006223C6">
            <w:pPr>
              <w:jc w:val="center"/>
              <w:rPr>
                <w:bCs/>
              </w:rPr>
            </w:pPr>
            <w:r w:rsidRPr="00A96F38">
              <w:rPr>
                <w:bCs/>
              </w:rPr>
              <w:lastRenderedPageBreak/>
              <w:t>п/п</w:t>
            </w:r>
          </w:p>
        </w:tc>
        <w:tc>
          <w:tcPr>
            <w:tcW w:w="2955" w:type="pct"/>
            <w:tcBorders>
              <w:top w:val="single" w:sz="4" w:space="0" w:color="auto"/>
              <w:left w:val="single" w:sz="4" w:space="0" w:color="auto"/>
              <w:bottom w:val="single" w:sz="4" w:space="0" w:color="auto"/>
              <w:right w:val="single" w:sz="4" w:space="0" w:color="auto"/>
            </w:tcBorders>
            <w:hideMark/>
          </w:tcPr>
          <w:p w:rsidR="00231C69" w:rsidRPr="00A96F38" w:rsidRDefault="00231C69" w:rsidP="006223C6">
            <w:pPr>
              <w:pStyle w:val="a6"/>
              <w:spacing w:after="0" w:line="240" w:lineRule="auto"/>
              <w:ind w:left="0"/>
              <w:jc w:val="center"/>
              <w:rPr>
                <w:rFonts w:ascii="Times New Roman" w:hAnsi="Times New Roman"/>
                <w:bCs/>
              </w:rPr>
            </w:pPr>
            <w:r w:rsidRPr="00A96F38">
              <w:rPr>
                <w:rFonts w:ascii="Times New Roman" w:hAnsi="Times New Roman"/>
                <w:bCs/>
              </w:rPr>
              <w:lastRenderedPageBreak/>
              <w:t xml:space="preserve">Данные получателя услуг (ФИО или идентификационный код в </w:t>
            </w:r>
            <w:r w:rsidRPr="00A96F38">
              <w:rPr>
                <w:rFonts w:ascii="Times New Roman" w:hAnsi="Times New Roman"/>
                <w:bCs/>
              </w:rPr>
              <w:lastRenderedPageBreak/>
              <w:t>случае предоставления услуг конфиденциально/ анонимно)</w:t>
            </w:r>
          </w:p>
        </w:tc>
        <w:tc>
          <w:tcPr>
            <w:tcW w:w="1666" w:type="pct"/>
            <w:tcBorders>
              <w:top w:val="single" w:sz="4" w:space="0" w:color="auto"/>
              <w:left w:val="single" w:sz="4" w:space="0" w:color="auto"/>
              <w:bottom w:val="single" w:sz="4" w:space="0" w:color="auto"/>
              <w:right w:val="single" w:sz="4" w:space="0" w:color="auto"/>
            </w:tcBorders>
            <w:hideMark/>
          </w:tcPr>
          <w:p w:rsidR="00231C69" w:rsidRPr="00A96F38" w:rsidRDefault="00231C69" w:rsidP="006223C6">
            <w:pPr>
              <w:pStyle w:val="a6"/>
              <w:spacing w:after="0" w:line="240" w:lineRule="auto"/>
              <w:ind w:left="0"/>
              <w:jc w:val="center"/>
              <w:rPr>
                <w:rFonts w:ascii="Times New Roman" w:hAnsi="Times New Roman"/>
                <w:bCs/>
              </w:rPr>
            </w:pPr>
            <w:r w:rsidRPr="00A96F38">
              <w:rPr>
                <w:rFonts w:ascii="Times New Roman" w:hAnsi="Times New Roman"/>
                <w:bCs/>
              </w:rPr>
              <w:lastRenderedPageBreak/>
              <w:t>Объем оказанных услуг</w:t>
            </w:r>
            <w:r w:rsidRPr="00A96F38">
              <w:rPr>
                <w:rStyle w:val="ad"/>
                <w:rFonts w:ascii="Times New Roman" w:hAnsi="Times New Roman"/>
                <w:bCs/>
              </w:rPr>
              <w:footnoteReference w:id="16"/>
            </w:r>
          </w:p>
        </w:tc>
      </w:tr>
      <w:tr w:rsidR="00A47BB7" w:rsidRPr="00A96F38" w:rsidTr="00CC4085">
        <w:tc>
          <w:tcPr>
            <w:tcW w:w="380" w:type="pct"/>
            <w:tcBorders>
              <w:top w:val="single" w:sz="4" w:space="0" w:color="auto"/>
              <w:left w:val="single" w:sz="4" w:space="0" w:color="auto"/>
              <w:bottom w:val="single" w:sz="4" w:space="0" w:color="auto"/>
              <w:right w:val="single" w:sz="4" w:space="0" w:color="auto"/>
            </w:tcBorders>
          </w:tcPr>
          <w:p w:rsidR="00231C69" w:rsidRPr="00A96F38" w:rsidRDefault="00231C69" w:rsidP="006223C6">
            <w:pPr>
              <w:pStyle w:val="a6"/>
              <w:numPr>
                <w:ilvl w:val="0"/>
                <w:numId w:val="40"/>
              </w:numPr>
              <w:spacing w:after="0" w:line="240" w:lineRule="auto"/>
              <w:ind w:left="0" w:firstLine="0"/>
              <w:jc w:val="center"/>
              <w:rPr>
                <w:rFonts w:ascii="Times New Roman" w:hAnsi="Times New Roman"/>
                <w:sz w:val="24"/>
                <w:szCs w:val="24"/>
              </w:rPr>
            </w:pPr>
          </w:p>
        </w:tc>
        <w:tc>
          <w:tcPr>
            <w:tcW w:w="2955" w:type="pct"/>
            <w:tcBorders>
              <w:top w:val="single" w:sz="4" w:space="0" w:color="auto"/>
              <w:left w:val="single" w:sz="4" w:space="0" w:color="auto"/>
              <w:bottom w:val="single" w:sz="4" w:space="0" w:color="auto"/>
              <w:right w:val="single" w:sz="4" w:space="0" w:color="auto"/>
            </w:tcBorders>
          </w:tcPr>
          <w:p w:rsidR="00231C69" w:rsidRPr="00A96F38" w:rsidRDefault="00231C69" w:rsidP="006223C6">
            <w:pPr>
              <w:pStyle w:val="a6"/>
              <w:spacing w:after="0" w:line="240" w:lineRule="auto"/>
              <w:ind w:left="0"/>
              <w:jc w:val="both"/>
              <w:rPr>
                <w:rFonts w:ascii="Times New Roman" w:hAnsi="Times New Roman"/>
                <w:sz w:val="24"/>
                <w:szCs w:val="24"/>
              </w:rPr>
            </w:pPr>
          </w:p>
        </w:tc>
        <w:tc>
          <w:tcPr>
            <w:tcW w:w="1666" w:type="pct"/>
            <w:tcBorders>
              <w:top w:val="single" w:sz="4" w:space="0" w:color="auto"/>
              <w:left w:val="single" w:sz="4" w:space="0" w:color="auto"/>
              <w:bottom w:val="single" w:sz="4" w:space="0" w:color="auto"/>
              <w:right w:val="single" w:sz="4" w:space="0" w:color="auto"/>
            </w:tcBorders>
          </w:tcPr>
          <w:p w:rsidR="00231C69" w:rsidRPr="00A96F38" w:rsidRDefault="00231C69" w:rsidP="006223C6">
            <w:pPr>
              <w:pStyle w:val="a6"/>
              <w:spacing w:after="0" w:line="240" w:lineRule="auto"/>
              <w:ind w:left="0"/>
              <w:jc w:val="both"/>
              <w:rPr>
                <w:rFonts w:ascii="Times New Roman" w:hAnsi="Times New Roman"/>
                <w:sz w:val="24"/>
                <w:szCs w:val="24"/>
              </w:rPr>
            </w:pPr>
          </w:p>
        </w:tc>
      </w:tr>
      <w:tr w:rsidR="00A47BB7" w:rsidRPr="00A96F38" w:rsidTr="00CC4085">
        <w:tc>
          <w:tcPr>
            <w:tcW w:w="380" w:type="pct"/>
            <w:tcBorders>
              <w:top w:val="single" w:sz="4" w:space="0" w:color="auto"/>
              <w:left w:val="single" w:sz="4" w:space="0" w:color="auto"/>
              <w:bottom w:val="single" w:sz="4" w:space="0" w:color="auto"/>
              <w:right w:val="single" w:sz="4" w:space="0" w:color="auto"/>
            </w:tcBorders>
          </w:tcPr>
          <w:p w:rsidR="00231C69" w:rsidRPr="00A96F38" w:rsidRDefault="00231C69" w:rsidP="006223C6">
            <w:pPr>
              <w:pStyle w:val="a6"/>
              <w:numPr>
                <w:ilvl w:val="0"/>
                <w:numId w:val="40"/>
              </w:numPr>
              <w:spacing w:after="0" w:line="240" w:lineRule="auto"/>
              <w:ind w:left="0" w:firstLine="0"/>
              <w:jc w:val="center"/>
              <w:rPr>
                <w:rFonts w:ascii="Times New Roman" w:hAnsi="Times New Roman"/>
                <w:sz w:val="24"/>
                <w:szCs w:val="24"/>
              </w:rPr>
            </w:pPr>
          </w:p>
        </w:tc>
        <w:tc>
          <w:tcPr>
            <w:tcW w:w="2955" w:type="pct"/>
            <w:tcBorders>
              <w:top w:val="single" w:sz="4" w:space="0" w:color="auto"/>
              <w:left w:val="single" w:sz="4" w:space="0" w:color="auto"/>
              <w:bottom w:val="single" w:sz="4" w:space="0" w:color="auto"/>
              <w:right w:val="single" w:sz="4" w:space="0" w:color="auto"/>
            </w:tcBorders>
          </w:tcPr>
          <w:p w:rsidR="00231C69" w:rsidRPr="00A96F38" w:rsidRDefault="00231C69" w:rsidP="006223C6">
            <w:pPr>
              <w:pStyle w:val="a6"/>
              <w:spacing w:after="0" w:line="240" w:lineRule="auto"/>
              <w:ind w:left="0"/>
              <w:jc w:val="both"/>
              <w:rPr>
                <w:rFonts w:ascii="Times New Roman" w:hAnsi="Times New Roman"/>
                <w:sz w:val="24"/>
                <w:szCs w:val="24"/>
              </w:rPr>
            </w:pPr>
          </w:p>
        </w:tc>
        <w:tc>
          <w:tcPr>
            <w:tcW w:w="1666" w:type="pct"/>
            <w:tcBorders>
              <w:top w:val="single" w:sz="4" w:space="0" w:color="auto"/>
              <w:left w:val="single" w:sz="4" w:space="0" w:color="auto"/>
              <w:bottom w:val="single" w:sz="4" w:space="0" w:color="auto"/>
              <w:right w:val="single" w:sz="4" w:space="0" w:color="auto"/>
            </w:tcBorders>
          </w:tcPr>
          <w:p w:rsidR="00231C69" w:rsidRPr="00A96F38" w:rsidRDefault="00231C69" w:rsidP="006223C6">
            <w:pPr>
              <w:pStyle w:val="a6"/>
              <w:spacing w:after="0" w:line="240" w:lineRule="auto"/>
              <w:ind w:left="0"/>
              <w:jc w:val="both"/>
              <w:rPr>
                <w:rFonts w:ascii="Times New Roman" w:hAnsi="Times New Roman"/>
                <w:sz w:val="24"/>
                <w:szCs w:val="24"/>
              </w:rPr>
            </w:pPr>
          </w:p>
        </w:tc>
      </w:tr>
      <w:tr w:rsidR="00231C69" w:rsidRPr="00A96F38" w:rsidTr="00CC4085">
        <w:tc>
          <w:tcPr>
            <w:tcW w:w="380" w:type="pct"/>
            <w:tcBorders>
              <w:top w:val="single" w:sz="4" w:space="0" w:color="auto"/>
              <w:left w:val="single" w:sz="4" w:space="0" w:color="auto"/>
              <w:bottom w:val="single" w:sz="4" w:space="0" w:color="auto"/>
              <w:right w:val="single" w:sz="4" w:space="0" w:color="auto"/>
            </w:tcBorders>
          </w:tcPr>
          <w:p w:rsidR="00231C69" w:rsidRPr="00A96F38" w:rsidRDefault="00231C69" w:rsidP="006223C6">
            <w:pPr>
              <w:pStyle w:val="a6"/>
              <w:numPr>
                <w:ilvl w:val="0"/>
                <w:numId w:val="40"/>
              </w:numPr>
              <w:spacing w:after="0" w:line="240" w:lineRule="auto"/>
              <w:ind w:left="0" w:firstLine="0"/>
              <w:jc w:val="center"/>
              <w:rPr>
                <w:rFonts w:ascii="Times New Roman" w:hAnsi="Times New Roman"/>
                <w:sz w:val="24"/>
                <w:szCs w:val="24"/>
              </w:rPr>
            </w:pPr>
          </w:p>
        </w:tc>
        <w:tc>
          <w:tcPr>
            <w:tcW w:w="2955" w:type="pct"/>
            <w:tcBorders>
              <w:top w:val="single" w:sz="4" w:space="0" w:color="auto"/>
              <w:left w:val="single" w:sz="4" w:space="0" w:color="auto"/>
              <w:bottom w:val="single" w:sz="4" w:space="0" w:color="auto"/>
              <w:right w:val="single" w:sz="4" w:space="0" w:color="auto"/>
            </w:tcBorders>
          </w:tcPr>
          <w:p w:rsidR="00231C69" w:rsidRPr="00A96F38" w:rsidRDefault="00231C69" w:rsidP="006223C6">
            <w:pPr>
              <w:pStyle w:val="a6"/>
              <w:spacing w:after="0" w:line="240" w:lineRule="auto"/>
              <w:ind w:left="0"/>
              <w:jc w:val="both"/>
              <w:rPr>
                <w:rFonts w:ascii="Times New Roman" w:hAnsi="Times New Roman"/>
                <w:sz w:val="24"/>
                <w:szCs w:val="24"/>
              </w:rPr>
            </w:pPr>
          </w:p>
        </w:tc>
        <w:tc>
          <w:tcPr>
            <w:tcW w:w="1666" w:type="pct"/>
            <w:tcBorders>
              <w:top w:val="single" w:sz="4" w:space="0" w:color="auto"/>
              <w:left w:val="single" w:sz="4" w:space="0" w:color="auto"/>
              <w:bottom w:val="single" w:sz="4" w:space="0" w:color="auto"/>
              <w:right w:val="single" w:sz="4" w:space="0" w:color="auto"/>
            </w:tcBorders>
          </w:tcPr>
          <w:p w:rsidR="00231C69" w:rsidRPr="00A96F38" w:rsidRDefault="00231C69" w:rsidP="006223C6">
            <w:pPr>
              <w:pStyle w:val="a6"/>
              <w:spacing w:after="0" w:line="240" w:lineRule="auto"/>
              <w:ind w:left="0"/>
              <w:jc w:val="both"/>
              <w:rPr>
                <w:rFonts w:ascii="Times New Roman" w:hAnsi="Times New Roman"/>
                <w:sz w:val="24"/>
                <w:szCs w:val="24"/>
              </w:rPr>
            </w:pPr>
          </w:p>
        </w:tc>
      </w:tr>
    </w:tbl>
    <w:p w:rsidR="00231C69" w:rsidRPr="00A96F38" w:rsidRDefault="00231C69" w:rsidP="006223C6">
      <w:pPr>
        <w:spacing w:after="0" w:line="240" w:lineRule="auto"/>
        <w:rPr>
          <w:rFonts w:ascii="Times New Roman" w:eastAsia="Times New Roman" w:hAnsi="Times New Roman" w:cs="Times New Roman"/>
          <w:bCs/>
          <w:sz w:val="24"/>
          <w:szCs w:val="24"/>
          <w:lang w:eastAsia="ru-RU"/>
        </w:rPr>
      </w:pPr>
    </w:p>
    <w:p w:rsidR="00231C69" w:rsidRPr="00A96F38" w:rsidRDefault="00231C69" w:rsidP="006223C6">
      <w:pPr>
        <w:pStyle w:val="a6"/>
        <w:numPr>
          <w:ilvl w:val="0"/>
          <w:numId w:val="39"/>
        </w:numPr>
        <w:spacing w:after="0" w:line="240" w:lineRule="auto"/>
        <w:ind w:left="426" w:hanging="426"/>
        <w:jc w:val="both"/>
        <w:rPr>
          <w:rFonts w:ascii="Times New Roman" w:hAnsi="Times New Roman"/>
          <w:b/>
          <w:sz w:val="24"/>
          <w:szCs w:val="24"/>
        </w:rPr>
      </w:pPr>
      <w:r w:rsidRPr="00A96F38">
        <w:rPr>
          <w:rFonts w:ascii="Times New Roman" w:hAnsi="Times New Roman"/>
          <w:b/>
          <w:sz w:val="24"/>
          <w:szCs w:val="24"/>
        </w:rPr>
        <w:t>Трудности / проблемы / препятствия, с которыми столкнулись в ходе реализации договора на выполнение государственного социального заказа</w:t>
      </w:r>
    </w:p>
    <w:p w:rsidR="00DC3DAA" w:rsidRPr="00A96F38" w:rsidRDefault="00DC3DAA" w:rsidP="006223C6">
      <w:pPr>
        <w:pStyle w:val="a6"/>
        <w:spacing w:after="0" w:line="240" w:lineRule="auto"/>
        <w:ind w:left="426"/>
        <w:jc w:val="both"/>
        <w:rPr>
          <w:rFonts w:ascii="Times New Roman" w:hAnsi="Times New Roman"/>
          <w:b/>
          <w:sz w:val="24"/>
          <w:szCs w:val="24"/>
        </w:rPr>
      </w:pPr>
      <w:r w:rsidRPr="00A96F38">
        <w:rPr>
          <w:rFonts w:ascii="Times New Roman" w:hAnsi="Times New Roman"/>
          <w:b/>
          <w:sz w:val="24"/>
          <w:szCs w:val="24"/>
        </w:rPr>
        <w:t>____________________________________________________________________________________________________________________________________</w:t>
      </w:r>
    </w:p>
    <w:p w:rsidR="00231C69" w:rsidRPr="00A96F38" w:rsidRDefault="00231C69" w:rsidP="006223C6">
      <w:pPr>
        <w:spacing w:after="0" w:line="240" w:lineRule="auto"/>
        <w:rPr>
          <w:rFonts w:ascii="Times New Roman" w:eastAsia="Times New Roman" w:hAnsi="Times New Roman" w:cs="Times New Roman"/>
          <w:bCs/>
          <w:sz w:val="24"/>
          <w:szCs w:val="24"/>
          <w:lang w:eastAsia="ru-RU"/>
        </w:rPr>
      </w:pPr>
    </w:p>
    <w:p w:rsidR="00231C69" w:rsidRPr="00A96F38" w:rsidRDefault="00231C69" w:rsidP="006223C6">
      <w:pPr>
        <w:pStyle w:val="a6"/>
        <w:numPr>
          <w:ilvl w:val="0"/>
          <w:numId w:val="39"/>
        </w:numPr>
        <w:spacing w:after="0" w:line="240" w:lineRule="auto"/>
        <w:ind w:left="426" w:hanging="426"/>
        <w:jc w:val="both"/>
        <w:rPr>
          <w:rFonts w:ascii="Times New Roman" w:hAnsi="Times New Roman"/>
          <w:b/>
          <w:sz w:val="24"/>
          <w:szCs w:val="24"/>
        </w:rPr>
      </w:pPr>
      <w:r w:rsidRPr="00A96F38">
        <w:rPr>
          <w:rFonts w:ascii="Times New Roman" w:hAnsi="Times New Roman"/>
          <w:b/>
          <w:sz w:val="24"/>
          <w:szCs w:val="24"/>
        </w:rPr>
        <w:t>Достигнутые результаты, позитивные изменения в ситуации (получателей услуг, региона и т.д.)</w:t>
      </w:r>
    </w:p>
    <w:p w:rsidR="00DC3DAA" w:rsidRPr="00A96F38" w:rsidRDefault="00DC3DAA" w:rsidP="006223C6">
      <w:pPr>
        <w:pStyle w:val="a6"/>
        <w:spacing w:after="0" w:line="240" w:lineRule="auto"/>
        <w:ind w:left="426"/>
        <w:jc w:val="both"/>
        <w:rPr>
          <w:rFonts w:ascii="Times New Roman" w:hAnsi="Times New Roman"/>
          <w:b/>
          <w:sz w:val="24"/>
          <w:szCs w:val="24"/>
        </w:rPr>
      </w:pPr>
      <w:r w:rsidRPr="00A96F38">
        <w:rPr>
          <w:rFonts w:ascii="Times New Roman" w:hAnsi="Times New Roman"/>
          <w:b/>
          <w:sz w:val="24"/>
          <w:szCs w:val="24"/>
        </w:rPr>
        <w:t>____________________________________________________________________________________________________________________________________</w:t>
      </w:r>
    </w:p>
    <w:p w:rsidR="00231C69" w:rsidRPr="00A96F38" w:rsidRDefault="00231C69" w:rsidP="006223C6">
      <w:pPr>
        <w:spacing w:after="0" w:line="240" w:lineRule="auto"/>
        <w:rPr>
          <w:rFonts w:ascii="Times New Roman" w:eastAsia="Times New Roman" w:hAnsi="Times New Roman" w:cs="Times New Roman"/>
          <w:bCs/>
          <w:sz w:val="24"/>
          <w:szCs w:val="24"/>
          <w:lang w:eastAsia="ru-RU"/>
        </w:rPr>
      </w:pPr>
    </w:p>
    <w:p w:rsidR="00231C69" w:rsidRPr="00A96F38" w:rsidRDefault="00231C69" w:rsidP="006223C6">
      <w:pPr>
        <w:spacing w:after="0" w:line="240" w:lineRule="auto"/>
        <w:rPr>
          <w:rFonts w:ascii="Times New Roman" w:eastAsia="Times New Roman" w:hAnsi="Times New Roman" w:cs="Times New Roman"/>
          <w:bCs/>
          <w:sz w:val="24"/>
          <w:szCs w:val="24"/>
          <w:lang w:eastAsia="ru-RU"/>
        </w:rPr>
      </w:pPr>
      <w:r w:rsidRPr="00A96F38">
        <w:rPr>
          <w:rFonts w:ascii="Times New Roman" w:eastAsia="Times New Roman" w:hAnsi="Times New Roman" w:cs="Times New Roman"/>
          <w:bCs/>
          <w:sz w:val="24"/>
          <w:szCs w:val="24"/>
          <w:lang w:eastAsia="ru-RU"/>
        </w:rPr>
        <w:t>Дата:</w:t>
      </w:r>
    </w:p>
    <w:p w:rsidR="009E3CA1" w:rsidRPr="00A96F38" w:rsidRDefault="009E3CA1" w:rsidP="006223C6">
      <w:pPr>
        <w:spacing w:after="0" w:line="240" w:lineRule="auto"/>
        <w:rPr>
          <w:rFonts w:ascii="Times New Roman" w:eastAsia="Times New Roman" w:hAnsi="Times New Roman" w:cs="Times New Roman"/>
          <w:bCs/>
          <w:sz w:val="24"/>
          <w:szCs w:val="24"/>
          <w:lang w:eastAsia="ru-RU"/>
        </w:rPr>
      </w:pPr>
    </w:p>
    <w:p w:rsidR="00231C69" w:rsidRPr="00A96F38" w:rsidRDefault="00231C69" w:rsidP="006223C6">
      <w:pPr>
        <w:spacing w:after="0" w:line="240" w:lineRule="auto"/>
        <w:rPr>
          <w:rFonts w:ascii="Times New Roman" w:eastAsia="Times New Roman" w:hAnsi="Times New Roman" w:cs="Times New Roman"/>
          <w:sz w:val="24"/>
          <w:szCs w:val="24"/>
          <w:lang w:eastAsia="ru-RU"/>
        </w:rPr>
      </w:pPr>
      <w:r w:rsidRPr="00A96F38">
        <w:rPr>
          <w:rFonts w:ascii="Times New Roman" w:eastAsia="Times New Roman" w:hAnsi="Times New Roman" w:cs="Times New Roman"/>
          <w:sz w:val="24"/>
          <w:szCs w:val="24"/>
          <w:lang w:eastAsia="ru-RU"/>
        </w:rPr>
        <w:t>Руководитель ______________    _______________________</w:t>
      </w:r>
    </w:p>
    <w:p w:rsidR="00231C69" w:rsidRPr="00A96F38" w:rsidRDefault="00231C69" w:rsidP="006223C6">
      <w:pPr>
        <w:spacing w:after="0" w:line="240" w:lineRule="auto"/>
        <w:rPr>
          <w:rFonts w:ascii="Times New Roman" w:eastAsia="Times New Roman" w:hAnsi="Times New Roman" w:cs="Times New Roman"/>
          <w:sz w:val="20"/>
          <w:szCs w:val="20"/>
          <w:lang w:eastAsia="ru-RU"/>
        </w:rPr>
      </w:pPr>
      <w:r w:rsidRPr="00A96F38">
        <w:rPr>
          <w:rFonts w:ascii="Times New Roman" w:eastAsia="Times New Roman" w:hAnsi="Times New Roman" w:cs="Times New Roman"/>
          <w:sz w:val="24"/>
          <w:szCs w:val="24"/>
          <w:lang w:eastAsia="ru-RU"/>
        </w:rPr>
        <w:t xml:space="preserve">                               (</w:t>
      </w:r>
      <w:r w:rsidRPr="00A96F38">
        <w:rPr>
          <w:rFonts w:ascii="Times New Roman" w:eastAsia="Times New Roman" w:hAnsi="Times New Roman" w:cs="Times New Roman"/>
          <w:sz w:val="20"/>
          <w:szCs w:val="20"/>
          <w:lang w:eastAsia="ru-RU"/>
        </w:rPr>
        <w:t>подпись)                            (Фамилия И.О.)</w:t>
      </w:r>
    </w:p>
    <w:p w:rsidR="00231C69" w:rsidRPr="00A96F38" w:rsidRDefault="00231C69" w:rsidP="006223C6">
      <w:pPr>
        <w:spacing w:after="0" w:line="240" w:lineRule="auto"/>
        <w:rPr>
          <w:rFonts w:ascii="Times New Roman" w:eastAsia="Times New Roman" w:hAnsi="Times New Roman" w:cs="Times New Roman"/>
          <w:sz w:val="24"/>
          <w:szCs w:val="24"/>
          <w:lang w:eastAsia="ru-RU"/>
        </w:rPr>
      </w:pPr>
      <w:r w:rsidRPr="00A96F38">
        <w:rPr>
          <w:rFonts w:ascii="Times New Roman" w:eastAsia="Times New Roman" w:hAnsi="Times New Roman" w:cs="Times New Roman"/>
          <w:sz w:val="24"/>
          <w:szCs w:val="24"/>
          <w:lang w:eastAsia="ru-RU"/>
        </w:rPr>
        <w:t xml:space="preserve">      </w:t>
      </w:r>
      <w:r w:rsidR="009E3CA1" w:rsidRPr="00A96F38">
        <w:rPr>
          <w:rFonts w:ascii="Times New Roman" w:eastAsia="Times New Roman" w:hAnsi="Times New Roman" w:cs="Times New Roman"/>
          <w:sz w:val="24"/>
          <w:szCs w:val="24"/>
          <w:lang w:val="ru-RU" w:eastAsia="ru-RU"/>
        </w:rPr>
        <w:t xml:space="preserve">                            </w:t>
      </w:r>
      <w:r w:rsidRPr="00A96F38">
        <w:rPr>
          <w:rFonts w:ascii="Times New Roman" w:eastAsia="Times New Roman" w:hAnsi="Times New Roman" w:cs="Times New Roman"/>
          <w:sz w:val="24"/>
          <w:szCs w:val="24"/>
          <w:lang w:eastAsia="ru-RU"/>
        </w:rPr>
        <w:t>МП</w:t>
      </w:r>
    </w:p>
    <w:p w:rsidR="00231C69" w:rsidRPr="00A96F38" w:rsidRDefault="00231C69" w:rsidP="006223C6">
      <w:pPr>
        <w:spacing w:after="0" w:line="240" w:lineRule="auto"/>
        <w:jc w:val="center"/>
        <w:rPr>
          <w:rFonts w:ascii="Times New Roman" w:hAnsi="Times New Roman" w:cs="Times New Roman"/>
          <w:sz w:val="28"/>
          <w:szCs w:val="28"/>
          <w:lang w:val="ru-RU"/>
        </w:rPr>
      </w:pPr>
      <w:r w:rsidRPr="00A96F38">
        <w:rPr>
          <w:rFonts w:ascii="Times New Roman" w:eastAsia="Times New Roman" w:hAnsi="Times New Roman" w:cs="Times New Roman"/>
          <w:b/>
          <w:bCs/>
          <w:sz w:val="24"/>
          <w:szCs w:val="24"/>
          <w:lang w:eastAsia="ru-RU"/>
        </w:rPr>
        <w:br w:type="page"/>
      </w:r>
      <w:r w:rsidRPr="00A96F38">
        <w:rPr>
          <w:rFonts w:ascii="Times New Roman" w:hAnsi="Times New Roman" w:cs="Times New Roman"/>
          <w:sz w:val="28"/>
          <w:szCs w:val="28"/>
          <w:lang w:val="ru-RU"/>
        </w:rPr>
        <w:lastRenderedPageBreak/>
        <w:t xml:space="preserve">Примерная форма отчетной документации для исполнителя </w:t>
      </w:r>
      <w:r w:rsidR="004D676A" w:rsidRPr="00A96F38">
        <w:rPr>
          <w:rFonts w:ascii="Times New Roman" w:hAnsi="Times New Roman" w:cs="Times New Roman"/>
          <w:sz w:val="28"/>
          <w:szCs w:val="28"/>
          <w:lang w:val="ru-RU"/>
        </w:rPr>
        <w:t>государственного социального заказа</w:t>
      </w:r>
      <w:r w:rsidRPr="00A96F38">
        <w:rPr>
          <w:rFonts w:ascii="Times New Roman" w:hAnsi="Times New Roman" w:cs="Times New Roman"/>
          <w:sz w:val="28"/>
          <w:szCs w:val="28"/>
          <w:lang w:val="ru-RU"/>
        </w:rPr>
        <w:t xml:space="preserve"> при реализации социальных проектов</w:t>
      </w:r>
    </w:p>
    <w:p w:rsidR="00AB50D0" w:rsidRPr="00A96F38" w:rsidRDefault="00AB50D0" w:rsidP="006223C6">
      <w:pPr>
        <w:spacing w:after="0" w:line="240" w:lineRule="auto"/>
        <w:jc w:val="center"/>
        <w:rPr>
          <w:rFonts w:ascii="Times New Roman" w:hAnsi="Times New Roman" w:cs="Times New Roman"/>
          <w:sz w:val="28"/>
          <w:szCs w:val="28"/>
          <w:lang w:val="ru-RU"/>
        </w:rPr>
      </w:pPr>
    </w:p>
    <w:p w:rsidR="00231C69" w:rsidRPr="00A96F38" w:rsidRDefault="00231C69" w:rsidP="006223C6">
      <w:pPr>
        <w:spacing w:after="0" w:line="240" w:lineRule="auto"/>
        <w:jc w:val="center"/>
        <w:rPr>
          <w:rFonts w:ascii="Times New Roman" w:eastAsia="Times New Roman" w:hAnsi="Times New Roman" w:cs="Times New Roman"/>
          <w:b/>
          <w:bCs/>
          <w:sz w:val="24"/>
          <w:szCs w:val="24"/>
          <w:lang w:eastAsia="ru-RU"/>
        </w:rPr>
      </w:pPr>
      <w:r w:rsidRPr="00A96F38">
        <w:rPr>
          <w:rFonts w:ascii="Times New Roman" w:eastAsia="Times New Roman" w:hAnsi="Times New Roman" w:cs="Times New Roman"/>
          <w:b/>
          <w:bCs/>
          <w:sz w:val="24"/>
          <w:szCs w:val="24"/>
          <w:lang w:eastAsia="ru-RU"/>
        </w:rPr>
        <w:t xml:space="preserve">Отчет </w:t>
      </w:r>
    </w:p>
    <w:p w:rsidR="00231C69" w:rsidRPr="00A96F38" w:rsidRDefault="00231C69" w:rsidP="006223C6">
      <w:pPr>
        <w:spacing w:after="0" w:line="240" w:lineRule="auto"/>
        <w:jc w:val="center"/>
        <w:rPr>
          <w:rFonts w:ascii="Times New Roman" w:eastAsia="Times New Roman" w:hAnsi="Times New Roman" w:cs="Times New Roman"/>
          <w:sz w:val="24"/>
          <w:szCs w:val="24"/>
          <w:lang w:eastAsia="ru-RU"/>
        </w:rPr>
      </w:pPr>
      <w:r w:rsidRPr="00A96F38">
        <w:rPr>
          <w:rFonts w:ascii="Times New Roman" w:eastAsia="Times New Roman" w:hAnsi="Times New Roman" w:cs="Times New Roman"/>
          <w:sz w:val="24"/>
          <w:szCs w:val="24"/>
          <w:lang w:val="ru-RU" w:eastAsia="ru-RU"/>
        </w:rPr>
        <w:t xml:space="preserve">о реализации государственного социального заказа </w:t>
      </w:r>
      <w:r w:rsidRPr="00A96F38">
        <w:rPr>
          <w:rFonts w:ascii="Times New Roman" w:eastAsia="Times New Roman" w:hAnsi="Times New Roman" w:cs="Times New Roman"/>
          <w:sz w:val="24"/>
          <w:szCs w:val="24"/>
          <w:lang w:eastAsia="ru-RU"/>
        </w:rPr>
        <w:t xml:space="preserve">на </w:t>
      </w:r>
      <w:r w:rsidRPr="00A96F38">
        <w:rPr>
          <w:rFonts w:ascii="Times New Roman" w:eastAsia="Times New Roman" w:hAnsi="Times New Roman" w:cs="Times New Roman"/>
          <w:sz w:val="24"/>
          <w:szCs w:val="24"/>
          <w:lang w:val="ru-RU" w:eastAsia="ru-RU"/>
        </w:rPr>
        <w:t>реализацию социального проекта</w:t>
      </w:r>
      <w:r w:rsidRPr="00A96F38">
        <w:rPr>
          <w:rFonts w:ascii="Times New Roman" w:eastAsia="Times New Roman" w:hAnsi="Times New Roman" w:cs="Times New Roman"/>
          <w:sz w:val="24"/>
          <w:szCs w:val="24"/>
          <w:lang w:eastAsia="ru-RU"/>
        </w:rPr>
        <w:t xml:space="preserve"> </w:t>
      </w:r>
    </w:p>
    <w:p w:rsidR="00231C69" w:rsidRPr="00A96F38" w:rsidRDefault="00231C69" w:rsidP="006223C6">
      <w:pPr>
        <w:spacing w:after="0" w:line="240" w:lineRule="auto"/>
        <w:rPr>
          <w:rFonts w:ascii="Times New Roman" w:eastAsia="Times New Roman" w:hAnsi="Times New Roman" w:cs="Times New Roman"/>
          <w:b/>
          <w:bCs/>
          <w:sz w:val="24"/>
          <w:szCs w:val="24"/>
          <w:lang w:eastAsia="ru-RU"/>
        </w:rPr>
      </w:pPr>
    </w:p>
    <w:p w:rsidR="00231C69" w:rsidRPr="00A96F38" w:rsidRDefault="00231C69" w:rsidP="006223C6">
      <w:pPr>
        <w:spacing w:after="0" w:line="240" w:lineRule="auto"/>
        <w:rPr>
          <w:rFonts w:ascii="Times New Roman" w:eastAsia="Times New Roman" w:hAnsi="Times New Roman" w:cs="Times New Roman"/>
          <w:sz w:val="24"/>
          <w:szCs w:val="24"/>
          <w:lang w:eastAsia="ru-RU"/>
        </w:rPr>
      </w:pPr>
      <w:r w:rsidRPr="00A96F38">
        <w:rPr>
          <w:rFonts w:ascii="Times New Roman" w:eastAsia="Times New Roman" w:hAnsi="Times New Roman" w:cs="Times New Roman"/>
          <w:b/>
          <w:bCs/>
          <w:sz w:val="24"/>
          <w:szCs w:val="24"/>
          <w:lang w:eastAsia="ru-RU"/>
        </w:rPr>
        <w:t>Договор №</w:t>
      </w:r>
      <w:r w:rsidRPr="00A96F38">
        <w:rPr>
          <w:rFonts w:ascii="Times New Roman" w:eastAsia="Times New Roman" w:hAnsi="Times New Roman" w:cs="Times New Roman"/>
          <w:bCs/>
          <w:sz w:val="24"/>
          <w:szCs w:val="24"/>
          <w:lang w:eastAsia="ru-RU"/>
        </w:rPr>
        <w:t xml:space="preserve">         </w:t>
      </w:r>
      <w:r w:rsidRPr="00A96F38">
        <w:rPr>
          <w:rFonts w:ascii="Times New Roman" w:eastAsia="Times New Roman" w:hAnsi="Times New Roman" w:cs="Times New Roman"/>
          <w:sz w:val="24"/>
          <w:szCs w:val="24"/>
          <w:lang w:eastAsia="ru-RU"/>
        </w:rPr>
        <w:t>от</w:t>
      </w:r>
    </w:p>
    <w:p w:rsidR="00231C69" w:rsidRPr="00A96F38" w:rsidRDefault="00231C69" w:rsidP="006223C6">
      <w:pPr>
        <w:spacing w:after="0" w:line="240" w:lineRule="auto"/>
        <w:rPr>
          <w:rFonts w:ascii="Times New Roman" w:eastAsia="Times New Roman" w:hAnsi="Times New Roman" w:cs="Times New Roman"/>
          <w:sz w:val="24"/>
          <w:szCs w:val="24"/>
          <w:lang w:eastAsia="ru-RU"/>
        </w:rPr>
      </w:pPr>
      <w:r w:rsidRPr="00A96F38">
        <w:rPr>
          <w:rFonts w:ascii="Times New Roman" w:eastAsia="Times New Roman" w:hAnsi="Times New Roman" w:cs="Times New Roman"/>
          <w:b/>
          <w:bCs/>
          <w:sz w:val="24"/>
          <w:szCs w:val="24"/>
          <w:lang w:eastAsia="ru-RU"/>
        </w:rPr>
        <w:t xml:space="preserve">Отчетный период </w:t>
      </w:r>
      <w:r w:rsidRPr="00A96F38">
        <w:rPr>
          <w:rFonts w:ascii="Times New Roman" w:eastAsia="Times New Roman" w:hAnsi="Times New Roman" w:cs="Times New Roman"/>
          <w:bCs/>
          <w:sz w:val="24"/>
          <w:szCs w:val="24"/>
          <w:lang w:eastAsia="ru-RU"/>
        </w:rPr>
        <w:t>с</w:t>
      </w:r>
      <w:r w:rsidRPr="00A96F38">
        <w:rPr>
          <w:rFonts w:ascii="Times New Roman" w:eastAsia="Times New Roman" w:hAnsi="Times New Roman" w:cs="Times New Roman"/>
          <w:b/>
          <w:bCs/>
          <w:sz w:val="24"/>
          <w:szCs w:val="24"/>
          <w:lang w:eastAsia="ru-RU"/>
        </w:rPr>
        <w:t xml:space="preserve"> </w:t>
      </w:r>
      <w:r w:rsidRPr="00A96F38">
        <w:rPr>
          <w:rFonts w:ascii="Times New Roman" w:eastAsia="Times New Roman" w:hAnsi="Times New Roman" w:cs="Times New Roman"/>
          <w:sz w:val="24"/>
          <w:szCs w:val="24"/>
          <w:lang w:eastAsia="ru-RU"/>
        </w:rPr>
        <w:t xml:space="preserve">              по  </w:t>
      </w:r>
    </w:p>
    <w:p w:rsidR="00231C69" w:rsidRPr="00A96F38" w:rsidRDefault="00231C69" w:rsidP="006223C6">
      <w:pPr>
        <w:spacing w:after="0" w:line="240" w:lineRule="auto"/>
        <w:rPr>
          <w:rFonts w:ascii="Times New Roman" w:eastAsia="Times New Roman" w:hAnsi="Times New Roman" w:cs="Times New Roman"/>
          <w:bCs/>
          <w:sz w:val="24"/>
          <w:szCs w:val="24"/>
          <w:lang w:eastAsia="ru-RU"/>
        </w:rPr>
      </w:pPr>
      <w:r w:rsidRPr="00A96F38">
        <w:rPr>
          <w:rFonts w:ascii="Times New Roman" w:eastAsia="Times New Roman" w:hAnsi="Times New Roman" w:cs="Times New Roman"/>
          <w:b/>
          <w:bCs/>
          <w:sz w:val="24"/>
          <w:szCs w:val="24"/>
          <w:lang w:eastAsia="ru-RU"/>
        </w:rPr>
        <w:t xml:space="preserve">Исполнитель государственного социального заказа </w:t>
      </w:r>
      <w:r w:rsidRPr="00A96F38">
        <w:rPr>
          <w:rFonts w:ascii="Times New Roman" w:eastAsia="Times New Roman" w:hAnsi="Times New Roman" w:cs="Times New Roman"/>
          <w:bCs/>
          <w:sz w:val="24"/>
          <w:szCs w:val="24"/>
          <w:lang w:eastAsia="ru-RU"/>
        </w:rPr>
        <w:t>(полное название организации):</w:t>
      </w:r>
    </w:p>
    <w:p w:rsidR="00AB50D0" w:rsidRPr="00A96F38" w:rsidRDefault="00AB50D0" w:rsidP="006223C6">
      <w:pPr>
        <w:spacing w:after="0" w:line="240" w:lineRule="auto"/>
        <w:rPr>
          <w:rFonts w:ascii="Times New Roman" w:eastAsia="Times New Roman" w:hAnsi="Times New Roman" w:cs="Times New Roman"/>
          <w:bCs/>
          <w:sz w:val="24"/>
          <w:szCs w:val="24"/>
          <w:lang w:eastAsia="ru-RU"/>
        </w:rPr>
      </w:pPr>
    </w:p>
    <w:p w:rsidR="00231C69" w:rsidRPr="00A96F38" w:rsidRDefault="00231C69" w:rsidP="006223C6">
      <w:pPr>
        <w:pStyle w:val="a6"/>
        <w:numPr>
          <w:ilvl w:val="0"/>
          <w:numId w:val="36"/>
        </w:numPr>
        <w:spacing w:after="0" w:line="240" w:lineRule="auto"/>
        <w:jc w:val="both"/>
        <w:rPr>
          <w:rFonts w:ascii="Times New Roman" w:hAnsi="Times New Roman"/>
          <w:sz w:val="24"/>
          <w:szCs w:val="24"/>
        </w:rPr>
      </w:pPr>
      <w:r w:rsidRPr="00A96F38">
        <w:rPr>
          <w:rFonts w:ascii="Times New Roman" w:hAnsi="Times New Roman"/>
          <w:sz w:val="24"/>
          <w:szCs w:val="24"/>
        </w:rPr>
        <w:t>Общая информация</w:t>
      </w:r>
    </w:p>
    <w:p w:rsidR="00231C69" w:rsidRPr="00A96F38" w:rsidRDefault="00231C69" w:rsidP="006223C6">
      <w:pPr>
        <w:pStyle w:val="a6"/>
        <w:spacing w:after="0" w:line="240" w:lineRule="auto"/>
        <w:jc w:val="both"/>
        <w:rPr>
          <w:rFonts w:ascii="Times New Roman" w:hAnsi="Times New Roman"/>
          <w:sz w:val="20"/>
          <w:szCs w:val="20"/>
        </w:rPr>
      </w:pPr>
    </w:p>
    <w:tbl>
      <w:tblPr>
        <w:tblStyle w:val="af8"/>
        <w:tblW w:w="5000" w:type="pct"/>
        <w:tblLook w:val="04A0" w:firstRow="1" w:lastRow="0" w:firstColumn="1" w:lastColumn="0" w:noHBand="0" w:noVBand="1"/>
      </w:tblPr>
      <w:tblGrid>
        <w:gridCol w:w="4489"/>
        <w:gridCol w:w="5931"/>
      </w:tblGrid>
      <w:tr w:rsidR="00A47BB7" w:rsidRPr="00A96F38" w:rsidTr="00CC4085">
        <w:tc>
          <w:tcPr>
            <w:tcW w:w="2154" w:type="pct"/>
          </w:tcPr>
          <w:p w:rsidR="00231C69" w:rsidRPr="00A96F38" w:rsidRDefault="00231C69" w:rsidP="006223C6">
            <w:pPr>
              <w:rPr>
                <w:rFonts w:eastAsiaTheme="minorHAnsi"/>
                <w:lang w:val="x-none" w:eastAsia="en-US"/>
              </w:rPr>
            </w:pPr>
            <w:r w:rsidRPr="00A96F38">
              <w:rPr>
                <w:rFonts w:eastAsiaTheme="minorHAnsi"/>
                <w:lang w:val="x-none" w:eastAsia="en-US"/>
              </w:rPr>
              <w:t>Наименование и (или) описание проекта</w:t>
            </w:r>
          </w:p>
        </w:tc>
        <w:tc>
          <w:tcPr>
            <w:tcW w:w="2846" w:type="pct"/>
          </w:tcPr>
          <w:p w:rsidR="00231C69" w:rsidRPr="00A96F38" w:rsidRDefault="00231C69" w:rsidP="006223C6">
            <w:pPr>
              <w:pStyle w:val="a6"/>
              <w:spacing w:after="0" w:line="240" w:lineRule="auto"/>
              <w:ind w:left="0"/>
              <w:jc w:val="both"/>
              <w:rPr>
                <w:rFonts w:ascii="Times New Roman" w:hAnsi="Times New Roman"/>
              </w:rPr>
            </w:pPr>
          </w:p>
        </w:tc>
      </w:tr>
      <w:tr w:rsidR="00A47BB7" w:rsidRPr="00A96F38" w:rsidTr="00CC4085">
        <w:tc>
          <w:tcPr>
            <w:tcW w:w="2154" w:type="pct"/>
          </w:tcPr>
          <w:p w:rsidR="00231C69" w:rsidRPr="00A96F38" w:rsidRDefault="00231C69" w:rsidP="006223C6">
            <w:pPr>
              <w:rPr>
                <w:rFonts w:eastAsiaTheme="minorHAnsi"/>
                <w:lang w:val="x-none" w:eastAsia="en-US"/>
              </w:rPr>
            </w:pPr>
            <w:r w:rsidRPr="00A96F38">
              <w:rPr>
                <w:rFonts w:eastAsiaTheme="minorHAnsi"/>
                <w:lang w:val="x-none" w:eastAsia="en-US"/>
              </w:rPr>
              <w:t>Ожидаемые результаты проекта</w:t>
            </w:r>
          </w:p>
        </w:tc>
        <w:tc>
          <w:tcPr>
            <w:tcW w:w="2846" w:type="pct"/>
          </w:tcPr>
          <w:p w:rsidR="00231C69" w:rsidRPr="00A96F38" w:rsidRDefault="00231C69" w:rsidP="006223C6">
            <w:pPr>
              <w:pStyle w:val="a6"/>
              <w:spacing w:after="0" w:line="240" w:lineRule="auto"/>
              <w:ind w:left="0"/>
              <w:jc w:val="both"/>
              <w:rPr>
                <w:rFonts w:ascii="Times New Roman" w:hAnsi="Times New Roman"/>
              </w:rPr>
            </w:pPr>
          </w:p>
        </w:tc>
      </w:tr>
      <w:tr w:rsidR="00A47BB7" w:rsidRPr="00A96F38" w:rsidTr="00CC4085">
        <w:tc>
          <w:tcPr>
            <w:tcW w:w="2154" w:type="pct"/>
          </w:tcPr>
          <w:p w:rsidR="00231C69" w:rsidRPr="00A96F38" w:rsidRDefault="00231C69" w:rsidP="006223C6">
            <w:pPr>
              <w:rPr>
                <w:rFonts w:eastAsiaTheme="minorHAnsi"/>
                <w:lang w:val="x-none" w:eastAsia="en-US"/>
              </w:rPr>
            </w:pPr>
            <w:r w:rsidRPr="00A96F38">
              <w:rPr>
                <w:rFonts w:eastAsiaTheme="minorHAnsi"/>
                <w:lang w:val="x-none" w:eastAsia="en-US"/>
              </w:rPr>
              <w:t>Место реализации проекта</w:t>
            </w:r>
          </w:p>
        </w:tc>
        <w:tc>
          <w:tcPr>
            <w:tcW w:w="2846" w:type="pct"/>
          </w:tcPr>
          <w:p w:rsidR="00231C69" w:rsidRPr="00A96F38" w:rsidRDefault="00231C69" w:rsidP="006223C6">
            <w:pPr>
              <w:pStyle w:val="a6"/>
              <w:spacing w:after="0" w:line="240" w:lineRule="auto"/>
              <w:ind w:left="0"/>
              <w:jc w:val="both"/>
              <w:rPr>
                <w:rFonts w:ascii="Times New Roman" w:hAnsi="Times New Roman"/>
              </w:rPr>
            </w:pPr>
          </w:p>
        </w:tc>
      </w:tr>
      <w:tr w:rsidR="00A47BB7" w:rsidRPr="00A96F38" w:rsidTr="00CC4085">
        <w:tc>
          <w:tcPr>
            <w:tcW w:w="2154" w:type="pct"/>
          </w:tcPr>
          <w:p w:rsidR="00231C69" w:rsidRPr="00A96F38" w:rsidRDefault="00231C69" w:rsidP="006223C6">
            <w:pPr>
              <w:rPr>
                <w:rFonts w:eastAsiaTheme="minorHAnsi"/>
                <w:lang w:val="x-none" w:eastAsia="en-US"/>
              </w:rPr>
            </w:pPr>
            <w:r w:rsidRPr="00A96F38">
              <w:rPr>
                <w:rFonts w:eastAsiaTheme="minorHAnsi"/>
                <w:lang w:val="x-none" w:eastAsia="en-US"/>
              </w:rPr>
              <w:t>Целевые группы</w:t>
            </w:r>
          </w:p>
        </w:tc>
        <w:tc>
          <w:tcPr>
            <w:tcW w:w="2846" w:type="pct"/>
          </w:tcPr>
          <w:p w:rsidR="00231C69" w:rsidRPr="00A96F38" w:rsidRDefault="00231C69" w:rsidP="006223C6">
            <w:pPr>
              <w:pStyle w:val="a6"/>
              <w:spacing w:after="0" w:line="240" w:lineRule="auto"/>
              <w:ind w:left="0"/>
              <w:jc w:val="both"/>
              <w:rPr>
                <w:rFonts w:ascii="Times New Roman" w:hAnsi="Times New Roman"/>
              </w:rPr>
            </w:pPr>
          </w:p>
        </w:tc>
      </w:tr>
      <w:tr w:rsidR="00231C69" w:rsidRPr="00A96F38" w:rsidTr="00CC4085">
        <w:tc>
          <w:tcPr>
            <w:tcW w:w="2154" w:type="pct"/>
          </w:tcPr>
          <w:p w:rsidR="00231C69" w:rsidRPr="00A96F38" w:rsidRDefault="00231C69" w:rsidP="006223C6">
            <w:pPr>
              <w:rPr>
                <w:rFonts w:eastAsiaTheme="minorHAnsi"/>
                <w:lang w:val="x-none" w:eastAsia="en-US"/>
              </w:rPr>
            </w:pPr>
            <w:r w:rsidRPr="00A96F38">
              <w:rPr>
                <w:rFonts w:eastAsiaTheme="minorHAnsi"/>
                <w:lang w:val="x-none" w:eastAsia="en-US"/>
              </w:rPr>
              <w:t>Этапы проекта</w:t>
            </w:r>
          </w:p>
        </w:tc>
        <w:tc>
          <w:tcPr>
            <w:tcW w:w="2846" w:type="pct"/>
          </w:tcPr>
          <w:p w:rsidR="00231C69" w:rsidRPr="00A96F38" w:rsidRDefault="00231C69" w:rsidP="006223C6">
            <w:pPr>
              <w:pStyle w:val="a6"/>
              <w:spacing w:after="0" w:line="240" w:lineRule="auto"/>
              <w:ind w:left="0"/>
              <w:jc w:val="both"/>
              <w:rPr>
                <w:rFonts w:ascii="Times New Roman" w:hAnsi="Times New Roman"/>
              </w:rPr>
            </w:pPr>
          </w:p>
        </w:tc>
      </w:tr>
    </w:tbl>
    <w:p w:rsidR="00231C69" w:rsidRPr="00A96F38" w:rsidRDefault="00231C69" w:rsidP="006223C6">
      <w:pPr>
        <w:pStyle w:val="a6"/>
        <w:spacing w:after="0" w:line="240" w:lineRule="auto"/>
        <w:jc w:val="both"/>
        <w:rPr>
          <w:rFonts w:ascii="Times New Roman" w:hAnsi="Times New Roman"/>
          <w:sz w:val="24"/>
          <w:szCs w:val="24"/>
        </w:rPr>
      </w:pPr>
    </w:p>
    <w:p w:rsidR="00231C69" w:rsidRPr="00A96F38" w:rsidRDefault="00231C69" w:rsidP="006223C6">
      <w:pPr>
        <w:pStyle w:val="a6"/>
        <w:numPr>
          <w:ilvl w:val="0"/>
          <w:numId w:val="36"/>
        </w:numPr>
        <w:spacing w:after="0" w:line="240" w:lineRule="auto"/>
        <w:jc w:val="both"/>
        <w:rPr>
          <w:rFonts w:ascii="Times New Roman" w:hAnsi="Times New Roman"/>
          <w:sz w:val="24"/>
          <w:szCs w:val="24"/>
        </w:rPr>
      </w:pPr>
      <w:r w:rsidRPr="00A96F38">
        <w:rPr>
          <w:rFonts w:ascii="Times New Roman" w:hAnsi="Times New Roman"/>
          <w:sz w:val="24"/>
          <w:szCs w:val="24"/>
        </w:rPr>
        <w:t>Детализированная информация о мероприятиях за отчетный период</w:t>
      </w:r>
    </w:p>
    <w:p w:rsidR="00231C69" w:rsidRPr="00A96F38" w:rsidRDefault="00231C69" w:rsidP="006223C6">
      <w:pPr>
        <w:pStyle w:val="a6"/>
        <w:spacing w:after="0" w:line="240" w:lineRule="auto"/>
        <w:jc w:val="both"/>
        <w:rPr>
          <w:rFonts w:ascii="Times New Roman" w:hAnsi="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2097"/>
        <w:gridCol w:w="2097"/>
        <w:gridCol w:w="1498"/>
        <w:gridCol w:w="1878"/>
        <w:gridCol w:w="2174"/>
      </w:tblGrid>
      <w:tr w:rsidR="00A47BB7" w:rsidRPr="00A96F38" w:rsidTr="00CC4085">
        <w:trPr>
          <w:trHeight w:val="303"/>
        </w:trPr>
        <w:tc>
          <w:tcPr>
            <w:tcW w:w="325" w:type="pct"/>
            <w:vMerge w:val="restart"/>
            <w:tcBorders>
              <w:top w:val="single" w:sz="4" w:space="0" w:color="000000"/>
              <w:left w:val="single" w:sz="4" w:space="0" w:color="000000"/>
              <w:bottom w:val="single" w:sz="4" w:space="0" w:color="000000"/>
              <w:right w:val="single" w:sz="4" w:space="0" w:color="000000"/>
            </w:tcBorders>
            <w:hideMark/>
          </w:tcPr>
          <w:p w:rsidR="00231C69" w:rsidRPr="00A96F38" w:rsidRDefault="00231C69" w:rsidP="006223C6">
            <w:pPr>
              <w:spacing w:after="0" w:line="240" w:lineRule="auto"/>
              <w:jc w:val="center"/>
              <w:rPr>
                <w:rFonts w:ascii="Times New Roman" w:hAnsi="Times New Roman" w:cs="Times New Roman"/>
                <w:b/>
                <w:sz w:val="20"/>
                <w:szCs w:val="20"/>
              </w:rPr>
            </w:pPr>
            <w:r w:rsidRPr="00A96F38">
              <w:rPr>
                <w:rFonts w:ascii="Times New Roman" w:hAnsi="Times New Roman" w:cs="Times New Roman"/>
                <w:b/>
                <w:sz w:val="20"/>
                <w:szCs w:val="20"/>
              </w:rPr>
              <w:t>№</w:t>
            </w:r>
          </w:p>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b/>
                <w:sz w:val="20"/>
                <w:szCs w:val="20"/>
              </w:rPr>
              <w:t>п/п</w:t>
            </w:r>
          </w:p>
        </w:tc>
        <w:tc>
          <w:tcPr>
            <w:tcW w:w="1006" w:type="pct"/>
            <w:vMerge w:val="restart"/>
            <w:tcBorders>
              <w:top w:val="single" w:sz="4" w:space="0" w:color="000000"/>
              <w:left w:val="single" w:sz="4" w:space="0" w:color="000000"/>
              <w:bottom w:val="single" w:sz="4" w:space="0" w:color="000000"/>
              <w:right w:val="single" w:sz="4" w:space="0" w:color="auto"/>
            </w:tcBorders>
            <w:hideMark/>
          </w:tcPr>
          <w:p w:rsidR="00231C69" w:rsidRPr="00A96F38" w:rsidRDefault="00231C69" w:rsidP="006223C6">
            <w:pPr>
              <w:spacing w:after="0" w:line="240" w:lineRule="auto"/>
              <w:jc w:val="center"/>
              <w:rPr>
                <w:rFonts w:ascii="Times New Roman" w:hAnsi="Times New Roman" w:cs="Times New Roman"/>
                <w:b/>
                <w:sz w:val="20"/>
                <w:szCs w:val="20"/>
              </w:rPr>
            </w:pPr>
            <w:r w:rsidRPr="00A96F38">
              <w:rPr>
                <w:rFonts w:ascii="Times New Roman" w:hAnsi="Times New Roman" w:cs="Times New Roman"/>
                <w:b/>
                <w:sz w:val="20"/>
                <w:szCs w:val="20"/>
              </w:rPr>
              <w:t>Наименование мероприятия</w:t>
            </w:r>
          </w:p>
        </w:tc>
        <w:tc>
          <w:tcPr>
            <w:tcW w:w="1006" w:type="pct"/>
            <w:vMerge w:val="restart"/>
            <w:tcBorders>
              <w:top w:val="single" w:sz="4" w:space="0" w:color="000000"/>
              <w:left w:val="single" w:sz="4" w:space="0" w:color="auto"/>
              <w:bottom w:val="single" w:sz="4" w:space="0" w:color="000000"/>
              <w:right w:val="single" w:sz="4" w:space="0" w:color="auto"/>
            </w:tcBorders>
            <w:hideMark/>
          </w:tcPr>
          <w:p w:rsidR="00231C69" w:rsidRPr="00A96F38" w:rsidRDefault="00231C69" w:rsidP="006223C6">
            <w:pPr>
              <w:spacing w:after="0" w:line="240" w:lineRule="auto"/>
              <w:jc w:val="center"/>
              <w:rPr>
                <w:rFonts w:ascii="Times New Roman" w:hAnsi="Times New Roman" w:cs="Times New Roman"/>
                <w:b/>
                <w:sz w:val="20"/>
                <w:szCs w:val="20"/>
              </w:rPr>
            </w:pPr>
            <w:r w:rsidRPr="00A96F38">
              <w:rPr>
                <w:rFonts w:ascii="Times New Roman" w:hAnsi="Times New Roman" w:cs="Times New Roman"/>
                <w:b/>
                <w:sz w:val="20"/>
                <w:szCs w:val="20"/>
              </w:rPr>
              <w:t>Наименование и охват целевой группы</w:t>
            </w:r>
          </w:p>
        </w:tc>
        <w:tc>
          <w:tcPr>
            <w:tcW w:w="1620" w:type="pct"/>
            <w:gridSpan w:val="2"/>
            <w:tcBorders>
              <w:top w:val="single" w:sz="4" w:space="0" w:color="000000"/>
              <w:left w:val="single" w:sz="4" w:space="0" w:color="auto"/>
              <w:bottom w:val="single" w:sz="4" w:space="0" w:color="000000"/>
              <w:right w:val="single" w:sz="4" w:space="0" w:color="auto"/>
            </w:tcBorders>
            <w:hideMark/>
          </w:tcPr>
          <w:p w:rsidR="00231C69" w:rsidRPr="00A96F38" w:rsidRDefault="00231C69" w:rsidP="006223C6">
            <w:pPr>
              <w:spacing w:after="0" w:line="240" w:lineRule="auto"/>
              <w:jc w:val="center"/>
              <w:rPr>
                <w:rFonts w:ascii="Times New Roman" w:hAnsi="Times New Roman" w:cs="Times New Roman"/>
                <w:b/>
                <w:sz w:val="20"/>
                <w:szCs w:val="20"/>
              </w:rPr>
            </w:pPr>
            <w:r w:rsidRPr="00A96F38">
              <w:rPr>
                <w:rFonts w:ascii="Times New Roman" w:hAnsi="Times New Roman" w:cs="Times New Roman"/>
                <w:b/>
                <w:sz w:val="20"/>
                <w:szCs w:val="20"/>
              </w:rPr>
              <w:t>Сроки исполнения</w:t>
            </w:r>
          </w:p>
        </w:tc>
        <w:tc>
          <w:tcPr>
            <w:tcW w:w="1043" w:type="pct"/>
            <w:vMerge w:val="restart"/>
            <w:tcBorders>
              <w:top w:val="single" w:sz="4" w:space="0" w:color="000000"/>
              <w:left w:val="single" w:sz="4" w:space="0" w:color="auto"/>
              <w:bottom w:val="single" w:sz="4" w:space="0" w:color="000000"/>
              <w:right w:val="single" w:sz="4" w:space="0" w:color="auto"/>
            </w:tcBorders>
            <w:hideMark/>
          </w:tcPr>
          <w:p w:rsidR="00231C69" w:rsidRPr="00A96F38" w:rsidRDefault="00231C69" w:rsidP="006223C6">
            <w:pPr>
              <w:spacing w:after="0" w:line="240" w:lineRule="auto"/>
              <w:jc w:val="center"/>
              <w:rPr>
                <w:rFonts w:ascii="Times New Roman" w:hAnsi="Times New Roman" w:cs="Times New Roman"/>
                <w:b/>
                <w:sz w:val="20"/>
                <w:szCs w:val="20"/>
                <w:lang w:val="ru-RU"/>
              </w:rPr>
            </w:pPr>
            <w:r w:rsidRPr="00A96F38">
              <w:rPr>
                <w:rFonts w:ascii="Times New Roman" w:hAnsi="Times New Roman" w:cs="Times New Roman"/>
                <w:b/>
                <w:sz w:val="20"/>
                <w:szCs w:val="20"/>
              </w:rPr>
              <w:t>Результат</w:t>
            </w:r>
            <w:r w:rsidRPr="00A96F38">
              <w:rPr>
                <w:rFonts w:ascii="Times New Roman" w:hAnsi="Times New Roman" w:cs="Times New Roman"/>
                <w:b/>
                <w:sz w:val="20"/>
                <w:szCs w:val="20"/>
                <w:lang w:val="ru-RU"/>
              </w:rPr>
              <w:t>ы мероприятий</w:t>
            </w:r>
          </w:p>
        </w:tc>
      </w:tr>
      <w:tr w:rsidR="00A47BB7" w:rsidRPr="00A96F38" w:rsidTr="00CC4085">
        <w:tc>
          <w:tcPr>
            <w:tcW w:w="325" w:type="pct"/>
            <w:vMerge/>
            <w:tcBorders>
              <w:top w:val="single" w:sz="4" w:space="0" w:color="000000"/>
              <w:left w:val="single" w:sz="4" w:space="0" w:color="000000"/>
              <w:bottom w:val="single" w:sz="4" w:space="0" w:color="000000"/>
              <w:right w:val="single" w:sz="4" w:space="0" w:color="000000"/>
            </w:tcBorders>
            <w:vAlign w:val="center"/>
            <w:hideMark/>
          </w:tcPr>
          <w:p w:rsidR="00231C69" w:rsidRPr="00A96F38" w:rsidRDefault="00231C69" w:rsidP="006223C6">
            <w:pPr>
              <w:spacing w:after="0" w:line="240" w:lineRule="auto"/>
              <w:rPr>
                <w:rFonts w:ascii="Times New Roman" w:eastAsia="Calibri" w:hAnsi="Times New Roman" w:cs="Times New Roman"/>
                <w:sz w:val="24"/>
                <w:szCs w:val="24"/>
                <w:lang w:val="ru-RU"/>
              </w:rPr>
            </w:pPr>
          </w:p>
        </w:tc>
        <w:tc>
          <w:tcPr>
            <w:tcW w:w="1006" w:type="pct"/>
            <w:vMerge/>
            <w:tcBorders>
              <w:top w:val="single" w:sz="4" w:space="0" w:color="000000"/>
              <w:left w:val="single" w:sz="4" w:space="0" w:color="000000"/>
              <w:bottom w:val="single" w:sz="4" w:space="0" w:color="000000"/>
              <w:right w:val="single" w:sz="4" w:space="0" w:color="auto"/>
            </w:tcBorders>
            <w:vAlign w:val="center"/>
            <w:hideMark/>
          </w:tcPr>
          <w:p w:rsidR="00231C69" w:rsidRPr="00A96F38" w:rsidRDefault="00231C69" w:rsidP="006223C6">
            <w:pPr>
              <w:spacing w:after="0" w:line="240" w:lineRule="auto"/>
              <w:rPr>
                <w:rFonts w:ascii="Times New Roman" w:eastAsia="Calibri" w:hAnsi="Times New Roman" w:cs="Times New Roman"/>
                <w:b/>
                <w:sz w:val="24"/>
                <w:szCs w:val="24"/>
                <w:lang w:val="ru-RU"/>
              </w:rPr>
            </w:pPr>
          </w:p>
        </w:tc>
        <w:tc>
          <w:tcPr>
            <w:tcW w:w="1006" w:type="pct"/>
            <w:vMerge/>
            <w:tcBorders>
              <w:top w:val="single" w:sz="4" w:space="0" w:color="000000"/>
              <w:left w:val="single" w:sz="4" w:space="0" w:color="auto"/>
              <w:bottom w:val="single" w:sz="4" w:space="0" w:color="000000"/>
              <w:right w:val="single" w:sz="4" w:space="0" w:color="auto"/>
            </w:tcBorders>
            <w:vAlign w:val="center"/>
            <w:hideMark/>
          </w:tcPr>
          <w:p w:rsidR="00231C69" w:rsidRPr="00A96F38" w:rsidRDefault="00231C69" w:rsidP="006223C6">
            <w:pPr>
              <w:spacing w:after="0" w:line="240" w:lineRule="auto"/>
              <w:rPr>
                <w:rFonts w:ascii="Times New Roman" w:eastAsia="Calibri" w:hAnsi="Times New Roman" w:cs="Times New Roman"/>
                <w:b/>
                <w:sz w:val="24"/>
                <w:szCs w:val="24"/>
                <w:lang w:val="ru-RU"/>
              </w:rPr>
            </w:pPr>
          </w:p>
        </w:tc>
        <w:tc>
          <w:tcPr>
            <w:tcW w:w="719" w:type="pct"/>
            <w:tcBorders>
              <w:top w:val="single" w:sz="4" w:space="0" w:color="000000"/>
              <w:left w:val="single" w:sz="4" w:space="0" w:color="auto"/>
              <w:bottom w:val="single" w:sz="4" w:space="0" w:color="000000"/>
              <w:right w:val="single" w:sz="4" w:space="0" w:color="000000"/>
            </w:tcBorders>
            <w:hideMark/>
          </w:tcPr>
          <w:p w:rsidR="00231C69" w:rsidRPr="00A96F38" w:rsidRDefault="00231C69" w:rsidP="006223C6">
            <w:pPr>
              <w:spacing w:after="0" w:line="240" w:lineRule="auto"/>
              <w:jc w:val="center"/>
              <w:rPr>
                <w:rFonts w:ascii="Times New Roman" w:hAnsi="Times New Roman" w:cs="Times New Roman"/>
                <w:b/>
                <w:sz w:val="20"/>
                <w:szCs w:val="20"/>
              </w:rPr>
            </w:pPr>
            <w:r w:rsidRPr="00A96F38">
              <w:rPr>
                <w:rFonts w:ascii="Times New Roman" w:hAnsi="Times New Roman" w:cs="Times New Roman"/>
                <w:b/>
                <w:sz w:val="20"/>
                <w:szCs w:val="20"/>
              </w:rPr>
              <w:t>плановые</w:t>
            </w:r>
          </w:p>
        </w:tc>
        <w:tc>
          <w:tcPr>
            <w:tcW w:w="901" w:type="pct"/>
            <w:tcBorders>
              <w:top w:val="single" w:sz="4" w:space="0" w:color="000000"/>
              <w:left w:val="single" w:sz="4" w:space="0" w:color="000000"/>
              <w:bottom w:val="single" w:sz="4" w:space="0" w:color="000000"/>
              <w:right w:val="single" w:sz="4" w:space="0" w:color="auto"/>
            </w:tcBorders>
            <w:hideMark/>
          </w:tcPr>
          <w:p w:rsidR="00231C69" w:rsidRPr="00A96F38" w:rsidRDefault="00231C69" w:rsidP="006223C6">
            <w:pPr>
              <w:spacing w:after="0" w:line="240" w:lineRule="auto"/>
              <w:jc w:val="center"/>
              <w:rPr>
                <w:rFonts w:ascii="Times New Roman" w:hAnsi="Times New Roman" w:cs="Times New Roman"/>
                <w:b/>
                <w:sz w:val="20"/>
                <w:szCs w:val="20"/>
              </w:rPr>
            </w:pPr>
            <w:r w:rsidRPr="00A96F38">
              <w:rPr>
                <w:rFonts w:ascii="Times New Roman" w:hAnsi="Times New Roman" w:cs="Times New Roman"/>
                <w:b/>
                <w:sz w:val="20"/>
                <w:szCs w:val="20"/>
              </w:rPr>
              <w:t>фактические</w:t>
            </w:r>
          </w:p>
        </w:tc>
        <w:tc>
          <w:tcPr>
            <w:tcW w:w="1043" w:type="pct"/>
            <w:vMerge/>
            <w:tcBorders>
              <w:top w:val="single" w:sz="4" w:space="0" w:color="000000"/>
              <w:left w:val="single" w:sz="4" w:space="0" w:color="auto"/>
              <w:bottom w:val="single" w:sz="4" w:space="0" w:color="000000"/>
              <w:right w:val="single" w:sz="4" w:space="0" w:color="auto"/>
            </w:tcBorders>
            <w:vAlign w:val="center"/>
            <w:hideMark/>
          </w:tcPr>
          <w:p w:rsidR="00231C69" w:rsidRPr="00A96F38" w:rsidRDefault="00231C69" w:rsidP="006223C6">
            <w:pPr>
              <w:spacing w:after="0" w:line="240" w:lineRule="auto"/>
              <w:rPr>
                <w:rFonts w:ascii="Times New Roman" w:eastAsia="Calibri" w:hAnsi="Times New Roman" w:cs="Times New Roman"/>
                <w:b/>
                <w:sz w:val="24"/>
                <w:szCs w:val="24"/>
                <w:lang w:val="ru-RU"/>
              </w:rPr>
            </w:pPr>
          </w:p>
        </w:tc>
      </w:tr>
      <w:tr w:rsidR="00A47BB7" w:rsidRPr="00A96F38" w:rsidTr="00CC4085">
        <w:tc>
          <w:tcPr>
            <w:tcW w:w="325" w:type="pct"/>
            <w:tcBorders>
              <w:top w:val="single" w:sz="4" w:space="0" w:color="000000"/>
              <w:left w:val="single" w:sz="4" w:space="0" w:color="000000"/>
              <w:bottom w:val="single" w:sz="4" w:space="0" w:color="000000"/>
              <w:right w:val="single" w:sz="4" w:space="0" w:color="000000"/>
            </w:tcBorders>
            <w:hideMark/>
          </w:tcPr>
          <w:p w:rsidR="00231C69" w:rsidRPr="00A96F38" w:rsidRDefault="00231C69" w:rsidP="006223C6">
            <w:pPr>
              <w:spacing w:after="0" w:line="240" w:lineRule="auto"/>
              <w:jc w:val="center"/>
              <w:rPr>
                <w:rFonts w:ascii="Times New Roman" w:hAnsi="Times New Roman" w:cs="Times New Roman"/>
                <w:b/>
                <w:sz w:val="20"/>
                <w:szCs w:val="20"/>
              </w:rPr>
            </w:pPr>
            <w:r w:rsidRPr="00A96F38">
              <w:rPr>
                <w:rFonts w:ascii="Times New Roman" w:hAnsi="Times New Roman" w:cs="Times New Roman"/>
                <w:b/>
                <w:sz w:val="20"/>
                <w:szCs w:val="20"/>
              </w:rPr>
              <w:t>1</w:t>
            </w:r>
          </w:p>
        </w:tc>
        <w:tc>
          <w:tcPr>
            <w:tcW w:w="1006" w:type="pct"/>
            <w:tcBorders>
              <w:top w:val="single" w:sz="4" w:space="0" w:color="000000"/>
              <w:left w:val="single" w:sz="4" w:space="0" w:color="000000"/>
              <w:bottom w:val="single" w:sz="4" w:space="0" w:color="000000"/>
              <w:right w:val="single" w:sz="4" w:space="0" w:color="000000"/>
            </w:tcBorders>
            <w:hideMark/>
          </w:tcPr>
          <w:p w:rsidR="00231C69" w:rsidRPr="00A96F38" w:rsidRDefault="00231C69" w:rsidP="006223C6">
            <w:pPr>
              <w:spacing w:after="0" w:line="240" w:lineRule="auto"/>
              <w:jc w:val="center"/>
              <w:rPr>
                <w:rFonts w:ascii="Times New Roman" w:hAnsi="Times New Roman" w:cs="Times New Roman"/>
                <w:b/>
                <w:sz w:val="20"/>
                <w:szCs w:val="20"/>
              </w:rPr>
            </w:pPr>
            <w:r w:rsidRPr="00A96F38">
              <w:rPr>
                <w:rFonts w:ascii="Times New Roman" w:hAnsi="Times New Roman" w:cs="Times New Roman"/>
                <w:b/>
                <w:sz w:val="20"/>
                <w:szCs w:val="20"/>
              </w:rPr>
              <w:t>2</w:t>
            </w:r>
          </w:p>
        </w:tc>
        <w:tc>
          <w:tcPr>
            <w:tcW w:w="1006" w:type="pct"/>
            <w:tcBorders>
              <w:top w:val="single" w:sz="4" w:space="0" w:color="000000"/>
              <w:left w:val="single" w:sz="4" w:space="0" w:color="000000"/>
              <w:bottom w:val="single" w:sz="4" w:space="0" w:color="000000"/>
              <w:right w:val="single" w:sz="4" w:space="0" w:color="000000"/>
            </w:tcBorders>
            <w:hideMark/>
          </w:tcPr>
          <w:p w:rsidR="00231C69" w:rsidRPr="00A96F38" w:rsidRDefault="00231C69" w:rsidP="006223C6">
            <w:pPr>
              <w:spacing w:after="0" w:line="240" w:lineRule="auto"/>
              <w:jc w:val="center"/>
              <w:rPr>
                <w:rFonts w:ascii="Times New Roman" w:hAnsi="Times New Roman" w:cs="Times New Roman"/>
                <w:b/>
                <w:sz w:val="20"/>
                <w:szCs w:val="20"/>
              </w:rPr>
            </w:pPr>
            <w:r w:rsidRPr="00A96F38">
              <w:rPr>
                <w:rFonts w:ascii="Times New Roman" w:hAnsi="Times New Roman" w:cs="Times New Roman"/>
                <w:b/>
                <w:sz w:val="20"/>
                <w:szCs w:val="20"/>
              </w:rPr>
              <w:t>3</w:t>
            </w:r>
          </w:p>
        </w:tc>
        <w:tc>
          <w:tcPr>
            <w:tcW w:w="719" w:type="pct"/>
            <w:tcBorders>
              <w:top w:val="single" w:sz="4" w:space="0" w:color="000000"/>
              <w:left w:val="single" w:sz="4" w:space="0" w:color="000000"/>
              <w:bottom w:val="single" w:sz="4" w:space="0" w:color="000000"/>
              <w:right w:val="single" w:sz="4" w:space="0" w:color="000000"/>
            </w:tcBorders>
            <w:hideMark/>
          </w:tcPr>
          <w:p w:rsidR="00231C69" w:rsidRPr="00A96F38" w:rsidRDefault="00231C69" w:rsidP="006223C6">
            <w:pPr>
              <w:spacing w:after="0" w:line="240" w:lineRule="auto"/>
              <w:jc w:val="center"/>
              <w:rPr>
                <w:rFonts w:ascii="Times New Roman" w:hAnsi="Times New Roman" w:cs="Times New Roman"/>
                <w:b/>
                <w:sz w:val="20"/>
                <w:szCs w:val="20"/>
              </w:rPr>
            </w:pPr>
            <w:r w:rsidRPr="00A96F38">
              <w:rPr>
                <w:rFonts w:ascii="Times New Roman" w:hAnsi="Times New Roman" w:cs="Times New Roman"/>
                <w:b/>
                <w:sz w:val="20"/>
                <w:szCs w:val="20"/>
              </w:rPr>
              <w:t>4</w:t>
            </w:r>
          </w:p>
        </w:tc>
        <w:tc>
          <w:tcPr>
            <w:tcW w:w="901" w:type="pct"/>
            <w:tcBorders>
              <w:top w:val="single" w:sz="4" w:space="0" w:color="000000"/>
              <w:left w:val="single" w:sz="4" w:space="0" w:color="000000"/>
              <w:bottom w:val="single" w:sz="4" w:space="0" w:color="000000"/>
              <w:right w:val="single" w:sz="4" w:space="0" w:color="000000"/>
            </w:tcBorders>
            <w:hideMark/>
          </w:tcPr>
          <w:p w:rsidR="00231C69" w:rsidRPr="00A96F38" w:rsidRDefault="00231C69" w:rsidP="006223C6">
            <w:pPr>
              <w:spacing w:after="0" w:line="240" w:lineRule="auto"/>
              <w:jc w:val="center"/>
              <w:rPr>
                <w:rFonts w:ascii="Times New Roman" w:hAnsi="Times New Roman" w:cs="Times New Roman"/>
                <w:b/>
                <w:sz w:val="20"/>
                <w:szCs w:val="20"/>
              </w:rPr>
            </w:pPr>
            <w:r w:rsidRPr="00A96F38">
              <w:rPr>
                <w:rFonts w:ascii="Times New Roman" w:hAnsi="Times New Roman" w:cs="Times New Roman"/>
                <w:b/>
                <w:sz w:val="20"/>
                <w:szCs w:val="20"/>
              </w:rPr>
              <w:t>5</w:t>
            </w:r>
          </w:p>
        </w:tc>
        <w:tc>
          <w:tcPr>
            <w:tcW w:w="1043" w:type="pct"/>
            <w:tcBorders>
              <w:top w:val="single" w:sz="4" w:space="0" w:color="000000"/>
              <w:left w:val="single" w:sz="4" w:space="0" w:color="000000"/>
              <w:bottom w:val="single" w:sz="4" w:space="0" w:color="000000"/>
              <w:right w:val="single" w:sz="4" w:space="0" w:color="000000"/>
            </w:tcBorders>
            <w:hideMark/>
          </w:tcPr>
          <w:p w:rsidR="00231C69" w:rsidRPr="00A96F38" w:rsidRDefault="00231C69" w:rsidP="006223C6">
            <w:pPr>
              <w:spacing w:after="0" w:line="240" w:lineRule="auto"/>
              <w:jc w:val="center"/>
              <w:rPr>
                <w:rFonts w:ascii="Times New Roman" w:hAnsi="Times New Roman" w:cs="Times New Roman"/>
                <w:b/>
                <w:sz w:val="20"/>
                <w:szCs w:val="20"/>
                <w:lang w:val="ru-RU"/>
              </w:rPr>
            </w:pPr>
            <w:r w:rsidRPr="00A96F38">
              <w:rPr>
                <w:rFonts w:ascii="Times New Roman" w:hAnsi="Times New Roman" w:cs="Times New Roman"/>
                <w:b/>
                <w:sz w:val="20"/>
                <w:szCs w:val="20"/>
                <w:lang w:val="ru-RU"/>
              </w:rPr>
              <w:t>6</w:t>
            </w:r>
          </w:p>
        </w:tc>
      </w:tr>
      <w:tr w:rsidR="00A47BB7" w:rsidRPr="00A96F38" w:rsidTr="00CC4085">
        <w:tc>
          <w:tcPr>
            <w:tcW w:w="325"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jc w:val="center"/>
              <w:rPr>
                <w:rFonts w:ascii="Times New Roman" w:hAnsi="Times New Roman" w:cs="Times New Roman"/>
                <w:sz w:val="24"/>
                <w:szCs w:val="24"/>
              </w:rPr>
            </w:pPr>
          </w:p>
        </w:tc>
        <w:tc>
          <w:tcPr>
            <w:tcW w:w="1006"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rPr>
                <w:rFonts w:ascii="Times New Roman" w:hAnsi="Times New Roman" w:cs="Times New Roman"/>
                <w:sz w:val="24"/>
                <w:szCs w:val="24"/>
              </w:rPr>
            </w:pPr>
          </w:p>
        </w:tc>
        <w:tc>
          <w:tcPr>
            <w:tcW w:w="1006"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jc w:val="center"/>
              <w:rPr>
                <w:rFonts w:ascii="Times New Roman" w:hAnsi="Times New Roman" w:cs="Times New Roman"/>
                <w:sz w:val="24"/>
                <w:szCs w:val="24"/>
              </w:rPr>
            </w:pPr>
          </w:p>
        </w:tc>
        <w:tc>
          <w:tcPr>
            <w:tcW w:w="719"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jc w:val="center"/>
              <w:rPr>
                <w:rFonts w:ascii="Times New Roman" w:hAnsi="Times New Roman" w:cs="Times New Roman"/>
                <w:sz w:val="24"/>
                <w:szCs w:val="24"/>
              </w:rPr>
            </w:pPr>
          </w:p>
        </w:tc>
        <w:tc>
          <w:tcPr>
            <w:tcW w:w="901"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jc w:val="center"/>
              <w:rPr>
                <w:rFonts w:ascii="Times New Roman" w:hAnsi="Times New Roman" w:cs="Times New Roman"/>
                <w:sz w:val="24"/>
                <w:szCs w:val="24"/>
              </w:rPr>
            </w:pPr>
          </w:p>
        </w:tc>
        <w:tc>
          <w:tcPr>
            <w:tcW w:w="1043"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rPr>
                <w:rFonts w:ascii="Times New Roman" w:hAnsi="Times New Roman" w:cs="Times New Roman"/>
                <w:sz w:val="24"/>
                <w:szCs w:val="24"/>
              </w:rPr>
            </w:pPr>
          </w:p>
        </w:tc>
      </w:tr>
      <w:tr w:rsidR="00A47BB7" w:rsidRPr="00A96F38" w:rsidTr="00CC4085">
        <w:tc>
          <w:tcPr>
            <w:tcW w:w="325"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jc w:val="center"/>
              <w:rPr>
                <w:rFonts w:ascii="Times New Roman" w:hAnsi="Times New Roman" w:cs="Times New Roman"/>
                <w:sz w:val="24"/>
                <w:szCs w:val="24"/>
              </w:rPr>
            </w:pPr>
          </w:p>
        </w:tc>
        <w:tc>
          <w:tcPr>
            <w:tcW w:w="1006"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rPr>
                <w:rFonts w:ascii="Times New Roman" w:hAnsi="Times New Roman" w:cs="Times New Roman"/>
                <w:sz w:val="24"/>
                <w:szCs w:val="24"/>
              </w:rPr>
            </w:pPr>
          </w:p>
        </w:tc>
        <w:tc>
          <w:tcPr>
            <w:tcW w:w="1006"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jc w:val="center"/>
              <w:rPr>
                <w:rFonts w:ascii="Times New Roman" w:hAnsi="Times New Roman" w:cs="Times New Roman"/>
                <w:sz w:val="24"/>
                <w:szCs w:val="24"/>
              </w:rPr>
            </w:pPr>
          </w:p>
        </w:tc>
        <w:tc>
          <w:tcPr>
            <w:tcW w:w="719"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jc w:val="center"/>
              <w:rPr>
                <w:rFonts w:ascii="Times New Roman" w:hAnsi="Times New Roman" w:cs="Times New Roman"/>
                <w:sz w:val="24"/>
                <w:szCs w:val="24"/>
              </w:rPr>
            </w:pPr>
          </w:p>
        </w:tc>
        <w:tc>
          <w:tcPr>
            <w:tcW w:w="901"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jc w:val="center"/>
              <w:rPr>
                <w:rFonts w:ascii="Times New Roman" w:hAnsi="Times New Roman" w:cs="Times New Roman"/>
                <w:sz w:val="24"/>
                <w:szCs w:val="24"/>
              </w:rPr>
            </w:pPr>
          </w:p>
        </w:tc>
        <w:tc>
          <w:tcPr>
            <w:tcW w:w="1043"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rPr>
                <w:rFonts w:ascii="Times New Roman" w:hAnsi="Times New Roman" w:cs="Times New Roman"/>
                <w:sz w:val="24"/>
                <w:szCs w:val="24"/>
              </w:rPr>
            </w:pPr>
          </w:p>
        </w:tc>
      </w:tr>
      <w:tr w:rsidR="00A47BB7" w:rsidRPr="00A96F38" w:rsidTr="00CC4085">
        <w:tc>
          <w:tcPr>
            <w:tcW w:w="325"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jc w:val="center"/>
              <w:rPr>
                <w:rFonts w:ascii="Times New Roman" w:hAnsi="Times New Roman" w:cs="Times New Roman"/>
                <w:sz w:val="24"/>
                <w:szCs w:val="24"/>
              </w:rPr>
            </w:pPr>
          </w:p>
        </w:tc>
        <w:tc>
          <w:tcPr>
            <w:tcW w:w="1006"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rPr>
                <w:rFonts w:ascii="Times New Roman" w:hAnsi="Times New Roman" w:cs="Times New Roman"/>
                <w:sz w:val="24"/>
                <w:szCs w:val="24"/>
              </w:rPr>
            </w:pPr>
          </w:p>
        </w:tc>
        <w:tc>
          <w:tcPr>
            <w:tcW w:w="1006"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jc w:val="center"/>
              <w:rPr>
                <w:rFonts w:ascii="Times New Roman" w:hAnsi="Times New Roman" w:cs="Times New Roman"/>
                <w:sz w:val="24"/>
                <w:szCs w:val="24"/>
              </w:rPr>
            </w:pPr>
          </w:p>
        </w:tc>
        <w:tc>
          <w:tcPr>
            <w:tcW w:w="719"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jc w:val="center"/>
              <w:rPr>
                <w:rFonts w:ascii="Times New Roman" w:hAnsi="Times New Roman" w:cs="Times New Roman"/>
                <w:sz w:val="24"/>
                <w:szCs w:val="24"/>
              </w:rPr>
            </w:pPr>
          </w:p>
        </w:tc>
        <w:tc>
          <w:tcPr>
            <w:tcW w:w="901"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jc w:val="center"/>
              <w:rPr>
                <w:rFonts w:ascii="Times New Roman" w:hAnsi="Times New Roman" w:cs="Times New Roman"/>
                <w:sz w:val="24"/>
                <w:szCs w:val="24"/>
              </w:rPr>
            </w:pPr>
          </w:p>
        </w:tc>
        <w:tc>
          <w:tcPr>
            <w:tcW w:w="1043"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rPr>
                <w:rFonts w:ascii="Times New Roman" w:hAnsi="Times New Roman" w:cs="Times New Roman"/>
                <w:sz w:val="24"/>
                <w:szCs w:val="24"/>
              </w:rPr>
            </w:pPr>
          </w:p>
        </w:tc>
      </w:tr>
      <w:tr w:rsidR="00A47BB7" w:rsidRPr="00A96F38" w:rsidTr="00CC4085">
        <w:tc>
          <w:tcPr>
            <w:tcW w:w="325"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jc w:val="center"/>
              <w:rPr>
                <w:rFonts w:ascii="Times New Roman" w:hAnsi="Times New Roman" w:cs="Times New Roman"/>
                <w:sz w:val="24"/>
                <w:szCs w:val="24"/>
              </w:rPr>
            </w:pPr>
          </w:p>
        </w:tc>
        <w:tc>
          <w:tcPr>
            <w:tcW w:w="1006"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rPr>
                <w:rFonts w:ascii="Times New Roman" w:hAnsi="Times New Roman" w:cs="Times New Roman"/>
                <w:sz w:val="24"/>
                <w:szCs w:val="24"/>
              </w:rPr>
            </w:pPr>
          </w:p>
        </w:tc>
        <w:tc>
          <w:tcPr>
            <w:tcW w:w="1006"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jc w:val="center"/>
              <w:rPr>
                <w:rFonts w:ascii="Times New Roman" w:hAnsi="Times New Roman" w:cs="Times New Roman"/>
                <w:sz w:val="24"/>
                <w:szCs w:val="24"/>
              </w:rPr>
            </w:pPr>
          </w:p>
        </w:tc>
        <w:tc>
          <w:tcPr>
            <w:tcW w:w="719"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jc w:val="center"/>
              <w:rPr>
                <w:rFonts w:ascii="Times New Roman" w:hAnsi="Times New Roman" w:cs="Times New Roman"/>
                <w:sz w:val="24"/>
                <w:szCs w:val="24"/>
              </w:rPr>
            </w:pPr>
          </w:p>
        </w:tc>
        <w:tc>
          <w:tcPr>
            <w:tcW w:w="901"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jc w:val="center"/>
              <w:rPr>
                <w:rFonts w:ascii="Times New Roman" w:hAnsi="Times New Roman" w:cs="Times New Roman"/>
                <w:sz w:val="24"/>
                <w:szCs w:val="24"/>
              </w:rPr>
            </w:pPr>
          </w:p>
        </w:tc>
        <w:tc>
          <w:tcPr>
            <w:tcW w:w="1043"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rPr>
                <w:rFonts w:ascii="Times New Roman" w:hAnsi="Times New Roman" w:cs="Times New Roman"/>
                <w:sz w:val="24"/>
                <w:szCs w:val="24"/>
              </w:rPr>
            </w:pPr>
          </w:p>
        </w:tc>
      </w:tr>
      <w:tr w:rsidR="00231C69" w:rsidRPr="00A96F38" w:rsidTr="00CC4085">
        <w:tc>
          <w:tcPr>
            <w:tcW w:w="325"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jc w:val="center"/>
              <w:rPr>
                <w:rFonts w:ascii="Times New Roman" w:hAnsi="Times New Roman" w:cs="Times New Roman"/>
                <w:sz w:val="24"/>
                <w:szCs w:val="24"/>
              </w:rPr>
            </w:pPr>
          </w:p>
        </w:tc>
        <w:tc>
          <w:tcPr>
            <w:tcW w:w="1006"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rPr>
                <w:rFonts w:ascii="Times New Roman" w:hAnsi="Times New Roman" w:cs="Times New Roman"/>
                <w:sz w:val="24"/>
                <w:szCs w:val="24"/>
              </w:rPr>
            </w:pPr>
          </w:p>
        </w:tc>
        <w:tc>
          <w:tcPr>
            <w:tcW w:w="1006"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jc w:val="center"/>
              <w:rPr>
                <w:rFonts w:ascii="Times New Roman" w:hAnsi="Times New Roman" w:cs="Times New Roman"/>
                <w:sz w:val="24"/>
                <w:szCs w:val="24"/>
              </w:rPr>
            </w:pPr>
          </w:p>
        </w:tc>
        <w:tc>
          <w:tcPr>
            <w:tcW w:w="719"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jc w:val="center"/>
              <w:rPr>
                <w:rFonts w:ascii="Times New Roman" w:hAnsi="Times New Roman" w:cs="Times New Roman"/>
                <w:sz w:val="24"/>
                <w:szCs w:val="24"/>
              </w:rPr>
            </w:pPr>
          </w:p>
        </w:tc>
        <w:tc>
          <w:tcPr>
            <w:tcW w:w="901"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jc w:val="center"/>
              <w:rPr>
                <w:rFonts w:ascii="Times New Roman" w:hAnsi="Times New Roman" w:cs="Times New Roman"/>
                <w:sz w:val="24"/>
                <w:szCs w:val="24"/>
              </w:rPr>
            </w:pPr>
          </w:p>
        </w:tc>
        <w:tc>
          <w:tcPr>
            <w:tcW w:w="1043" w:type="pct"/>
            <w:tcBorders>
              <w:top w:val="single" w:sz="4" w:space="0" w:color="000000"/>
              <w:left w:val="single" w:sz="4" w:space="0" w:color="000000"/>
              <w:bottom w:val="single" w:sz="4" w:space="0" w:color="000000"/>
              <w:right w:val="single" w:sz="4" w:space="0" w:color="000000"/>
            </w:tcBorders>
          </w:tcPr>
          <w:p w:rsidR="00231C69" w:rsidRPr="00A96F38" w:rsidRDefault="00231C69" w:rsidP="006223C6">
            <w:pPr>
              <w:spacing w:after="0" w:line="240" w:lineRule="auto"/>
              <w:rPr>
                <w:rFonts w:ascii="Times New Roman" w:hAnsi="Times New Roman" w:cs="Times New Roman"/>
                <w:sz w:val="24"/>
                <w:szCs w:val="24"/>
              </w:rPr>
            </w:pPr>
          </w:p>
        </w:tc>
      </w:tr>
    </w:tbl>
    <w:p w:rsidR="00231C69" w:rsidRPr="00A96F38" w:rsidRDefault="00231C69" w:rsidP="006223C6">
      <w:pPr>
        <w:pStyle w:val="a6"/>
        <w:spacing w:after="0" w:line="240" w:lineRule="auto"/>
        <w:jc w:val="both"/>
        <w:rPr>
          <w:rFonts w:ascii="Times New Roman" w:hAnsi="Times New Roman"/>
          <w:sz w:val="24"/>
          <w:szCs w:val="24"/>
        </w:rPr>
      </w:pPr>
    </w:p>
    <w:p w:rsidR="00231C69" w:rsidRPr="00A96F38" w:rsidRDefault="00231C69" w:rsidP="006223C6">
      <w:pPr>
        <w:pStyle w:val="a6"/>
        <w:numPr>
          <w:ilvl w:val="0"/>
          <w:numId w:val="36"/>
        </w:numPr>
        <w:spacing w:after="0" w:line="240" w:lineRule="auto"/>
        <w:jc w:val="both"/>
        <w:rPr>
          <w:rFonts w:ascii="Times New Roman" w:hAnsi="Times New Roman"/>
          <w:b/>
          <w:sz w:val="24"/>
          <w:szCs w:val="24"/>
        </w:rPr>
      </w:pPr>
      <w:r w:rsidRPr="00A96F38">
        <w:rPr>
          <w:rFonts w:ascii="Times New Roman" w:hAnsi="Times New Roman"/>
          <w:b/>
          <w:sz w:val="24"/>
          <w:szCs w:val="24"/>
        </w:rPr>
        <w:t>Трудности / проблемы / препятствия, с которыми столкнулись в ходе реализации проекта</w:t>
      </w:r>
    </w:p>
    <w:p w:rsidR="00231C69" w:rsidRPr="00A96F38" w:rsidRDefault="00231C69" w:rsidP="006223C6">
      <w:pPr>
        <w:pStyle w:val="a6"/>
        <w:spacing w:after="0" w:line="240" w:lineRule="auto"/>
        <w:jc w:val="both"/>
        <w:rPr>
          <w:rFonts w:ascii="Times New Roman" w:hAnsi="Times New Roman"/>
          <w:b/>
          <w:sz w:val="24"/>
          <w:szCs w:val="24"/>
        </w:rPr>
      </w:pPr>
      <w:r w:rsidRPr="00A96F38">
        <w:rPr>
          <w:rFonts w:ascii="Times New Roman" w:hAnsi="Times New Roman"/>
          <w:b/>
          <w:sz w:val="24"/>
          <w:szCs w:val="24"/>
        </w:rPr>
        <w:t>________________________________________________________________________________________________________________________________</w:t>
      </w:r>
    </w:p>
    <w:p w:rsidR="00AB50D0" w:rsidRPr="00A96F38" w:rsidRDefault="00AB50D0" w:rsidP="006223C6">
      <w:pPr>
        <w:pStyle w:val="a6"/>
        <w:spacing w:after="0" w:line="240" w:lineRule="auto"/>
        <w:jc w:val="both"/>
        <w:rPr>
          <w:rFonts w:ascii="Times New Roman" w:hAnsi="Times New Roman"/>
          <w:b/>
          <w:sz w:val="24"/>
          <w:szCs w:val="24"/>
        </w:rPr>
      </w:pPr>
    </w:p>
    <w:p w:rsidR="00231C69" w:rsidRPr="00A96F38" w:rsidRDefault="00231C69" w:rsidP="006223C6">
      <w:pPr>
        <w:pStyle w:val="a6"/>
        <w:numPr>
          <w:ilvl w:val="0"/>
          <w:numId w:val="36"/>
        </w:numPr>
        <w:spacing w:after="0" w:line="240" w:lineRule="auto"/>
        <w:jc w:val="both"/>
        <w:rPr>
          <w:rFonts w:ascii="Times New Roman" w:hAnsi="Times New Roman"/>
          <w:b/>
          <w:sz w:val="24"/>
          <w:szCs w:val="24"/>
        </w:rPr>
      </w:pPr>
      <w:r w:rsidRPr="00A96F38">
        <w:rPr>
          <w:rFonts w:ascii="Times New Roman" w:hAnsi="Times New Roman"/>
          <w:b/>
          <w:sz w:val="24"/>
          <w:szCs w:val="24"/>
        </w:rPr>
        <w:t xml:space="preserve">Достигнутые результаты </w:t>
      </w:r>
    </w:p>
    <w:p w:rsidR="00231C69" w:rsidRPr="00A96F38" w:rsidRDefault="00231C69" w:rsidP="006223C6">
      <w:pPr>
        <w:pStyle w:val="a6"/>
        <w:spacing w:after="0" w:line="240" w:lineRule="auto"/>
        <w:jc w:val="both"/>
        <w:rPr>
          <w:rFonts w:ascii="Times New Roman" w:hAnsi="Times New Roman"/>
          <w:b/>
          <w:sz w:val="24"/>
          <w:szCs w:val="24"/>
        </w:rPr>
      </w:pPr>
      <w:r w:rsidRPr="00A96F38">
        <w:rPr>
          <w:rFonts w:ascii="Times New Roman" w:hAnsi="Times New Roman"/>
          <w:b/>
          <w:sz w:val="24"/>
          <w:szCs w:val="24"/>
        </w:rPr>
        <w:t>________________________________________________________________________________________________________________________________</w:t>
      </w:r>
    </w:p>
    <w:p w:rsidR="00231C69" w:rsidRPr="00A96F38" w:rsidRDefault="00231C69" w:rsidP="006223C6">
      <w:pPr>
        <w:pStyle w:val="a6"/>
        <w:spacing w:after="0" w:line="240" w:lineRule="auto"/>
        <w:jc w:val="both"/>
        <w:rPr>
          <w:rFonts w:ascii="Times New Roman" w:hAnsi="Times New Roman"/>
          <w:sz w:val="24"/>
          <w:szCs w:val="24"/>
        </w:rPr>
      </w:pPr>
    </w:p>
    <w:p w:rsidR="00231C69" w:rsidRPr="00A96F38" w:rsidRDefault="00231C69" w:rsidP="006223C6">
      <w:pPr>
        <w:spacing w:after="0" w:line="240" w:lineRule="auto"/>
        <w:jc w:val="both"/>
        <w:rPr>
          <w:rFonts w:ascii="Times New Roman" w:hAnsi="Times New Roman" w:cs="Times New Roman"/>
          <w:i/>
          <w:sz w:val="20"/>
          <w:szCs w:val="20"/>
          <w:lang w:val="ru-RU"/>
        </w:rPr>
      </w:pPr>
      <w:r w:rsidRPr="00A96F38">
        <w:rPr>
          <w:rFonts w:ascii="Times New Roman" w:hAnsi="Times New Roman" w:cs="Times New Roman"/>
          <w:i/>
          <w:sz w:val="20"/>
          <w:szCs w:val="20"/>
          <w:lang w:val="ru-RU"/>
        </w:rPr>
        <w:t>К отчету о реализации проекта прилагаются документы и материалы, подтверждающих выполнение мероприятий (списки участников, фотоматериалы, иллюстрирующие основные этапы реализации проекта, печатные материалы, выпущенные в рамках реализации проекта, материалы, опубликованные в средствах массовой информации о реализации проекта и т.д.)</w:t>
      </w:r>
    </w:p>
    <w:p w:rsidR="00231C69" w:rsidRPr="00A96F38" w:rsidRDefault="00231C69" w:rsidP="006223C6">
      <w:pPr>
        <w:spacing w:after="0" w:line="240" w:lineRule="auto"/>
        <w:jc w:val="both"/>
        <w:rPr>
          <w:rFonts w:ascii="Times New Roman" w:hAnsi="Times New Roman" w:cs="Times New Roman"/>
          <w:i/>
          <w:sz w:val="24"/>
          <w:szCs w:val="24"/>
          <w:lang w:val="ru-RU"/>
        </w:rPr>
      </w:pPr>
    </w:p>
    <w:p w:rsidR="009E3CA1" w:rsidRPr="00A96F38" w:rsidRDefault="009E3CA1" w:rsidP="006223C6">
      <w:pPr>
        <w:spacing w:after="0" w:line="240" w:lineRule="auto"/>
        <w:rPr>
          <w:rFonts w:ascii="Times New Roman" w:eastAsia="Times New Roman" w:hAnsi="Times New Roman" w:cs="Times New Roman"/>
          <w:bCs/>
          <w:sz w:val="24"/>
          <w:szCs w:val="24"/>
          <w:lang w:eastAsia="ru-RU"/>
        </w:rPr>
      </w:pPr>
      <w:r w:rsidRPr="00A96F38">
        <w:rPr>
          <w:rFonts w:ascii="Times New Roman" w:eastAsia="Times New Roman" w:hAnsi="Times New Roman" w:cs="Times New Roman"/>
          <w:bCs/>
          <w:sz w:val="24"/>
          <w:szCs w:val="24"/>
          <w:lang w:eastAsia="ru-RU"/>
        </w:rPr>
        <w:t>Дата:</w:t>
      </w:r>
    </w:p>
    <w:p w:rsidR="009E3CA1" w:rsidRPr="00A96F38" w:rsidRDefault="009E3CA1" w:rsidP="006223C6">
      <w:pPr>
        <w:spacing w:after="0" w:line="240" w:lineRule="auto"/>
        <w:rPr>
          <w:rFonts w:ascii="Times New Roman" w:eastAsia="Times New Roman" w:hAnsi="Times New Roman" w:cs="Times New Roman"/>
          <w:bCs/>
          <w:sz w:val="24"/>
          <w:szCs w:val="24"/>
          <w:lang w:eastAsia="ru-RU"/>
        </w:rPr>
      </w:pPr>
    </w:p>
    <w:p w:rsidR="009E3CA1" w:rsidRPr="00A96F38" w:rsidRDefault="009E3CA1" w:rsidP="006223C6">
      <w:pPr>
        <w:spacing w:after="0" w:line="240" w:lineRule="auto"/>
        <w:rPr>
          <w:rFonts w:ascii="Times New Roman" w:eastAsia="Times New Roman" w:hAnsi="Times New Roman" w:cs="Times New Roman"/>
          <w:sz w:val="24"/>
          <w:szCs w:val="24"/>
          <w:lang w:eastAsia="ru-RU"/>
        </w:rPr>
      </w:pPr>
      <w:r w:rsidRPr="00A96F38">
        <w:rPr>
          <w:rFonts w:ascii="Times New Roman" w:eastAsia="Times New Roman" w:hAnsi="Times New Roman" w:cs="Times New Roman"/>
          <w:sz w:val="24"/>
          <w:szCs w:val="24"/>
          <w:lang w:eastAsia="ru-RU"/>
        </w:rPr>
        <w:t>Руководитель ______________    _______________________</w:t>
      </w:r>
    </w:p>
    <w:p w:rsidR="009E3CA1" w:rsidRPr="00A96F38" w:rsidRDefault="009E3CA1" w:rsidP="006223C6">
      <w:pPr>
        <w:spacing w:after="0" w:line="240" w:lineRule="auto"/>
        <w:rPr>
          <w:rFonts w:ascii="Times New Roman" w:eastAsia="Times New Roman" w:hAnsi="Times New Roman" w:cs="Times New Roman"/>
          <w:sz w:val="20"/>
          <w:szCs w:val="20"/>
          <w:lang w:eastAsia="ru-RU"/>
        </w:rPr>
      </w:pPr>
      <w:r w:rsidRPr="00A96F38">
        <w:rPr>
          <w:rFonts w:ascii="Times New Roman" w:eastAsia="Times New Roman" w:hAnsi="Times New Roman" w:cs="Times New Roman"/>
          <w:sz w:val="24"/>
          <w:szCs w:val="24"/>
          <w:lang w:eastAsia="ru-RU"/>
        </w:rPr>
        <w:t xml:space="preserve">                               (</w:t>
      </w:r>
      <w:r w:rsidRPr="00A96F38">
        <w:rPr>
          <w:rFonts w:ascii="Times New Roman" w:eastAsia="Times New Roman" w:hAnsi="Times New Roman" w:cs="Times New Roman"/>
          <w:sz w:val="20"/>
          <w:szCs w:val="20"/>
          <w:lang w:eastAsia="ru-RU"/>
        </w:rPr>
        <w:t>подпись)                            (Фамилия И.О.)</w:t>
      </w:r>
    </w:p>
    <w:p w:rsidR="009E3CA1" w:rsidRPr="00A96F38" w:rsidRDefault="009E3CA1" w:rsidP="006223C6">
      <w:pPr>
        <w:spacing w:after="0" w:line="240" w:lineRule="auto"/>
        <w:rPr>
          <w:rFonts w:ascii="Times New Roman" w:eastAsia="Times New Roman" w:hAnsi="Times New Roman" w:cs="Times New Roman"/>
          <w:sz w:val="24"/>
          <w:szCs w:val="24"/>
          <w:lang w:eastAsia="ru-RU"/>
        </w:rPr>
      </w:pPr>
      <w:r w:rsidRPr="00A96F38">
        <w:rPr>
          <w:rFonts w:ascii="Times New Roman" w:eastAsia="Times New Roman" w:hAnsi="Times New Roman" w:cs="Times New Roman"/>
          <w:sz w:val="24"/>
          <w:szCs w:val="24"/>
          <w:lang w:eastAsia="ru-RU"/>
        </w:rPr>
        <w:t xml:space="preserve">      </w:t>
      </w:r>
      <w:r w:rsidRPr="00A96F38">
        <w:rPr>
          <w:rFonts w:ascii="Times New Roman" w:eastAsia="Times New Roman" w:hAnsi="Times New Roman" w:cs="Times New Roman"/>
          <w:sz w:val="24"/>
          <w:szCs w:val="24"/>
          <w:lang w:val="ru-RU" w:eastAsia="ru-RU"/>
        </w:rPr>
        <w:t xml:space="preserve">                            </w:t>
      </w:r>
      <w:r w:rsidRPr="00A96F38">
        <w:rPr>
          <w:rFonts w:ascii="Times New Roman" w:eastAsia="Times New Roman" w:hAnsi="Times New Roman" w:cs="Times New Roman"/>
          <w:sz w:val="24"/>
          <w:szCs w:val="24"/>
          <w:lang w:eastAsia="ru-RU"/>
        </w:rPr>
        <w:t>МП</w:t>
      </w:r>
    </w:p>
    <w:p w:rsidR="009E3CA1" w:rsidRPr="00A96F38" w:rsidRDefault="009E3CA1" w:rsidP="006223C6">
      <w:pPr>
        <w:spacing w:line="240" w:lineRule="auto"/>
        <w:rPr>
          <w:rFonts w:ascii="Times New Roman" w:hAnsi="Times New Roman" w:cs="Times New Roman"/>
          <w:sz w:val="24"/>
          <w:szCs w:val="24"/>
          <w:lang w:val="ru-RU"/>
        </w:rPr>
      </w:pPr>
      <w:r w:rsidRPr="00A96F38">
        <w:rPr>
          <w:rFonts w:ascii="Times New Roman" w:hAnsi="Times New Roman" w:cs="Times New Roman"/>
          <w:sz w:val="24"/>
          <w:szCs w:val="24"/>
          <w:lang w:val="ru-RU"/>
        </w:rPr>
        <w:br w:type="page"/>
      </w:r>
    </w:p>
    <w:p w:rsidR="00AB50D0" w:rsidRPr="00A96F38" w:rsidRDefault="00AB50D0" w:rsidP="006223C6">
      <w:pPr>
        <w:spacing w:after="0" w:line="240" w:lineRule="auto"/>
        <w:ind w:left="5040"/>
        <w:rPr>
          <w:rFonts w:ascii="Times New Roman" w:hAnsi="Times New Roman" w:cs="Times New Roman"/>
          <w:sz w:val="24"/>
          <w:szCs w:val="24"/>
          <w:lang w:val="ru-RU"/>
        </w:rPr>
      </w:pPr>
      <w:r w:rsidRPr="00A96F38">
        <w:rPr>
          <w:rFonts w:ascii="Times New Roman" w:hAnsi="Times New Roman" w:cs="Times New Roman"/>
          <w:sz w:val="24"/>
          <w:szCs w:val="24"/>
          <w:lang w:val="ru-RU"/>
        </w:rPr>
        <w:lastRenderedPageBreak/>
        <w:t xml:space="preserve">Приложение </w:t>
      </w:r>
      <w:r w:rsidR="00C56F55" w:rsidRPr="00A96F38">
        <w:rPr>
          <w:rFonts w:ascii="Times New Roman" w:hAnsi="Times New Roman" w:cs="Times New Roman"/>
          <w:sz w:val="24"/>
          <w:szCs w:val="24"/>
          <w:lang w:val="ru-RU"/>
        </w:rPr>
        <w:t>2</w:t>
      </w:r>
      <w:r w:rsidRPr="00A96F38">
        <w:rPr>
          <w:rFonts w:ascii="Times New Roman" w:hAnsi="Times New Roman" w:cs="Times New Roman"/>
          <w:sz w:val="24"/>
          <w:szCs w:val="24"/>
          <w:lang w:val="ru-RU"/>
        </w:rPr>
        <w:t xml:space="preserve"> к Рекомендациям</w:t>
      </w:r>
    </w:p>
    <w:p w:rsidR="00AB50D0" w:rsidRPr="00A96F38" w:rsidRDefault="00AB50D0" w:rsidP="006223C6">
      <w:pPr>
        <w:spacing w:after="0" w:line="240" w:lineRule="auto"/>
        <w:ind w:left="4320" w:firstLine="720"/>
        <w:rPr>
          <w:rFonts w:ascii="Times New Roman" w:hAnsi="Times New Roman" w:cs="Times New Roman"/>
          <w:sz w:val="24"/>
          <w:szCs w:val="24"/>
          <w:lang w:val="ru-RU"/>
        </w:rPr>
      </w:pPr>
      <w:r w:rsidRPr="00A96F38">
        <w:rPr>
          <w:rFonts w:ascii="Times New Roman" w:hAnsi="Times New Roman" w:cs="Times New Roman"/>
          <w:sz w:val="24"/>
          <w:szCs w:val="24"/>
          <w:lang w:val="ru-RU"/>
        </w:rPr>
        <w:t>по контролю государственного</w:t>
      </w:r>
    </w:p>
    <w:p w:rsidR="00AB50D0" w:rsidRPr="00A96F38" w:rsidRDefault="00AB50D0" w:rsidP="006223C6">
      <w:pPr>
        <w:spacing w:after="0" w:line="240" w:lineRule="auto"/>
        <w:ind w:left="4320" w:firstLine="720"/>
        <w:rPr>
          <w:rFonts w:ascii="Times New Roman" w:hAnsi="Times New Roman" w:cs="Times New Roman"/>
          <w:sz w:val="24"/>
          <w:szCs w:val="24"/>
          <w:lang w:val="ru-RU"/>
        </w:rPr>
      </w:pPr>
      <w:r w:rsidRPr="00A96F38">
        <w:rPr>
          <w:rFonts w:ascii="Times New Roman" w:hAnsi="Times New Roman" w:cs="Times New Roman"/>
          <w:sz w:val="24"/>
          <w:szCs w:val="24"/>
          <w:lang w:val="ru-RU"/>
        </w:rPr>
        <w:t>социального заказа в области</w:t>
      </w:r>
    </w:p>
    <w:p w:rsidR="00AB50D0" w:rsidRPr="00A96F38" w:rsidRDefault="00AB50D0" w:rsidP="006223C6">
      <w:pPr>
        <w:spacing w:after="0" w:line="240" w:lineRule="auto"/>
        <w:ind w:left="4320" w:firstLine="720"/>
        <w:rPr>
          <w:rFonts w:ascii="Times New Roman" w:hAnsi="Times New Roman" w:cs="Times New Roman"/>
          <w:sz w:val="24"/>
          <w:szCs w:val="24"/>
          <w:lang w:val="ru-RU"/>
        </w:rPr>
      </w:pPr>
      <w:r w:rsidRPr="00A96F38">
        <w:rPr>
          <w:rFonts w:ascii="Times New Roman" w:hAnsi="Times New Roman" w:cs="Times New Roman"/>
          <w:sz w:val="24"/>
          <w:szCs w:val="24"/>
          <w:lang w:val="ru-RU"/>
        </w:rPr>
        <w:t>социального обслуживания</w:t>
      </w:r>
    </w:p>
    <w:p w:rsidR="00AB50D0" w:rsidRPr="00A96F38" w:rsidRDefault="00AB50D0" w:rsidP="006223C6">
      <w:pPr>
        <w:spacing w:after="0" w:line="240" w:lineRule="auto"/>
        <w:ind w:left="4320" w:firstLine="720"/>
        <w:rPr>
          <w:rFonts w:ascii="Times New Roman" w:hAnsi="Times New Roman" w:cs="Times New Roman"/>
          <w:sz w:val="24"/>
          <w:szCs w:val="24"/>
          <w:lang w:val="ru-RU"/>
        </w:rPr>
      </w:pPr>
    </w:p>
    <w:p w:rsidR="00AB50D0" w:rsidRPr="00A96F38" w:rsidRDefault="00AB50D0" w:rsidP="006223C6">
      <w:pPr>
        <w:spacing w:after="0" w:line="240" w:lineRule="auto"/>
        <w:ind w:left="4320" w:firstLine="720"/>
        <w:rPr>
          <w:rFonts w:ascii="Times New Roman" w:hAnsi="Times New Roman" w:cs="Times New Roman"/>
          <w:sz w:val="24"/>
          <w:szCs w:val="24"/>
          <w:lang w:val="ru-RU"/>
        </w:rPr>
      </w:pPr>
    </w:p>
    <w:p w:rsidR="00231C69" w:rsidRPr="00A96F38" w:rsidRDefault="00231C69" w:rsidP="006223C6">
      <w:pPr>
        <w:spacing w:after="0" w:line="240" w:lineRule="auto"/>
        <w:ind w:firstLine="720"/>
        <w:jc w:val="center"/>
        <w:rPr>
          <w:rFonts w:ascii="Times New Roman" w:hAnsi="Times New Roman" w:cs="Times New Roman"/>
          <w:sz w:val="28"/>
          <w:szCs w:val="28"/>
          <w:lang w:val="ru-RU"/>
        </w:rPr>
      </w:pPr>
      <w:r w:rsidRPr="00A96F38">
        <w:rPr>
          <w:rFonts w:ascii="Times New Roman" w:hAnsi="Times New Roman" w:cs="Times New Roman"/>
          <w:sz w:val="28"/>
          <w:szCs w:val="28"/>
          <w:lang w:val="ru-RU"/>
        </w:rPr>
        <w:t>Инструментарий для проведения опроса получателей услуг</w:t>
      </w:r>
      <w:r w:rsidRPr="00A96F38">
        <w:rPr>
          <w:rFonts w:ascii="Times New Roman" w:hAnsi="Times New Roman" w:cs="Times New Roman"/>
          <w:sz w:val="28"/>
          <w:szCs w:val="28"/>
          <w:lang w:val="ru-RU"/>
        </w:rPr>
        <w:br/>
        <w:t>на условиях ГСЗ</w:t>
      </w:r>
    </w:p>
    <w:p w:rsidR="00231C69" w:rsidRPr="00A96F38" w:rsidRDefault="00231C69" w:rsidP="006223C6">
      <w:pPr>
        <w:pStyle w:val="aff1"/>
        <w:spacing w:before="0" w:after="0"/>
        <w:rPr>
          <w:rFonts w:ascii="Times New Roman" w:hAnsi="Times New Roman"/>
          <w:sz w:val="30"/>
          <w:szCs w:val="30"/>
        </w:rPr>
      </w:pPr>
    </w:p>
    <w:p w:rsidR="00231C69" w:rsidRPr="00A96F38" w:rsidRDefault="00231C69" w:rsidP="006223C6">
      <w:pPr>
        <w:spacing w:after="0" w:line="240" w:lineRule="auto"/>
        <w:jc w:val="center"/>
        <w:rPr>
          <w:rFonts w:ascii="Times New Roman" w:hAnsi="Times New Roman" w:cs="Times New Roman"/>
          <w:b/>
          <w:sz w:val="24"/>
          <w:szCs w:val="24"/>
        </w:rPr>
      </w:pPr>
      <w:r w:rsidRPr="00A96F38">
        <w:rPr>
          <w:rFonts w:ascii="Times New Roman" w:hAnsi="Times New Roman" w:cs="Times New Roman"/>
          <w:b/>
          <w:sz w:val="24"/>
          <w:szCs w:val="24"/>
        </w:rPr>
        <w:t>РЕКОМЕНДАЦИИ</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При проведении опроса получателей услуг следует придерживаться принципа соответствия финансовых и человеческих ресурсов, затрачиваемых на проведение опроса, и значимости его результатов.</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В этой связи наиболее целесообразным является проведение выборочного опроса. В случае, если численность получателей услуг превышает 500 человек, рекомендуется использовать специальные формулы для расчета выборочной совокупности (так называемый «калькулятор выборки»). В случае небольшого количества получателей услуг более достоверные результаты дает проведение сплошного опроса, т.е. всех получателей услуг (их законных представителей). При этом результаты можно считать достоверными, если на них ответило:</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90 % получателей услуг при общей численности получателей услуг до 50 человек;</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80 % - при общей численности получателей услуг от 50 до 80 человек;</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70 % - при общей численности получателей услуг от 80 до 120 человек;</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lang w:val="ru-RU"/>
        </w:rPr>
        <w:t xml:space="preserve">60 % - </w:t>
      </w:r>
      <w:r w:rsidRPr="00A96F38">
        <w:rPr>
          <w:rFonts w:ascii="Times New Roman" w:hAnsi="Times New Roman" w:cs="Times New Roman"/>
          <w:sz w:val="24"/>
          <w:szCs w:val="24"/>
          <w:lang w:val="ru-RU"/>
        </w:rPr>
        <w:t>при общей численности получателей услуг от 120 до 200 человек;</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50 % - при численности свыше 200 человек.</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При необходимости опроса большого количества получателей услуг возможно проведение краткого опроса в отношении основных параметров, характеризующих результаты реализации ГСЗ:</w:t>
      </w:r>
    </w:p>
    <w:p w:rsidR="00231C69" w:rsidRPr="00A96F38" w:rsidRDefault="00231C69" w:rsidP="006223C6">
      <w:pPr>
        <w:spacing w:after="0" w:line="240" w:lineRule="auto"/>
        <w:ind w:firstLine="720"/>
        <w:jc w:val="both"/>
        <w:rPr>
          <w:rFonts w:ascii="Times New Roman" w:hAnsi="Times New Roman" w:cs="Times New Roman"/>
          <w:sz w:val="24"/>
          <w:szCs w:val="24"/>
          <w:lang w:val="ru-RU"/>
        </w:rPr>
      </w:pPr>
      <w:r w:rsidRPr="00A96F38">
        <w:rPr>
          <w:rFonts w:ascii="Times New Roman" w:hAnsi="Times New Roman" w:cs="Times New Roman"/>
          <w:sz w:val="24"/>
          <w:szCs w:val="24"/>
          <w:lang w:val="ru-RU"/>
        </w:rPr>
        <w:t>соблюдение исполнителем ГСЗ условий договора (см. п.1, 3 Анкеты);</w:t>
      </w:r>
    </w:p>
    <w:p w:rsidR="00231C69" w:rsidRPr="00A96F38" w:rsidRDefault="00231C69" w:rsidP="006223C6">
      <w:pPr>
        <w:spacing w:after="0" w:line="240" w:lineRule="auto"/>
        <w:ind w:firstLine="720"/>
        <w:jc w:val="both"/>
        <w:rPr>
          <w:rFonts w:ascii="Times New Roman" w:hAnsi="Times New Roman" w:cs="Times New Roman"/>
          <w:lang w:val="ru-RU"/>
        </w:rPr>
      </w:pPr>
      <w:r w:rsidRPr="00A96F38">
        <w:rPr>
          <w:rFonts w:ascii="Times New Roman" w:hAnsi="Times New Roman" w:cs="Times New Roman"/>
          <w:lang w:val="ru-RU"/>
        </w:rPr>
        <w:t>удовлетворенность получателя услуг (см. п. 8 Анкеты);</w:t>
      </w:r>
    </w:p>
    <w:p w:rsidR="00231C69" w:rsidRPr="00A96F38" w:rsidRDefault="00231C69" w:rsidP="006223C6">
      <w:pPr>
        <w:spacing w:after="0" w:line="240" w:lineRule="auto"/>
        <w:ind w:firstLine="720"/>
        <w:jc w:val="both"/>
        <w:rPr>
          <w:rFonts w:ascii="Times New Roman" w:hAnsi="Times New Roman" w:cs="Times New Roman"/>
          <w:lang w:val="ru-RU"/>
        </w:rPr>
      </w:pPr>
      <w:r w:rsidRPr="00A96F38">
        <w:rPr>
          <w:rFonts w:ascii="Times New Roman" w:hAnsi="Times New Roman" w:cs="Times New Roman"/>
          <w:lang w:val="ru-RU"/>
        </w:rPr>
        <w:t>наличие изменений состояния (положения) получателей услуг (см. п. 12 Анкеты, однако при формулировке вариантов ответа следует ориентировать на специфику и назначение конкретной услуги – предмета договора);</w:t>
      </w:r>
    </w:p>
    <w:p w:rsidR="00231C69" w:rsidRPr="00A96F38" w:rsidRDefault="00231C69" w:rsidP="006223C6">
      <w:pPr>
        <w:spacing w:after="0" w:line="240" w:lineRule="auto"/>
        <w:ind w:firstLine="720"/>
        <w:jc w:val="both"/>
        <w:rPr>
          <w:rFonts w:ascii="Times New Roman" w:hAnsi="Times New Roman" w:cs="Times New Roman"/>
          <w:lang w:val="ru-RU"/>
        </w:rPr>
      </w:pPr>
      <w:r w:rsidRPr="00A96F38">
        <w:rPr>
          <w:rFonts w:ascii="Times New Roman" w:hAnsi="Times New Roman" w:cs="Times New Roman"/>
          <w:lang w:val="ru-RU"/>
        </w:rPr>
        <w:t>наличие предложений по улучшению услуги (см. п. 15 Анкеты).</w:t>
      </w:r>
    </w:p>
    <w:p w:rsidR="00231C69" w:rsidRPr="00A96F38" w:rsidRDefault="00231C69" w:rsidP="006223C6">
      <w:pPr>
        <w:spacing w:after="0" w:line="240" w:lineRule="auto"/>
        <w:rPr>
          <w:rFonts w:ascii="Times New Roman" w:hAnsi="Times New Roman" w:cs="Times New Roman"/>
          <w:lang w:val="ru-RU"/>
        </w:rPr>
      </w:pPr>
      <w:r w:rsidRPr="00A96F38">
        <w:rPr>
          <w:rFonts w:ascii="Times New Roman" w:hAnsi="Times New Roman" w:cs="Times New Roman"/>
          <w:lang w:val="ru-RU"/>
        </w:rPr>
        <w:t>Конкретный перечень вопросов для опроса зависит от специфики услуги и целей опроса: идет ли речь об оценке непосредственных результатов реализации ГСЗ или об определении надежности исполнителя ГСЗ, качестве работы персонала и т.п. (см., например, п. 5, 6, 7, 9, 10, 11, 14 Анкеты).</w:t>
      </w:r>
    </w:p>
    <w:p w:rsidR="00231C69" w:rsidRPr="00A96F38" w:rsidRDefault="00231C69" w:rsidP="006223C6">
      <w:pPr>
        <w:spacing w:after="0" w:line="240" w:lineRule="auto"/>
        <w:rPr>
          <w:rFonts w:ascii="Times New Roman" w:hAnsi="Times New Roman" w:cs="Times New Roman"/>
          <w:b/>
        </w:rPr>
      </w:pPr>
      <w:r w:rsidRPr="00A96F38">
        <w:rPr>
          <w:rFonts w:ascii="Times New Roman" w:hAnsi="Times New Roman" w:cs="Times New Roman"/>
          <w:b/>
        </w:rPr>
        <w:br w:type="page"/>
      </w:r>
    </w:p>
    <w:p w:rsidR="00231C69" w:rsidRPr="00A96F38" w:rsidRDefault="00231C69" w:rsidP="006223C6">
      <w:pPr>
        <w:spacing w:after="0" w:line="240" w:lineRule="auto"/>
        <w:jc w:val="center"/>
        <w:rPr>
          <w:rFonts w:ascii="Times New Roman" w:hAnsi="Times New Roman" w:cs="Times New Roman"/>
        </w:rPr>
      </w:pPr>
      <w:r w:rsidRPr="00A96F38">
        <w:rPr>
          <w:rFonts w:ascii="Times New Roman" w:hAnsi="Times New Roman" w:cs="Times New Roman"/>
          <w:b/>
        </w:rPr>
        <w:lastRenderedPageBreak/>
        <w:t>АНКЕТА</w:t>
      </w:r>
      <w:r w:rsidRPr="00A96F38">
        <w:rPr>
          <w:rFonts w:ascii="Times New Roman" w:hAnsi="Times New Roman" w:cs="Times New Roman"/>
          <w:b/>
        </w:rPr>
        <w:br/>
      </w:r>
      <w:r w:rsidRPr="00A96F38">
        <w:rPr>
          <w:rFonts w:ascii="Times New Roman" w:hAnsi="Times New Roman" w:cs="Times New Roman"/>
        </w:rPr>
        <w:t xml:space="preserve">для получателей социальных услуг </w:t>
      </w:r>
    </w:p>
    <w:p w:rsidR="00AB50D0" w:rsidRPr="00A96F38" w:rsidRDefault="00AB50D0" w:rsidP="006223C6">
      <w:pPr>
        <w:spacing w:after="0" w:line="240" w:lineRule="auto"/>
        <w:jc w:val="center"/>
        <w:rPr>
          <w:rFonts w:ascii="Times New Roman" w:hAnsi="Times New Roman" w:cs="Times New Roman"/>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1. Есть ли у Вас «на руках» договор (план, программа) на оказание социальных услуг?</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1.1</w:t>
      </w:r>
      <w:r w:rsidRPr="00A96F38">
        <w:rPr>
          <w:rFonts w:ascii="Times New Roman" w:hAnsi="Times New Roman" w:cs="Times New Roman"/>
          <w:lang w:val="en-US"/>
        </w:rPr>
        <w:t> </w:t>
      </w:r>
      <w:r w:rsidRPr="00A96F38">
        <w:rPr>
          <w:rFonts w:ascii="Times New Roman" w:hAnsi="Times New Roman" w:cs="Times New Roman"/>
        </w:rPr>
        <w:t>Да</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1.3 Нет</w:t>
      </w:r>
    </w:p>
    <w:p w:rsidR="00231C69" w:rsidRPr="00A96F38" w:rsidRDefault="00231C69" w:rsidP="006223C6">
      <w:pPr>
        <w:spacing w:after="0" w:line="240" w:lineRule="auto"/>
        <w:ind w:firstLine="709"/>
        <w:rPr>
          <w:rFonts w:ascii="Times New Roman" w:hAnsi="Times New Roman" w:cs="Times New Roman"/>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 xml:space="preserve">2. Знаете ли Вы </w:t>
      </w:r>
      <w:r w:rsidRPr="00A96F38">
        <w:rPr>
          <w:rFonts w:ascii="Times New Roman" w:hAnsi="Times New Roman" w:cs="Times New Roman"/>
          <w:b/>
          <w:i/>
        </w:rPr>
        <w:t>(отметьте, пожалуйста, соответствующий вариант ответа по каждой строке в таблице ниже)</w:t>
      </w:r>
      <w:r w:rsidRPr="00A96F38">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1843"/>
        <w:gridCol w:w="1669"/>
        <w:gridCol w:w="1852"/>
      </w:tblGrid>
      <w:tr w:rsidR="00A47BB7" w:rsidRPr="00A96F38" w:rsidTr="00CC4085">
        <w:tc>
          <w:tcPr>
            <w:tcW w:w="4490" w:type="dxa"/>
            <w:shd w:val="clear" w:color="auto" w:fill="auto"/>
          </w:tcPr>
          <w:p w:rsidR="00231C69" w:rsidRPr="00A96F38" w:rsidRDefault="00231C69" w:rsidP="006223C6">
            <w:pPr>
              <w:spacing w:after="0" w:line="240" w:lineRule="auto"/>
              <w:jc w:val="center"/>
              <w:rPr>
                <w:rFonts w:ascii="Times New Roman" w:hAnsi="Times New Roman" w:cs="Times New Roman"/>
                <w:sz w:val="20"/>
                <w:szCs w:val="20"/>
              </w:rPr>
            </w:pPr>
          </w:p>
        </w:tc>
        <w:tc>
          <w:tcPr>
            <w:tcW w:w="1843" w:type="dxa"/>
            <w:shd w:val="clear" w:color="auto" w:fill="auto"/>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Знаю все, что мне нужно</w:t>
            </w:r>
          </w:p>
        </w:tc>
        <w:tc>
          <w:tcPr>
            <w:tcW w:w="1669" w:type="dxa"/>
            <w:shd w:val="clear" w:color="auto" w:fill="auto"/>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Знаю, но не вполне</w:t>
            </w:r>
          </w:p>
        </w:tc>
        <w:tc>
          <w:tcPr>
            <w:tcW w:w="1852" w:type="dxa"/>
            <w:shd w:val="clear" w:color="auto" w:fill="auto"/>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Не знаю, так как мне никто не рассказывал</w:t>
            </w:r>
          </w:p>
        </w:tc>
      </w:tr>
      <w:tr w:rsidR="00A47BB7" w:rsidRPr="00A96F38" w:rsidTr="00CC4085">
        <w:tc>
          <w:tcPr>
            <w:tcW w:w="4490" w:type="dxa"/>
            <w:shd w:val="clear" w:color="auto" w:fill="auto"/>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2.1 Перечень услуг, которые должны Вам оказываться?</w:t>
            </w:r>
          </w:p>
        </w:tc>
        <w:tc>
          <w:tcPr>
            <w:tcW w:w="1843" w:type="dxa"/>
            <w:shd w:val="clear" w:color="auto" w:fill="auto"/>
            <w:vAlign w:val="center"/>
          </w:tcPr>
          <w:p w:rsidR="00231C69" w:rsidRPr="00A96F38" w:rsidRDefault="00231C69" w:rsidP="006223C6">
            <w:pPr>
              <w:spacing w:after="0" w:line="240" w:lineRule="auto"/>
              <w:ind w:firstLine="709"/>
              <w:rPr>
                <w:rFonts w:ascii="Times New Roman" w:hAnsi="Times New Roman" w:cs="Times New Roman"/>
                <w:i/>
                <w:sz w:val="20"/>
                <w:szCs w:val="20"/>
              </w:rPr>
            </w:pPr>
            <w:r w:rsidRPr="00A96F38">
              <w:rPr>
                <w:rFonts w:ascii="Times New Roman" w:hAnsi="Times New Roman" w:cs="Times New Roman"/>
                <w:i/>
                <w:sz w:val="20"/>
                <w:szCs w:val="20"/>
              </w:rPr>
              <w:t>1</w:t>
            </w:r>
          </w:p>
        </w:tc>
        <w:tc>
          <w:tcPr>
            <w:tcW w:w="1669" w:type="dxa"/>
            <w:shd w:val="clear" w:color="auto" w:fill="auto"/>
            <w:vAlign w:val="center"/>
          </w:tcPr>
          <w:p w:rsidR="00231C69" w:rsidRPr="00A96F38" w:rsidRDefault="00231C69" w:rsidP="006223C6">
            <w:pPr>
              <w:spacing w:after="0" w:line="240" w:lineRule="auto"/>
              <w:ind w:firstLine="709"/>
              <w:rPr>
                <w:rFonts w:ascii="Times New Roman" w:hAnsi="Times New Roman" w:cs="Times New Roman"/>
                <w:i/>
                <w:sz w:val="20"/>
                <w:szCs w:val="20"/>
              </w:rPr>
            </w:pPr>
            <w:r w:rsidRPr="00A96F38">
              <w:rPr>
                <w:rFonts w:ascii="Times New Roman" w:hAnsi="Times New Roman" w:cs="Times New Roman"/>
                <w:i/>
                <w:sz w:val="20"/>
                <w:szCs w:val="20"/>
              </w:rPr>
              <w:t>2</w:t>
            </w:r>
          </w:p>
        </w:tc>
        <w:tc>
          <w:tcPr>
            <w:tcW w:w="1852" w:type="dxa"/>
            <w:shd w:val="clear" w:color="auto" w:fill="auto"/>
            <w:vAlign w:val="center"/>
          </w:tcPr>
          <w:p w:rsidR="00231C69" w:rsidRPr="00A96F38" w:rsidRDefault="00231C69" w:rsidP="006223C6">
            <w:pPr>
              <w:spacing w:after="0" w:line="240" w:lineRule="auto"/>
              <w:ind w:firstLine="709"/>
              <w:rPr>
                <w:rFonts w:ascii="Times New Roman" w:hAnsi="Times New Roman" w:cs="Times New Roman"/>
                <w:i/>
                <w:sz w:val="20"/>
                <w:szCs w:val="20"/>
              </w:rPr>
            </w:pPr>
            <w:r w:rsidRPr="00A96F38">
              <w:rPr>
                <w:rFonts w:ascii="Times New Roman" w:hAnsi="Times New Roman" w:cs="Times New Roman"/>
                <w:i/>
                <w:sz w:val="20"/>
                <w:szCs w:val="20"/>
              </w:rPr>
              <w:t>3</w:t>
            </w:r>
          </w:p>
        </w:tc>
      </w:tr>
      <w:tr w:rsidR="00A47BB7" w:rsidRPr="00A96F38" w:rsidTr="00CC4085">
        <w:tc>
          <w:tcPr>
            <w:tcW w:w="4490" w:type="dxa"/>
            <w:shd w:val="clear" w:color="auto" w:fill="auto"/>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2.2 Количество услуг, которые должны Вам быть оказаны?</w:t>
            </w:r>
          </w:p>
        </w:tc>
        <w:tc>
          <w:tcPr>
            <w:tcW w:w="1843" w:type="dxa"/>
            <w:shd w:val="clear" w:color="auto" w:fill="auto"/>
            <w:vAlign w:val="center"/>
          </w:tcPr>
          <w:p w:rsidR="00231C69" w:rsidRPr="00A96F38" w:rsidRDefault="00231C69" w:rsidP="006223C6">
            <w:pPr>
              <w:spacing w:after="0" w:line="240" w:lineRule="auto"/>
              <w:ind w:firstLine="709"/>
              <w:rPr>
                <w:rFonts w:ascii="Times New Roman" w:hAnsi="Times New Roman" w:cs="Times New Roman"/>
                <w:i/>
                <w:sz w:val="20"/>
                <w:szCs w:val="20"/>
              </w:rPr>
            </w:pPr>
            <w:r w:rsidRPr="00A96F38">
              <w:rPr>
                <w:rFonts w:ascii="Times New Roman" w:hAnsi="Times New Roman" w:cs="Times New Roman"/>
                <w:i/>
                <w:sz w:val="20"/>
                <w:szCs w:val="20"/>
              </w:rPr>
              <w:t>1</w:t>
            </w:r>
          </w:p>
        </w:tc>
        <w:tc>
          <w:tcPr>
            <w:tcW w:w="1669" w:type="dxa"/>
            <w:shd w:val="clear" w:color="auto" w:fill="auto"/>
            <w:vAlign w:val="center"/>
          </w:tcPr>
          <w:p w:rsidR="00231C69" w:rsidRPr="00A96F38" w:rsidRDefault="00231C69" w:rsidP="006223C6">
            <w:pPr>
              <w:spacing w:after="0" w:line="240" w:lineRule="auto"/>
              <w:ind w:firstLine="709"/>
              <w:rPr>
                <w:rFonts w:ascii="Times New Roman" w:hAnsi="Times New Roman" w:cs="Times New Roman"/>
                <w:i/>
                <w:sz w:val="20"/>
                <w:szCs w:val="20"/>
              </w:rPr>
            </w:pPr>
            <w:r w:rsidRPr="00A96F38">
              <w:rPr>
                <w:rFonts w:ascii="Times New Roman" w:hAnsi="Times New Roman" w:cs="Times New Roman"/>
                <w:i/>
                <w:sz w:val="20"/>
                <w:szCs w:val="20"/>
              </w:rPr>
              <w:t>2</w:t>
            </w:r>
          </w:p>
        </w:tc>
        <w:tc>
          <w:tcPr>
            <w:tcW w:w="1852" w:type="dxa"/>
            <w:shd w:val="clear" w:color="auto" w:fill="auto"/>
            <w:vAlign w:val="center"/>
          </w:tcPr>
          <w:p w:rsidR="00231C69" w:rsidRPr="00A96F38" w:rsidRDefault="00231C69" w:rsidP="006223C6">
            <w:pPr>
              <w:spacing w:after="0" w:line="240" w:lineRule="auto"/>
              <w:ind w:firstLine="709"/>
              <w:rPr>
                <w:rFonts w:ascii="Times New Roman" w:hAnsi="Times New Roman" w:cs="Times New Roman"/>
                <w:i/>
                <w:sz w:val="20"/>
                <w:szCs w:val="20"/>
              </w:rPr>
            </w:pPr>
            <w:r w:rsidRPr="00A96F38">
              <w:rPr>
                <w:rFonts w:ascii="Times New Roman" w:hAnsi="Times New Roman" w:cs="Times New Roman"/>
                <w:i/>
                <w:sz w:val="20"/>
                <w:szCs w:val="20"/>
              </w:rPr>
              <w:t>3</w:t>
            </w:r>
          </w:p>
        </w:tc>
      </w:tr>
      <w:tr w:rsidR="00231C69" w:rsidRPr="00A96F38" w:rsidTr="00CC4085">
        <w:tc>
          <w:tcPr>
            <w:tcW w:w="4490" w:type="dxa"/>
            <w:shd w:val="clear" w:color="auto" w:fill="auto"/>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2.3 Время оказания услуг (график посещений конкретным работником)?</w:t>
            </w:r>
          </w:p>
        </w:tc>
        <w:tc>
          <w:tcPr>
            <w:tcW w:w="1843" w:type="dxa"/>
            <w:shd w:val="clear" w:color="auto" w:fill="auto"/>
            <w:vAlign w:val="center"/>
          </w:tcPr>
          <w:p w:rsidR="00231C69" w:rsidRPr="00A96F38" w:rsidRDefault="00231C69" w:rsidP="006223C6">
            <w:pPr>
              <w:spacing w:after="0" w:line="240" w:lineRule="auto"/>
              <w:ind w:firstLine="709"/>
              <w:rPr>
                <w:rFonts w:ascii="Times New Roman" w:hAnsi="Times New Roman" w:cs="Times New Roman"/>
                <w:i/>
                <w:sz w:val="20"/>
                <w:szCs w:val="20"/>
              </w:rPr>
            </w:pPr>
            <w:r w:rsidRPr="00A96F38">
              <w:rPr>
                <w:rFonts w:ascii="Times New Roman" w:hAnsi="Times New Roman" w:cs="Times New Roman"/>
                <w:i/>
                <w:sz w:val="20"/>
                <w:szCs w:val="20"/>
              </w:rPr>
              <w:t>1</w:t>
            </w:r>
          </w:p>
        </w:tc>
        <w:tc>
          <w:tcPr>
            <w:tcW w:w="1669" w:type="dxa"/>
            <w:shd w:val="clear" w:color="auto" w:fill="auto"/>
            <w:vAlign w:val="center"/>
          </w:tcPr>
          <w:p w:rsidR="00231C69" w:rsidRPr="00A96F38" w:rsidRDefault="00231C69" w:rsidP="006223C6">
            <w:pPr>
              <w:spacing w:after="0" w:line="240" w:lineRule="auto"/>
              <w:ind w:firstLine="709"/>
              <w:rPr>
                <w:rFonts w:ascii="Times New Roman" w:hAnsi="Times New Roman" w:cs="Times New Roman"/>
                <w:i/>
                <w:sz w:val="20"/>
                <w:szCs w:val="20"/>
              </w:rPr>
            </w:pPr>
            <w:r w:rsidRPr="00A96F38">
              <w:rPr>
                <w:rFonts w:ascii="Times New Roman" w:hAnsi="Times New Roman" w:cs="Times New Roman"/>
                <w:i/>
                <w:sz w:val="20"/>
                <w:szCs w:val="20"/>
              </w:rPr>
              <w:t>2</w:t>
            </w:r>
          </w:p>
        </w:tc>
        <w:tc>
          <w:tcPr>
            <w:tcW w:w="1852" w:type="dxa"/>
            <w:shd w:val="clear" w:color="auto" w:fill="auto"/>
            <w:vAlign w:val="center"/>
          </w:tcPr>
          <w:p w:rsidR="00231C69" w:rsidRPr="00A96F38" w:rsidRDefault="00231C69" w:rsidP="006223C6">
            <w:pPr>
              <w:spacing w:after="0" w:line="240" w:lineRule="auto"/>
              <w:ind w:firstLine="709"/>
              <w:rPr>
                <w:rFonts w:ascii="Times New Roman" w:hAnsi="Times New Roman" w:cs="Times New Roman"/>
                <w:i/>
                <w:sz w:val="20"/>
                <w:szCs w:val="20"/>
              </w:rPr>
            </w:pPr>
            <w:r w:rsidRPr="00A96F38">
              <w:rPr>
                <w:rFonts w:ascii="Times New Roman" w:hAnsi="Times New Roman" w:cs="Times New Roman"/>
                <w:i/>
                <w:sz w:val="20"/>
                <w:szCs w:val="20"/>
              </w:rPr>
              <w:t>3</w:t>
            </w:r>
          </w:p>
        </w:tc>
      </w:tr>
    </w:tbl>
    <w:p w:rsidR="00231C69" w:rsidRPr="00A96F38" w:rsidRDefault="00231C69" w:rsidP="006223C6">
      <w:pPr>
        <w:spacing w:after="0" w:line="240" w:lineRule="auto"/>
        <w:ind w:firstLine="709"/>
        <w:rPr>
          <w:rFonts w:ascii="Times New Roman" w:hAnsi="Times New Roman" w:cs="Times New Roman"/>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 xml:space="preserve">3. Как Вы считаете, соответствуют ли фактически оказанные услуги запланированным в договоре (плане, программе) </w:t>
      </w:r>
      <w:r w:rsidRPr="00A96F38">
        <w:rPr>
          <w:rFonts w:ascii="Times New Roman" w:hAnsi="Times New Roman" w:cs="Times New Roman"/>
          <w:b/>
          <w:i/>
        </w:rPr>
        <w:t>(отметьте, пожалуйста, соответствующий вариант ответа по каждой строке в таблице ниже)</w:t>
      </w:r>
      <w:r w:rsidRPr="00A96F38">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1843"/>
        <w:gridCol w:w="1669"/>
        <w:gridCol w:w="1852"/>
      </w:tblGrid>
      <w:tr w:rsidR="00A47BB7" w:rsidRPr="00A96F38" w:rsidTr="00CC4085">
        <w:tc>
          <w:tcPr>
            <w:tcW w:w="4490" w:type="dxa"/>
            <w:shd w:val="clear" w:color="auto" w:fill="auto"/>
          </w:tcPr>
          <w:p w:rsidR="00231C69" w:rsidRPr="00A96F38" w:rsidRDefault="00231C69" w:rsidP="006223C6">
            <w:pPr>
              <w:spacing w:after="0" w:line="240" w:lineRule="auto"/>
              <w:rPr>
                <w:rFonts w:ascii="Times New Roman" w:hAnsi="Times New Roman" w:cs="Times New Roman"/>
                <w:sz w:val="20"/>
                <w:szCs w:val="20"/>
              </w:rPr>
            </w:pPr>
          </w:p>
        </w:tc>
        <w:tc>
          <w:tcPr>
            <w:tcW w:w="1843" w:type="dxa"/>
            <w:shd w:val="clear" w:color="auto" w:fill="auto"/>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Полностью соответствует</w:t>
            </w:r>
          </w:p>
        </w:tc>
        <w:tc>
          <w:tcPr>
            <w:tcW w:w="1669" w:type="dxa"/>
            <w:shd w:val="clear" w:color="auto" w:fill="auto"/>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Частично соответствует</w:t>
            </w:r>
          </w:p>
        </w:tc>
        <w:tc>
          <w:tcPr>
            <w:tcW w:w="1852" w:type="dxa"/>
            <w:shd w:val="clear" w:color="auto" w:fill="auto"/>
          </w:tcPr>
          <w:p w:rsidR="00231C69" w:rsidRPr="00A96F38" w:rsidRDefault="00231C69" w:rsidP="006223C6">
            <w:pPr>
              <w:spacing w:after="0" w:line="240" w:lineRule="auto"/>
              <w:jc w:val="center"/>
              <w:rPr>
                <w:rFonts w:ascii="Times New Roman" w:hAnsi="Times New Roman" w:cs="Times New Roman"/>
                <w:sz w:val="20"/>
                <w:szCs w:val="20"/>
              </w:rPr>
            </w:pPr>
            <w:r w:rsidRPr="00A96F38">
              <w:rPr>
                <w:rFonts w:ascii="Times New Roman" w:hAnsi="Times New Roman" w:cs="Times New Roman"/>
                <w:sz w:val="20"/>
                <w:szCs w:val="20"/>
              </w:rPr>
              <w:t>Не соответствует</w:t>
            </w:r>
          </w:p>
        </w:tc>
      </w:tr>
      <w:tr w:rsidR="00A47BB7" w:rsidRPr="00A96F38" w:rsidTr="00CC4085">
        <w:tc>
          <w:tcPr>
            <w:tcW w:w="4490" w:type="dxa"/>
            <w:shd w:val="clear" w:color="auto" w:fill="auto"/>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3.1 Перечень услуг, которые должны Вам оказываться?</w:t>
            </w:r>
          </w:p>
        </w:tc>
        <w:tc>
          <w:tcPr>
            <w:tcW w:w="1843" w:type="dxa"/>
            <w:shd w:val="clear" w:color="auto" w:fill="auto"/>
            <w:vAlign w:val="center"/>
          </w:tcPr>
          <w:p w:rsidR="00231C69" w:rsidRPr="00A96F38" w:rsidRDefault="00231C69" w:rsidP="006223C6">
            <w:pPr>
              <w:spacing w:after="0" w:line="240" w:lineRule="auto"/>
              <w:ind w:firstLine="709"/>
              <w:rPr>
                <w:rFonts w:ascii="Times New Roman" w:hAnsi="Times New Roman" w:cs="Times New Roman"/>
                <w:i/>
                <w:sz w:val="20"/>
                <w:szCs w:val="20"/>
              </w:rPr>
            </w:pPr>
            <w:r w:rsidRPr="00A96F38">
              <w:rPr>
                <w:rFonts w:ascii="Times New Roman" w:hAnsi="Times New Roman" w:cs="Times New Roman"/>
                <w:i/>
                <w:sz w:val="20"/>
                <w:szCs w:val="20"/>
              </w:rPr>
              <w:t>1</w:t>
            </w:r>
          </w:p>
        </w:tc>
        <w:tc>
          <w:tcPr>
            <w:tcW w:w="1669" w:type="dxa"/>
            <w:shd w:val="clear" w:color="auto" w:fill="auto"/>
            <w:vAlign w:val="center"/>
          </w:tcPr>
          <w:p w:rsidR="00231C69" w:rsidRPr="00A96F38" w:rsidRDefault="00231C69" w:rsidP="006223C6">
            <w:pPr>
              <w:spacing w:after="0" w:line="240" w:lineRule="auto"/>
              <w:ind w:firstLine="709"/>
              <w:rPr>
                <w:rFonts w:ascii="Times New Roman" w:hAnsi="Times New Roman" w:cs="Times New Roman"/>
                <w:i/>
                <w:sz w:val="20"/>
                <w:szCs w:val="20"/>
              </w:rPr>
            </w:pPr>
            <w:r w:rsidRPr="00A96F38">
              <w:rPr>
                <w:rFonts w:ascii="Times New Roman" w:hAnsi="Times New Roman" w:cs="Times New Roman"/>
                <w:i/>
                <w:sz w:val="20"/>
                <w:szCs w:val="20"/>
              </w:rPr>
              <w:t>2</w:t>
            </w:r>
          </w:p>
        </w:tc>
        <w:tc>
          <w:tcPr>
            <w:tcW w:w="1852" w:type="dxa"/>
            <w:shd w:val="clear" w:color="auto" w:fill="auto"/>
            <w:vAlign w:val="center"/>
          </w:tcPr>
          <w:p w:rsidR="00231C69" w:rsidRPr="00A96F38" w:rsidRDefault="00231C69" w:rsidP="006223C6">
            <w:pPr>
              <w:spacing w:after="0" w:line="240" w:lineRule="auto"/>
              <w:ind w:firstLine="709"/>
              <w:rPr>
                <w:rFonts w:ascii="Times New Roman" w:hAnsi="Times New Roman" w:cs="Times New Roman"/>
                <w:i/>
                <w:sz w:val="20"/>
                <w:szCs w:val="20"/>
              </w:rPr>
            </w:pPr>
            <w:r w:rsidRPr="00A96F38">
              <w:rPr>
                <w:rFonts w:ascii="Times New Roman" w:hAnsi="Times New Roman" w:cs="Times New Roman"/>
                <w:i/>
                <w:sz w:val="20"/>
                <w:szCs w:val="20"/>
              </w:rPr>
              <w:t>3</w:t>
            </w:r>
          </w:p>
        </w:tc>
      </w:tr>
      <w:tr w:rsidR="00A47BB7" w:rsidRPr="00A96F38" w:rsidTr="00CC4085">
        <w:tc>
          <w:tcPr>
            <w:tcW w:w="4490" w:type="dxa"/>
            <w:shd w:val="clear" w:color="auto" w:fill="auto"/>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3.2 Количество услуг, которые должны Вам быть оказаны?</w:t>
            </w:r>
          </w:p>
        </w:tc>
        <w:tc>
          <w:tcPr>
            <w:tcW w:w="1843" w:type="dxa"/>
            <w:shd w:val="clear" w:color="auto" w:fill="auto"/>
            <w:vAlign w:val="center"/>
          </w:tcPr>
          <w:p w:rsidR="00231C69" w:rsidRPr="00A96F38" w:rsidRDefault="00231C69" w:rsidP="006223C6">
            <w:pPr>
              <w:spacing w:after="0" w:line="240" w:lineRule="auto"/>
              <w:ind w:firstLine="709"/>
              <w:rPr>
                <w:rFonts w:ascii="Times New Roman" w:hAnsi="Times New Roman" w:cs="Times New Roman"/>
                <w:i/>
                <w:sz w:val="20"/>
                <w:szCs w:val="20"/>
              </w:rPr>
            </w:pPr>
            <w:r w:rsidRPr="00A96F38">
              <w:rPr>
                <w:rFonts w:ascii="Times New Roman" w:hAnsi="Times New Roman" w:cs="Times New Roman"/>
                <w:i/>
                <w:sz w:val="20"/>
                <w:szCs w:val="20"/>
              </w:rPr>
              <w:t>1</w:t>
            </w:r>
          </w:p>
        </w:tc>
        <w:tc>
          <w:tcPr>
            <w:tcW w:w="1669" w:type="dxa"/>
            <w:shd w:val="clear" w:color="auto" w:fill="auto"/>
            <w:vAlign w:val="center"/>
          </w:tcPr>
          <w:p w:rsidR="00231C69" w:rsidRPr="00A96F38" w:rsidRDefault="00231C69" w:rsidP="006223C6">
            <w:pPr>
              <w:spacing w:after="0" w:line="240" w:lineRule="auto"/>
              <w:ind w:firstLine="709"/>
              <w:rPr>
                <w:rFonts w:ascii="Times New Roman" w:hAnsi="Times New Roman" w:cs="Times New Roman"/>
                <w:i/>
                <w:sz w:val="20"/>
                <w:szCs w:val="20"/>
              </w:rPr>
            </w:pPr>
            <w:r w:rsidRPr="00A96F38">
              <w:rPr>
                <w:rFonts w:ascii="Times New Roman" w:hAnsi="Times New Roman" w:cs="Times New Roman"/>
                <w:i/>
                <w:sz w:val="20"/>
                <w:szCs w:val="20"/>
              </w:rPr>
              <w:t>2</w:t>
            </w:r>
          </w:p>
        </w:tc>
        <w:tc>
          <w:tcPr>
            <w:tcW w:w="1852" w:type="dxa"/>
            <w:shd w:val="clear" w:color="auto" w:fill="auto"/>
            <w:vAlign w:val="center"/>
          </w:tcPr>
          <w:p w:rsidR="00231C69" w:rsidRPr="00A96F38" w:rsidRDefault="00231C69" w:rsidP="006223C6">
            <w:pPr>
              <w:spacing w:after="0" w:line="240" w:lineRule="auto"/>
              <w:ind w:firstLine="709"/>
              <w:rPr>
                <w:rFonts w:ascii="Times New Roman" w:hAnsi="Times New Roman" w:cs="Times New Roman"/>
                <w:i/>
                <w:sz w:val="20"/>
                <w:szCs w:val="20"/>
              </w:rPr>
            </w:pPr>
            <w:r w:rsidRPr="00A96F38">
              <w:rPr>
                <w:rFonts w:ascii="Times New Roman" w:hAnsi="Times New Roman" w:cs="Times New Roman"/>
                <w:i/>
                <w:sz w:val="20"/>
                <w:szCs w:val="20"/>
              </w:rPr>
              <w:t>3</w:t>
            </w:r>
          </w:p>
        </w:tc>
      </w:tr>
      <w:tr w:rsidR="00231C69" w:rsidRPr="00A96F38" w:rsidTr="00CC4085">
        <w:tc>
          <w:tcPr>
            <w:tcW w:w="4490" w:type="dxa"/>
            <w:shd w:val="clear" w:color="auto" w:fill="auto"/>
          </w:tcPr>
          <w:p w:rsidR="00231C69" w:rsidRPr="00A96F38" w:rsidRDefault="00231C69" w:rsidP="006223C6">
            <w:pPr>
              <w:spacing w:after="0" w:line="240" w:lineRule="auto"/>
              <w:rPr>
                <w:rFonts w:ascii="Times New Roman" w:hAnsi="Times New Roman" w:cs="Times New Roman"/>
                <w:sz w:val="20"/>
                <w:szCs w:val="20"/>
              </w:rPr>
            </w:pPr>
            <w:r w:rsidRPr="00A96F38">
              <w:rPr>
                <w:rFonts w:ascii="Times New Roman" w:hAnsi="Times New Roman" w:cs="Times New Roman"/>
                <w:sz w:val="20"/>
                <w:szCs w:val="20"/>
              </w:rPr>
              <w:t>3.3 Время оказания услуг (график посещений конкретным работником)?</w:t>
            </w:r>
          </w:p>
        </w:tc>
        <w:tc>
          <w:tcPr>
            <w:tcW w:w="1843" w:type="dxa"/>
            <w:shd w:val="clear" w:color="auto" w:fill="auto"/>
            <w:vAlign w:val="center"/>
          </w:tcPr>
          <w:p w:rsidR="00231C69" w:rsidRPr="00A96F38" w:rsidRDefault="00231C69" w:rsidP="006223C6">
            <w:pPr>
              <w:spacing w:after="0" w:line="240" w:lineRule="auto"/>
              <w:ind w:firstLine="709"/>
              <w:rPr>
                <w:rFonts w:ascii="Times New Roman" w:hAnsi="Times New Roman" w:cs="Times New Roman"/>
                <w:i/>
                <w:sz w:val="20"/>
                <w:szCs w:val="20"/>
              </w:rPr>
            </w:pPr>
            <w:r w:rsidRPr="00A96F38">
              <w:rPr>
                <w:rFonts w:ascii="Times New Roman" w:hAnsi="Times New Roman" w:cs="Times New Roman"/>
                <w:i/>
                <w:sz w:val="20"/>
                <w:szCs w:val="20"/>
              </w:rPr>
              <w:t>1</w:t>
            </w:r>
          </w:p>
        </w:tc>
        <w:tc>
          <w:tcPr>
            <w:tcW w:w="1669" w:type="dxa"/>
            <w:shd w:val="clear" w:color="auto" w:fill="auto"/>
            <w:vAlign w:val="center"/>
          </w:tcPr>
          <w:p w:rsidR="00231C69" w:rsidRPr="00A96F38" w:rsidRDefault="00231C69" w:rsidP="006223C6">
            <w:pPr>
              <w:spacing w:after="0" w:line="240" w:lineRule="auto"/>
              <w:ind w:firstLine="709"/>
              <w:rPr>
                <w:rFonts w:ascii="Times New Roman" w:hAnsi="Times New Roman" w:cs="Times New Roman"/>
                <w:i/>
                <w:sz w:val="20"/>
                <w:szCs w:val="20"/>
              </w:rPr>
            </w:pPr>
            <w:r w:rsidRPr="00A96F38">
              <w:rPr>
                <w:rFonts w:ascii="Times New Roman" w:hAnsi="Times New Roman" w:cs="Times New Roman"/>
                <w:i/>
                <w:sz w:val="20"/>
                <w:szCs w:val="20"/>
              </w:rPr>
              <w:t>2</w:t>
            </w:r>
          </w:p>
        </w:tc>
        <w:tc>
          <w:tcPr>
            <w:tcW w:w="1852" w:type="dxa"/>
            <w:shd w:val="clear" w:color="auto" w:fill="auto"/>
            <w:vAlign w:val="center"/>
          </w:tcPr>
          <w:p w:rsidR="00231C69" w:rsidRPr="00A96F38" w:rsidRDefault="00231C69" w:rsidP="006223C6">
            <w:pPr>
              <w:spacing w:after="0" w:line="240" w:lineRule="auto"/>
              <w:ind w:firstLine="709"/>
              <w:rPr>
                <w:rFonts w:ascii="Times New Roman" w:hAnsi="Times New Roman" w:cs="Times New Roman"/>
                <w:i/>
                <w:sz w:val="20"/>
                <w:szCs w:val="20"/>
              </w:rPr>
            </w:pPr>
            <w:r w:rsidRPr="00A96F38">
              <w:rPr>
                <w:rFonts w:ascii="Times New Roman" w:hAnsi="Times New Roman" w:cs="Times New Roman"/>
                <w:i/>
                <w:sz w:val="20"/>
                <w:szCs w:val="20"/>
              </w:rPr>
              <w:t>3</w:t>
            </w:r>
          </w:p>
        </w:tc>
      </w:tr>
    </w:tbl>
    <w:p w:rsidR="00231C69" w:rsidRPr="00A96F38" w:rsidRDefault="00231C69" w:rsidP="006223C6">
      <w:pPr>
        <w:spacing w:after="0" w:line="240" w:lineRule="auto"/>
        <w:ind w:firstLine="709"/>
        <w:rPr>
          <w:rFonts w:ascii="Times New Roman" w:hAnsi="Times New Roman" w:cs="Times New Roman"/>
          <w:b/>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4. Можете ли Вы регулярно получать социальные услуги  в соответствии с установленным графиком?</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4.1 Да, я могу регулярно получать услуги.</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4.2 Нет, я не могу регулярно получать услуги из-за ограничений в передвижении и отсутствия необходимых специальных приспособлений (инвалидного кресла, трости и т.п.).</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4.3 Нет, я не могу регулярно получать услуги из-за неудобного графика оказания услуг (или его частого изменения).</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4.4 Нет, я не могу получать услуги из-за недостаточного развития инфраструктуры (нерегулярного транспортного сообщения и т.п.).</w:t>
      </w:r>
    </w:p>
    <w:p w:rsidR="00231C69" w:rsidRPr="00A96F38" w:rsidRDefault="00231C69" w:rsidP="006223C6">
      <w:pPr>
        <w:spacing w:after="0" w:line="240" w:lineRule="auto"/>
        <w:ind w:firstLine="709"/>
        <w:rPr>
          <w:rFonts w:ascii="Times New Roman" w:hAnsi="Times New Roman" w:cs="Times New Roman"/>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5. Можете ли Вы повлиять на график (время) оказания услуг?</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5.1 Да, всегда.</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5.2 Скорее могу.</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5.3 Скорее не могу.</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5.4 Нет, не могу.</w:t>
      </w:r>
    </w:p>
    <w:p w:rsidR="00231C69" w:rsidRPr="00A96F38" w:rsidRDefault="00231C69" w:rsidP="006223C6">
      <w:pPr>
        <w:spacing w:after="0" w:line="240" w:lineRule="auto"/>
        <w:ind w:firstLine="709"/>
        <w:rPr>
          <w:rFonts w:ascii="Times New Roman" w:hAnsi="Times New Roman" w:cs="Times New Roman"/>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6. Сообщает ли Вам персонал заранее об изменении графика оказания услуг?</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6.1 Да, всегда сообщает.</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6.2 Скорее сообщает.</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6.3 Скорее не сообщает.</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6.4 Нет, не сообщает.</w:t>
      </w: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7. В какой мере учитываются Ваши пожелания при оказании услуг?</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7.1 Учитываются в полной мере.</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7.2 Скорее учитываются.</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7.3 Скорее не учитываются.</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7.4 Не учитываются совсем.</w:t>
      </w:r>
    </w:p>
    <w:p w:rsidR="00231C69" w:rsidRPr="00A96F38" w:rsidRDefault="00231C69" w:rsidP="006223C6">
      <w:pPr>
        <w:spacing w:after="0" w:line="240" w:lineRule="auto"/>
        <w:ind w:firstLine="709"/>
        <w:rPr>
          <w:rFonts w:ascii="Times New Roman" w:hAnsi="Times New Roman" w:cs="Times New Roman"/>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8. В какой степени Вы удовлетворены качеством оказанных Вам услуг?</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lastRenderedPageBreak/>
        <w:t>8.1 Полностью удовлетворен</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8.2 Скорее удовлетворен</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8.3 Скорее не удовлетворен</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8.4 Совершенно не удовлетворен</w:t>
      </w:r>
    </w:p>
    <w:p w:rsidR="00AB50D0" w:rsidRPr="00A96F38" w:rsidRDefault="00AB50D0" w:rsidP="006223C6">
      <w:pPr>
        <w:spacing w:after="0" w:line="240" w:lineRule="auto"/>
        <w:ind w:firstLine="709"/>
        <w:rPr>
          <w:rFonts w:ascii="Times New Roman" w:hAnsi="Times New Roman" w:cs="Times New Roman"/>
          <w:b/>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 xml:space="preserve">9. Насколько комфортно Вы себя чувствуете при </w:t>
      </w:r>
      <w:r w:rsidR="00AB50D0" w:rsidRPr="00A96F38">
        <w:rPr>
          <w:rFonts w:ascii="Times New Roman" w:hAnsi="Times New Roman" w:cs="Times New Roman"/>
          <w:b/>
          <w:lang w:val="ru-RU"/>
        </w:rPr>
        <w:t>получении</w:t>
      </w:r>
      <w:r w:rsidRPr="00A96F38">
        <w:rPr>
          <w:rFonts w:ascii="Times New Roman" w:hAnsi="Times New Roman" w:cs="Times New Roman"/>
          <w:b/>
        </w:rPr>
        <w:t xml:space="preserve"> социальных услуг?</w:t>
      </w:r>
    </w:p>
    <w:p w:rsidR="00AB50D0" w:rsidRPr="00A96F38" w:rsidRDefault="00AB50D0" w:rsidP="006223C6">
      <w:pPr>
        <w:spacing w:after="0" w:line="240" w:lineRule="auto"/>
        <w:ind w:firstLine="709"/>
        <w:rPr>
          <w:rFonts w:ascii="Times New Roman" w:hAnsi="Times New Roman" w:cs="Times New Roman"/>
          <w:b/>
        </w:rPr>
      </w:pPr>
    </w:p>
    <w:tbl>
      <w:tblPr>
        <w:tblStyle w:val="af8"/>
        <w:tblW w:w="0" w:type="auto"/>
        <w:tblLook w:val="04A0" w:firstRow="1" w:lastRow="0" w:firstColumn="1" w:lastColumn="0" w:noHBand="0" w:noVBand="1"/>
      </w:tblPr>
      <w:tblGrid>
        <w:gridCol w:w="675"/>
        <w:gridCol w:w="2835"/>
        <w:gridCol w:w="1843"/>
        <w:gridCol w:w="2303"/>
        <w:gridCol w:w="1915"/>
      </w:tblGrid>
      <w:tr w:rsidR="00A47BB7" w:rsidRPr="00A96F38" w:rsidTr="00414826">
        <w:tc>
          <w:tcPr>
            <w:tcW w:w="3510" w:type="dxa"/>
            <w:gridSpan w:val="2"/>
          </w:tcPr>
          <w:p w:rsidR="00AB50D0" w:rsidRPr="00A96F38" w:rsidRDefault="00AB50D0" w:rsidP="006223C6">
            <w:pPr>
              <w:rPr>
                <w:b/>
              </w:rPr>
            </w:pPr>
          </w:p>
        </w:tc>
        <w:tc>
          <w:tcPr>
            <w:tcW w:w="1843" w:type="dxa"/>
            <w:vAlign w:val="center"/>
          </w:tcPr>
          <w:p w:rsidR="00AB50D0" w:rsidRPr="00A96F38" w:rsidRDefault="00AB50D0" w:rsidP="006223C6">
            <w:pPr>
              <w:jc w:val="center"/>
            </w:pPr>
            <w:r w:rsidRPr="00A96F38">
              <w:t>комфортно</w:t>
            </w:r>
          </w:p>
        </w:tc>
        <w:tc>
          <w:tcPr>
            <w:tcW w:w="2303" w:type="dxa"/>
            <w:vAlign w:val="center"/>
          </w:tcPr>
          <w:p w:rsidR="00AB50D0" w:rsidRPr="00A96F38" w:rsidRDefault="00AB50D0" w:rsidP="006223C6">
            <w:pPr>
              <w:jc w:val="center"/>
            </w:pPr>
            <w:r w:rsidRPr="00A96F38">
              <w:t>не всегда комфортно</w:t>
            </w:r>
          </w:p>
        </w:tc>
        <w:tc>
          <w:tcPr>
            <w:tcW w:w="1915" w:type="dxa"/>
            <w:vAlign w:val="center"/>
          </w:tcPr>
          <w:p w:rsidR="00AB50D0" w:rsidRPr="00A96F38" w:rsidRDefault="00AB50D0" w:rsidP="006223C6">
            <w:pPr>
              <w:jc w:val="center"/>
              <w:rPr>
                <w:i/>
              </w:rPr>
            </w:pPr>
            <w:r w:rsidRPr="00A96F38">
              <w:t>не комфортно</w:t>
            </w:r>
          </w:p>
        </w:tc>
      </w:tr>
      <w:tr w:rsidR="00A47BB7" w:rsidRPr="00A96F38" w:rsidTr="00414826">
        <w:tc>
          <w:tcPr>
            <w:tcW w:w="675" w:type="dxa"/>
          </w:tcPr>
          <w:p w:rsidR="00AB50D0" w:rsidRPr="00A96F38" w:rsidRDefault="00AB50D0" w:rsidP="006223C6">
            <w:r w:rsidRPr="00A96F38">
              <w:t>9.1</w:t>
            </w:r>
          </w:p>
        </w:tc>
        <w:tc>
          <w:tcPr>
            <w:tcW w:w="2835" w:type="dxa"/>
          </w:tcPr>
          <w:p w:rsidR="00AB50D0" w:rsidRPr="00A96F38" w:rsidRDefault="00AB50D0" w:rsidP="006223C6">
            <w:r w:rsidRPr="00A96F38">
              <w:t>Физический комфорт</w:t>
            </w:r>
          </w:p>
        </w:tc>
        <w:tc>
          <w:tcPr>
            <w:tcW w:w="1843" w:type="dxa"/>
          </w:tcPr>
          <w:p w:rsidR="00AB50D0" w:rsidRPr="00A96F38" w:rsidRDefault="00AB50D0" w:rsidP="006223C6">
            <w:pPr>
              <w:jc w:val="center"/>
              <w:rPr>
                <w:b/>
              </w:rPr>
            </w:pPr>
            <w:r w:rsidRPr="00A96F38">
              <w:rPr>
                <w:b/>
              </w:rPr>
              <w:t>1</w:t>
            </w:r>
          </w:p>
        </w:tc>
        <w:tc>
          <w:tcPr>
            <w:tcW w:w="2303" w:type="dxa"/>
          </w:tcPr>
          <w:p w:rsidR="00AB50D0" w:rsidRPr="00A96F38" w:rsidRDefault="00AB50D0" w:rsidP="006223C6">
            <w:pPr>
              <w:jc w:val="center"/>
              <w:rPr>
                <w:b/>
              </w:rPr>
            </w:pPr>
            <w:r w:rsidRPr="00A96F38">
              <w:rPr>
                <w:b/>
              </w:rPr>
              <w:t>2</w:t>
            </w:r>
          </w:p>
        </w:tc>
        <w:tc>
          <w:tcPr>
            <w:tcW w:w="1915" w:type="dxa"/>
          </w:tcPr>
          <w:p w:rsidR="00AB50D0" w:rsidRPr="00A96F38" w:rsidRDefault="00AB50D0" w:rsidP="006223C6">
            <w:pPr>
              <w:jc w:val="center"/>
              <w:rPr>
                <w:b/>
              </w:rPr>
            </w:pPr>
            <w:r w:rsidRPr="00A96F38">
              <w:rPr>
                <w:b/>
              </w:rPr>
              <w:t>3</w:t>
            </w:r>
          </w:p>
        </w:tc>
      </w:tr>
      <w:tr w:rsidR="00AB50D0" w:rsidRPr="00A96F38" w:rsidTr="00414826">
        <w:tc>
          <w:tcPr>
            <w:tcW w:w="675" w:type="dxa"/>
          </w:tcPr>
          <w:p w:rsidR="00AB50D0" w:rsidRPr="00A96F38" w:rsidRDefault="00AB50D0" w:rsidP="006223C6">
            <w:r w:rsidRPr="00A96F38">
              <w:t>9.2</w:t>
            </w:r>
          </w:p>
        </w:tc>
        <w:tc>
          <w:tcPr>
            <w:tcW w:w="2835" w:type="dxa"/>
          </w:tcPr>
          <w:p w:rsidR="00AB50D0" w:rsidRPr="00A96F38" w:rsidRDefault="00AB50D0" w:rsidP="006223C6">
            <w:r w:rsidRPr="00A96F38">
              <w:t>Психологический комфорт</w:t>
            </w:r>
          </w:p>
        </w:tc>
        <w:tc>
          <w:tcPr>
            <w:tcW w:w="1843" w:type="dxa"/>
          </w:tcPr>
          <w:p w:rsidR="00AB50D0" w:rsidRPr="00A96F38" w:rsidRDefault="00AB50D0" w:rsidP="006223C6">
            <w:pPr>
              <w:jc w:val="center"/>
              <w:rPr>
                <w:b/>
              </w:rPr>
            </w:pPr>
            <w:r w:rsidRPr="00A96F38">
              <w:rPr>
                <w:b/>
              </w:rPr>
              <w:t>1</w:t>
            </w:r>
          </w:p>
        </w:tc>
        <w:tc>
          <w:tcPr>
            <w:tcW w:w="2303" w:type="dxa"/>
          </w:tcPr>
          <w:p w:rsidR="00AB50D0" w:rsidRPr="00A96F38" w:rsidRDefault="00AB50D0" w:rsidP="006223C6">
            <w:pPr>
              <w:jc w:val="center"/>
              <w:rPr>
                <w:b/>
              </w:rPr>
            </w:pPr>
            <w:r w:rsidRPr="00A96F38">
              <w:rPr>
                <w:b/>
              </w:rPr>
              <w:t>2</w:t>
            </w:r>
          </w:p>
        </w:tc>
        <w:tc>
          <w:tcPr>
            <w:tcW w:w="1915" w:type="dxa"/>
          </w:tcPr>
          <w:p w:rsidR="00AB50D0" w:rsidRPr="00A96F38" w:rsidRDefault="00AB50D0" w:rsidP="006223C6">
            <w:pPr>
              <w:jc w:val="center"/>
              <w:rPr>
                <w:b/>
              </w:rPr>
            </w:pPr>
            <w:r w:rsidRPr="00A96F38">
              <w:rPr>
                <w:b/>
              </w:rPr>
              <w:t>3</w:t>
            </w:r>
          </w:p>
        </w:tc>
      </w:tr>
    </w:tbl>
    <w:p w:rsidR="00AB50D0" w:rsidRPr="00A96F38" w:rsidRDefault="00AB50D0" w:rsidP="006223C6">
      <w:pPr>
        <w:spacing w:after="0" w:line="240" w:lineRule="auto"/>
        <w:ind w:firstLine="709"/>
        <w:rPr>
          <w:rFonts w:ascii="Times New Roman" w:hAnsi="Times New Roman" w:cs="Times New Roman"/>
          <w:b/>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10. Были ли со стороны работников случаи неуважительного отношения к Вам, оскорбления, агрессивного поведения?</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10.1 Да, такие случаи происходят часто.</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10.2 Да, несколько раз были случаи агрессивного поведения со стороны работников, оскорбления.</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 xml:space="preserve">10.3 Да, один или пару раз были случаи неуважительного отношения. </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10.4 Нет, таких случаев не было.</w:t>
      </w:r>
    </w:p>
    <w:p w:rsidR="00231C69" w:rsidRPr="00A96F38" w:rsidRDefault="00231C69" w:rsidP="006223C6">
      <w:pPr>
        <w:spacing w:after="0" w:line="240" w:lineRule="auto"/>
        <w:ind w:firstLine="709"/>
        <w:rPr>
          <w:rFonts w:ascii="Times New Roman" w:hAnsi="Times New Roman" w:cs="Times New Roman"/>
          <w:b/>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11. Знаете ли Вы, куда можно обратиться за помощью в случае конфликта с персоналом (не исполнение своих обязанностей, проявление неуважительного отношения, грубость и др.).</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11.1 Да.</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11.2 Нет.</w:t>
      </w:r>
    </w:p>
    <w:p w:rsidR="00231C69" w:rsidRPr="00A96F38" w:rsidRDefault="00231C69" w:rsidP="006223C6">
      <w:pPr>
        <w:spacing w:after="0" w:line="240" w:lineRule="auto"/>
        <w:ind w:firstLine="709"/>
        <w:rPr>
          <w:rFonts w:ascii="Times New Roman" w:hAnsi="Times New Roman" w:cs="Times New Roman"/>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12. Какие изменения произошли с Вами в результате (в ходе) получения услуг? (</w:t>
      </w:r>
      <w:r w:rsidRPr="00A96F38">
        <w:rPr>
          <w:rFonts w:ascii="Times New Roman" w:hAnsi="Times New Roman" w:cs="Times New Roman"/>
          <w:b/>
          <w:i/>
        </w:rPr>
        <w:t>Пожалуйста, укажите не более 3 вариантов ответа</w:t>
      </w:r>
      <w:r w:rsidRPr="00A96F38">
        <w:rPr>
          <w:rFonts w:ascii="Times New Roman" w:hAnsi="Times New Roman" w:cs="Times New Roman"/>
          <w:b/>
        </w:rPr>
        <w:t xml:space="preserve">) </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12.1 Улучшилось физическое состояние.</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12.2 Улучшилось эмоциональное, психологическое состояние.</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12.3 Появилась возможность активнее участвовать в общественной жизни.</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12.4 Появилась возможность больше времени выделять на досуг, общение с родственниками, семьей и близкими.</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12.5 Появилась возможность трудоустроиться.</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12.6 Появилась возможность получить образование.</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12.7 Повысилась самооценка, стал чувствовать себя уверение, безопаснее</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12.8 У моих родственников появилась возможность уделить время своим делам.</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12.9 Другое (напишите, что именно)________________________________</w:t>
      </w:r>
      <w:r w:rsidRPr="00A96F38">
        <w:rPr>
          <w:rFonts w:ascii="Times New Roman" w:hAnsi="Times New Roman" w:cs="Times New Roman"/>
        </w:rPr>
        <w:br/>
        <w:t>_____________________________________________________________</w:t>
      </w:r>
    </w:p>
    <w:p w:rsidR="00262FE4" w:rsidRPr="00A96F38" w:rsidRDefault="00262FE4" w:rsidP="006223C6">
      <w:pPr>
        <w:spacing w:after="0" w:line="240" w:lineRule="auto"/>
        <w:ind w:firstLine="709"/>
        <w:rPr>
          <w:rFonts w:ascii="Times New Roman" w:hAnsi="Times New Roman" w:cs="Times New Roman"/>
          <w:b/>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13. Как, по Вашему мнению, изменилась Ваша жизнь после получения услуг (участия в проекте)?</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13.1 Стала лучше</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13.2 Осталась без изменений</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13.3 Стала хуже</w:t>
      </w: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14. Расскажите, пожалуйста, о проблемах, сложностях возникших при оказании Вам услуг, которые не были затронуты при анкетировании.</w:t>
      </w:r>
    </w:p>
    <w:p w:rsidR="00231C69" w:rsidRPr="00A96F38" w:rsidRDefault="00231C69" w:rsidP="006223C6">
      <w:pPr>
        <w:spacing w:after="0" w:line="240" w:lineRule="auto"/>
        <w:rPr>
          <w:rFonts w:ascii="Times New Roman" w:hAnsi="Times New Roman" w:cs="Times New Roman"/>
        </w:rPr>
      </w:pPr>
      <w:r w:rsidRPr="00A96F38">
        <w:rPr>
          <w:rFonts w:ascii="Times New Roman" w:hAnsi="Times New Roman" w:cs="Times New Roman"/>
        </w:rPr>
        <w:t>________________________________________________________________________________________________________________________________________________________</w:t>
      </w:r>
    </w:p>
    <w:p w:rsidR="00231C69" w:rsidRPr="00A96F38" w:rsidRDefault="00231C69" w:rsidP="006223C6">
      <w:pPr>
        <w:spacing w:after="0" w:line="240" w:lineRule="auto"/>
        <w:ind w:firstLine="709"/>
        <w:rPr>
          <w:rFonts w:ascii="Times New Roman" w:hAnsi="Times New Roman" w:cs="Times New Roman"/>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 xml:space="preserve">15. Выскажите, пожалуйста, свои предложения, пожелания по улучшению организации деятельности работников оказывающих Вам услуги. </w:t>
      </w:r>
    </w:p>
    <w:p w:rsidR="00231C69" w:rsidRPr="00A96F38" w:rsidRDefault="00231C69" w:rsidP="006223C6">
      <w:pPr>
        <w:spacing w:after="0" w:line="240" w:lineRule="auto"/>
        <w:rPr>
          <w:rFonts w:ascii="Times New Roman" w:hAnsi="Times New Roman" w:cs="Times New Roman"/>
          <w:lang w:val="ru-RU"/>
        </w:rPr>
      </w:pPr>
      <w:r w:rsidRPr="00A96F38">
        <w:rPr>
          <w:rFonts w:ascii="Times New Roman" w:hAnsi="Times New Roman" w:cs="Times New Roman"/>
        </w:rPr>
        <w:t>________________________________________________________________________________________________________________________________________________________</w:t>
      </w:r>
    </w:p>
    <w:p w:rsidR="00290192" w:rsidRPr="00A96F38" w:rsidRDefault="00290192" w:rsidP="006223C6">
      <w:pPr>
        <w:spacing w:after="0" w:line="240" w:lineRule="auto"/>
        <w:jc w:val="center"/>
        <w:rPr>
          <w:rFonts w:ascii="Times New Roman" w:hAnsi="Times New Roman" w:cs="Times New Roman"/>
        </w:rPr>
      </w:pPr>
    </w:p>
    <w:p w:rsidR="00231C69" w:rsidRPr="00A96F38" w:rsidRDefault="00231C69" w:rsidP="006223C6">
      <w:pPr>
        <w:spacing w:after="0" w:line="240" w:lineRule="auto"/>
        <w:jc w:val="center"/>
        <w:rPr>
          <w:rFonts w:ascii="Times New Roman" w:hAnsi="Times New Roman" w:cs="Times New Roman"/>
        </w:rPr>
      </w:pPr>
      <w:r w:rsidRPr="00A96F38">
        <w:rPr>
          <w:rFonts w:ascii="Times New Roman" w:hAnsi="Times New Roman" w:cs="Times New Roman"/>
        </w:rPr>
        <w:t>ОБЩАЯ ИНФОРМАЦИЯ</w:t>
      </w:r>
      <w:r w:rsidRPr="00A96F38">
        <w:rPr>
          <w:rFonts w:ascii="Times New Roman" w:hAnsi="Times New Roman" w:cs="Times New Roman"/>
        </w:rPr>
        <w:br/>
        <w:t>о получателе социальных услуг (участнике социального проекта)</w:t>
      </w:r>
    </w:p>
    <w:p w:rsidR="00231C69" w:rsidRPr="00A96F38" w:rsidRDefault="00231C69" w:rsidP="006223C6">
      <w:pPr>
        <w:spacing w:after="0" w:line="240" w:lineRule="auto"/>
        <w:ind w:firstLine="709"/>
        <w:rPr>
          <w:rFonts w:ascii="Times New Roman" w:hAnsi="Times New Roman" w:cs="Times New Roman"/>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16. Укажите Ваш пол:</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16.1Мужской.</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16.2 Женский.</w:t>
      </w:r>
    </w:p>
    <w:p w:rsidR="00231C69" w:rsidRPr="00A96F38" w:rsidRDefault="00231C69" w:rsidP="006223C6">
      <w:pPr>
        <w:spacing w:after="0" w:line="240" w:lineRule="auto"/>
        <w:ind w:firstLine="709"/>
        <w:rPr>
          <w:rFonts w:ascii="Times New Roman" w:hAnsi="Times New Roman" w:cs="Times New Roman"/>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17. Укажите Ваш возраст:</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____________________лет.</w:t>
      </w:r>
    </w:p>
    <w:p w:rsidR="00231C69" w:rsidRPr="00A96F38" w:rsidRDefault="00231C69" w:rsidP="006223C6">
      <w:pPr>
        <w:spacing w:after="0" w:line="240" w:lineRule="auto"/>
        <w:ind w:firstLine="709"/>
        <w:rPr>
          <w:rFonts w:ascii="Times New Roman" w:hAnsi="Times New Roman" w:cs="Times New Roman"/>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18. Укажите Ваше место проживания:</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18.1 Городская местность.</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18.2 Сельская местность.</w:t>
      </w:r>
    </w:p>
    <w:p w:rsidR="00231C69" w:rsidRPr="00A96F38" w:rsidRDefault="00231C69" w:rsidP="006223C6">
      <w:pPr>
        <w:spacing w:after="0" w:line="240" w:lineRule="auto"/>
        <w:ind w:firstLine="709"/>
        <w:rPr>
          <w:rFonts w:ascii="Times New Roman" w:hAnsi="Times New Roman" w:cs="Times New Roman"/>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19. Как Вы оцениваете состояние своего здоровья?</w:t>
      </w:r>
    </w:p>
    <w:p w:rsidR="00231C69" w:rsidRPr="00A96F38" w:rsidRDefault="00231C69" w:rsidP="006223C6">
      <w:pPr>
        <w:pStyle w:val="a6"/>
        <w:spacing w:after="0" w:line="240" w:lineRule="auto"/>
        <w:ind w:left="1069"/>
        <w:rPr>
          <w:rFonts w:ascii="Times New Roman" w:hAnsi="Times New Roman"/>
          <w:sz w:val="24"/>
          <w:szCs w:val="24"/>
        </w:rPr>
      </w:pPr>
      <w:r w:rsidRPr="00A96F38">
        <w:rPr>
          <w:rFonts w:ascii="Times New Roman" w:hAnsi="Times New Roman"/>
          <w:sz w:val="24"/>
          <w:szCs w:val="24"/>
        </w:rPr>
        <w:t>19.1 В целом, удовлетворительное.</w:t>
      </w:r>
    </w:p>
    <w:p w:rsidR="00231C69" w:rsidRPr="00A96F38" w:rsidRDefault="00231C69" w:rsidP="006223C6">
      <w:pPr>
        <w:pStyle w:val="a6"/>
        <w:spacing w:after="0" w:line="240" w:lineRule="auto"/>
        <w:ind w:left="1069"/>
        <w:rPr>
          <w:rFonts w:ascii="Times New Roman" w:hAnsi="Times New Roman"/>
          <w:sz w:val="24"/>
          <w:szCs w:val="24"/>
        </w:rPr>
      </w:pPr>
      <w:r w:rsidRPr="00A96F38">
        <w:rPr>
          <w:rFonts w:ascii="Times New Roman" w:hAnsi="Times New Roman"/>
          <w:sz w:val="24"/>
          <w:szCs w:val="24"/>
        </w:rPr>
        <w:t>19.2 Скорее удовлетворительное.</w:t>
      </w:r>
    </w:p>
    <w:p w:rsidR="00231C69" w:rsidRPr="00A96F38" w:rsidRDefault="00231C69" w:rsidP="006223C6">
      <w:pPr>
        <w:pStyle w:val="a6"/>
        <w:spacing w:after="0" w:line="240" w:lineRule="auto"/>
        <w:ind w:left="1069"/>
        <w:rPr>
          <w:rFonts w:ascii="Times New Roman" w:hAnsi="Times New Roman"/>
          <w:sz w:val="24"/>
          <w:szCs w:val="24"/>
        </w:rPr>
      </w:pPr>
      <w:r w:rsidRPr="00A96F38">
        <w:rPr>
          <w:rFonts w:ascii="Times New Roman" w:hAnsi="Times New Roman"/>
          <w:sz w:val="24"/>
          <w:szCs w:val="24"/>
        </w:rPr>
        <w:t>19.3 Скорее неудовлетворительное.</w:t>
      </w:r>
    </w:p>
    <w:p w:rsidR="00231C69" w:rsidRPr="00A96F38" w:rsidRDefault="00231C69" w:rsidP="006223C6">
      <w:pPr>
        <w:pStyle w:val="a6"/>
        <w:spacing w:after="0" w:line="240" w:lineRule="auto"/>
        <w:ind w:left="1069"/>
        <w:rPr>
          <w:rFonts w:ascii="Times New Roman" w:hAnsi="Times New Roman"/>
          <w:sz w:val="24"/>
          <w:szCs w:val="24"/>
        </w:rPr>
      </w:pPr>
      <w:r w:rsidRPr="00A96F38">
        <w:rPr>
          <w:rFonts w:ascii="Times New Roman" w:hAnsi="Times New Roman"/>
          <w:sz w:val="24"/>
          <w:szCs w:val="24"/>
        </w:rPr>
        <w:t>19.4 Крайне неудовлетворительное.</w:t>
      </w:r>
    </w:p>
    <w:p w:rsidR="00231C69" w:rsidRPr="00A96F38" w:rsidRDefault="00231C69" w:rsidP="006223C6">
      <w:pPr>
        <w:spacing w:after="0" w:line="240" w:lineRule="auto"/>
        <w:ind w:firstLine="709"/>
        <w:rPr>
          <w:rFonts w:ascii="Times New Roman" w:hAnsi="Times New Roman" w:cs="Times New Roman"/>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20. Как Вы оцениваете свое самочувствие?</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20.1 Хорошее</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20.2 Скорее хорошее</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20.3 Скорее плохое</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20.4 Плохое</w:t>
      </w:r>
    </w:p>
    <w:p w:rsidR="00231C69" w:rsidRPr="00A96F38" w:rsidRDefault="00231C69" w:rsidP="006223C6">
      <w:pPr>
        <w:spacing w:after="0" w:line="240" w:lineRule="auto"/>
        <w:ind w:firstLine="709"/>
        <w:rPr>
          <w:rFonts w:ascii="Times New Roman" w:hAnsi="Times New Roman" w:cs="Times New Roman"/>
        </w:rPr>
      </w:pPr>
    </w:p>
    <w:p w:rsidR="00231C69" w:rsidRPr="00A96F38" w:rsidRDefault="00231C69" w:rsidP="006223C6">
      <w:pPr>
        <w:spacing w:after="0" w:line="240" w:lineRule="auto"/>
        <w:ind w:firstLine="709"/>
        <w:rPr>
          <w:rFonts w:ascii="Times New Roman" w:hAnsi="Times New Roman" w:cs="Times New Roman"/>
          <w:b/>
        </w:rPr>
      </w:pPr>
      <w:r w:rsidRPr="00A96F38">
        <w:rPr>
          <w:rFonts w:ascii="Times New Roman" w:hAnsi="Times New Roman" w:cs="Times New Roman"/>
          <w:b/>
        </w:rPr>
        <w:t>21. Есть ли у Вас инвалидность?</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 xml:space="preserve">21.1 Да. </w:t>
      </w:r>
      <w:r w:rsidRPr="00A96F38">
        <w:rPr>
          <w:rFonts w:ascii="Times New Roman" w:hAnsi="Times New Roman" w:cs="Times New Roman"/>
          <w:i/>
        </w:rPr>
        <w:t>Укажите, пожалуйста, группу инвалидности</w:t>
      </w:r>
      <w:r w:rsidRPr="00A96F38">
        <w:rPr>
          <w:rFonts w:ascii="Times New Roman" w:hAnsi="Times New Roman" w:cs="Times New Roman"/>
        </w:rPr>
        <w:t xml:space="preserve"> ________________</w:t>
      </w:r>
    </w:p>
    <w:p w:rsidR="00231C69" w:rsidRPr="00A96F38" w:rsidRDefault="00231C69" w:rsidP="006223C6">
      <w:pPr>
        <w:spacing w:after="0" w:line="240" w:lineRule="auto"/>
        <w:ind w:firstLine="709"/>
        <w:rPr>
          <w:rFonts w:ascii="Times New Roman" w:hAnsi="Times New Roman" w:cs="Times New Roman"/>
        </w:rPr>
      </w:pPr>
      <w:r w:rsidRPr="00A96F38">
        <w:rPr>
          <w:rFonts w:ascii="Times New Roman" w:hAnsi="Times New Roman" w:cs="Times New Roman"/>
        </w:rPr>
        <w:t>21.2 Нет</w:t>
      </w:r>
    </w:p>
    <w:p w:rsidR="00231C69" w:rsidRPr="00A96F38" w:rsidRDefault="00231C69" w:rsidP="006223C6">
      <w:pPr>
        <w:spacing w:after="0" w:line="240" w:lineRule="auto"/>
        <w:ind w:firstLine="709"/>
        <w:rPr>
          <w:rFonts w:ascii="Times New Roman" w:hAnsi="Times New Roman" w:cs="Times New Roman"/>
        </w:rPr>
      </w:pPr>
    </w:p>
    <w:p w:rsidR="00414826" w:rsidRPr="00A96F38" w:rsidRDefault="00414826" w:rsidP="006223C6">
      <w:pPr>
        <w:spacing w:after="0" w:line="240" w:lineRule="auto"/>
        <w:ind w:firstLine="709"/>
        <w:rPr>
          <w:rFonts w:ascii="Times New Roman" w:hAnsi="Times New Roman" w:cs="Times New Roman"/>
        </w:rPr>
      </w:pPr>
    </w:p>
    <w:p w:rsidR="00414826" w:rsidRPr="00A96F38" w:rsidRDefault="00414826" w:rsidP="006223C6">
      <w:pPr>
        <w:spacing w:after="0" w:line="240" w:lineRule="auto"/>
        <w:ind w:firstLine="709"/>
        <w:rPr>
          <w:rFonts w:ascii="Times New Roman" w:hAnsi="Times New Roman" w:cs="Times New Roman"/>
        </w:rPr>
      </w:pPr>
    </w:p>
    <w:p w:rsidR="00231C69" w:rsidRPr="00A96F38" w:rsidRDefault="00231C69" w:rsidP="006223C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rPr>
      </w:pPr>
      <w:r w:rsidRPr="00A96F38">
        <w:rPr>
          <w:rFonts w:ascii="Times New Roman" w:hAnsi="Times New Roman" w:cs="Times New Roman"/>
          <w:b/>
        </w:rPr>
        <w:t>ПОСЛЕ ОПРОСА (ЗАПОЛНЯЕТСЯ РАБОТНИКОМ)</w:t>
      </w:r>
    </w:p>
    <w:p w:rsidR="00231C69" w:rsidRPr="00A96F38" w:rsidRDefault="00231C69" w:rsidP="006223C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A96F38">
        <w:rPr>
          <w:rFonts w:ascii="Times New Roman" w:hAnsi="Times New Roman" w:cs="Times New Roman"/>
        </w:rPr>
        <w:t>________________ 20</w:t>
      </w:r>
      <w:r w:rsidR="00262FE4" w:rsidRPr="00A96F38">
        <w:rPr>
          <w:rFonts w:ascii="Times New Roman" w:hAnsi="Times New Roman" w:cs="Times New Roman"/>
          <w:lang w:val="ru-RU"/>
        </w:rPr>
        <w:t>_</w:t>
      </w:r>
      <w:r w:rsidRPr="00A96F38">
        <w:rPr>
          <w:rFonts w:ascii="Times New Roman" w:hAnsi="Times New Roman" w:cs="Times New Roman"/>
        </w:rPr>
        <w:t>_ г.   _________________________________________</w:t>
      </w:r>
    </w:p>
    <w:p w:rsidR="00231C69" w:rsidRPr="00A96F38" w:rsidRDefault="00231C69" w:rsidP="006223C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vertAlign w:val="superscript"/>
        </w:rPr>
      </w:pPr>
      <w:r w:rsidRPr="00A96F38">
        <w:rPr>
          <w:rFonts w:ascii="Times New Roman" w:hAnsi="Times New Roman" w:cs="Times New Roman"/>
          <w:i/>
          <w:vertAlign w:val="superscript"/>
        </w:rPr>
        <w:t xml:space="preserve"> </w:t>
      </w:r>
      <w:r w:rsidRPr="00A96F38">
        <w:rPr>
          <w:rFonts w:ascii="Times New Roman" w:hAnsi="Times New Roman" w:cs="Times New Roman"/>
          <w:i/>
          <w:sz w:val="24"/>
          <w:szCs w:val="24"/>
          <w:vertAlign w:val="superscript"/>
        </w:rPr>
        <w:t xml:space="preserve">Дата проведения опроса                   </w:t>
      </w:r>
      <w:r w:rsidR="00262FE4" w:rsidRPr="00A96F38">
        <w:rPr>
          <w:rFonts w:ascii="Times New Roman" w:hAnsi="Times New Roman" w:cs="Times New Roman"/>
          <w:i/>
          <w:sz w:val="24"/>
          <w:szCs w:val="24"/>
          <w:vertAlign w:val="superscript"/>
        </w:rPr>
        <w:t xml:space="preserve">      </w:t>
      </w:r>
      <w:r w:rsidRPr="00A96F38">
        <w:rPr>
          <w:rFonts w:ascii="Times New Roman" w:hAnsi="Times New Roman" w:cs="Times New Roman"/>
          <w:i/>
          <w:sz w:val="24"/>
          <w:szCs w:val="24"/>
          <w:vertAlign w:val="superscript"/>
        </w:rPr>
        <w:t>Место проведения опроса (населенный пункт и конкретное место)</w:t>
      </w:r>
    </w:p>
    <w:p w:rsidR="00231C69" w:rsidRPr="00A96F38" w:rsidRDefault="00231C69" w:rsidP="006223C6">
      <w:pPr>
        <w:pBdr>
          <w:top w:val="single" w:sz="4" w:space="1" w:color="auto"/>
          <w:left w:val="single" w:sz="4" w:space="4" w:color="auto"/>
          <w:bottom w:val="single" w:sz="4" w:space="1" w:color="auto"/>
          <w:right w:val="single" w:sz="4" w:space="4" w:color="auto"/>
        </w:pBdr>
        <w:spacing w:after="0" w:line="240" w:lineRule="auto"/>
        <w:ind w:firstLine="709"/>
        <w:rPr>
          <w:rFonts w:ascii="Times New Roman" w:hAnsi="Times New Roman" w:cs="Times New Roman"/>
          <w:sz w:val="24"/>
          <w:szCs w:val="24"/>
          <w:lang w:val="ru-RU"/>
        </w:rPr>
      </w:pPr>
      <w:r w:rsidRPr="00A96F38">
        <w:rPr>
          <w:rFonts w:ascii="Times New Roman" w:hAnsi="Times New Roman" w:cs="Times New Roman"/>
          <w:sz w:val="24"/>
          <w:szCs w:val="24"/>
        </w:rPr>
        <w:t>Как респондент (</w:t>
      </w:r>
      <w:r w:rsidR="00262FE4" w:rsidRPr="00A96F38">
        <w:rPr>
          <w:rFonts w:ascii="Times New Roman" w:hAnsi="Times New Roman" w:cs="Times New Roman"/>
          <w:sz w:val="24"/>
          <w:szCs w:val="24"/>
          <w:lang w:val="ru-RU"/>
        </w:rPr>
        <w:t>получатель услуг</w:t>
      </w:r>
      <w:r w:rsidRPr="00A96F38">
        <w:rPr>
          <w:rFonts w:ascii="Times New Roman" w:hAnsi="Times New Roman" w:cs="Times New Roman"/>
          <w:sz w:val="24"/>
          <w:szCs w:val="24"/>
        </w:rPr>
        <w:t>) отвечал на вопросы анкеты</w:t>
      </w:r>
      <w:r w:rsidR="00262FE4" w:rsidRPr="00A96F38">
        <w:rPr>
          <w:rFonts w:ascii="Times New Roman" w:hAnsi="Times New Roman" w:cs="Times New Roman"/>
          <w:sz w:val="24"/>
          <w:szCs w:val="24"/>
          <w:lang w:val="ru-RU"/>
        </w:rPr>
        <w:t>:</w:t>
      </w:r>
    </w:p>
    <w:p w:rsidR="00231C69" w:rsidRPr="00A96F38" w:rsidRDefault="00231C69" w:rsidP="006223C6">
      <w:pPr>
        <w:pBdr>
          <w:top w:val="single" w:sz="4" w:space="1" w:color="auto"/>
          <w:left w:val="single" w:sz="4" w:space="4" w:color="auto"/>
          <w:bottom w:val="single" w:sz="4" w:space="1" w:color="auto"/>
          <w:right w:val="single" w:sz="4" w:space="4" w:color="auto"/>
        </w:pBdr>
        <w:spacing w:after="0" w:line="240" w:lineRule="auto"/>
        <w:ind w:firstLine="709"/>
        <w:rPr>
          <w:rFonts w:ascii="Times New Roman" w:hAnsi="Times New Roman" w:cs="Times New Roman"/>
          <w:sz w:val="24"/>
          <w:szCs w:val="24"/>
        </w:rPr>
      </w:pPr>
      <w:r w:rsidRPr="00A96F38">
        <w:rPr>
          <w:rFonts w:ascii="Times New Roman" w:hAnsi="Times New Roman" w:cs="Times New Roman"/>
          <w:sz w:val="24"/>
          <w:szCs w:val="24"/>
        </w:rPr>
        <w:t>отвечал самостоятельно;</w:t>
      </w:r>
    </w:p>
    <w:p w:rsidR="00231C69" w:rsidRPr="00A96F38" w:rsidRDefault="00231C69" w:rsidP="006223C6">
      <w:pPr>
        <w:pBdr>
          <w:top w:val="single" w:sz="4" w:space="1" w:color="auto"/>
          <w:left w:val="single" w:sz="4" w:space="4" w:color="auto"/>
          <w:bottom w:val="single" w:sz="4" w:space="1" w:color="auto"/>
          <w:right w:val="single" w:sz="4" w:space="4" w:color="auto"/>
        </w:pBdr>
        <w:spacing w:after="0" w:line="240" w:lineRule="auto"/>
        <w:ind w:firstLine="709"/>
        <w:rPr>
          <w:rFonts w:ascii="Times New Roman" w:hAnsi="Times New Roman" w:cs="Times New Roman"/>
          <w:sz w:val="24"/>
          <w:szCs w:val="24"/>
        </w:rPr>
      </w:pPr>
      <w:r w:rsidRPr="00A96F38">
        <w:rPr>
          <w:rFonts w:ascii="Times New Roman" w:hAnsi="Times New Roman" w:cs="Times New Roman"/>
          <w:sz w:val="24"/>
          <w:szCs w:val="24"/>
        </w:rPr>
        <w:t>отвечал с помощью родственника (законного представителя);</w:t>
      </w:r>
    </w:p>
    <w:p w:rsidR="00231C69" w:rsidRPr="00A47BB7" w:rsidRDefault="00231C69" w:rsidP="006223C6">
      <w:pPr>
        <w:pBdr>
          <w:top w:val="single" w:sz="4" w:space="1" w:color="auto"/>
          <w:left w:val="single" w:sz="4" w:space="4" w:color="auto"/>
          <w:bottom w:val="single" w:sz="4" w:space="1" w:color="auto"/>
          <w:right w:val="single" w:sz="4" w:space="4" w:color="auto"/>
        </w:pBdr>
        <w:spacing w:after="0" w:line="240" w:lineRule="auto"/>
        <w:ind w:firstLine="709"/>
        <w:rPr>
          <w:rFonts w:ascii="Arial" w:hAnsi="Arial" w:cs="Arial"/>
          <w:sz w:val="24"/>
          <w:szCs w:val="24"/>
        </w:rPr>
      </w:pPr>
      <w:r w:rsidRPr="00A96F38">
        <w:rPr>
          <w:rFonts w:ascii="Times New Roman" w:hAnsi="Times New Roman" w:cs="Times New Roman"/>
          <w:sz w:val="24"/>
          <w:szCs w:val="24"/>
        </w:rPr>
        <w:t xml:space="preserve">отвечал только родственник </w:t>
      </w:r>
      <w:r w:rsidRPr="00A47BB7">
        <w:rPr>
          <w:rFonts w:ascii="Arial" w:hAnsi="Arial" w:cs="Arial"/>
          <w:sz w:val="24"/>
          <w:szCs w:val="24"/>
        </w:rPr>
        <w:t>(законный представитель).</w:t>
      </w:r>
    </w:p>
    <w:sectPr w:rsidR="00231C69" w:rsidRPr="00A47BB7" w:rsidSect="00FC6234">
      <w:pgSz w:w="11906" w:h="16838"/>
      <w:pgMar w:top="709"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BB" w:rsidRDefault="000075BB" w:rsidP="00231C69">
      <w:pPr>
        <w:spacing w:after="0" w:line="240" w:lineRule="auto"/>
      </w:pPr>
      <w:r>
        <w:separator/>
      </w:r>
    </w:p>
  </w:endnote>
  <w:endnote w:type="continuationSeparator" w:id="0">
    <w:p w:rsidR="000075BB" w:rsidRDefault="000075BB" w:rsidP="0023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54" w:rsidRPr="00831B91" w:rsidRDefault="001D6854">
    <w:pPr>
      <w:pStyle w:val="afa"/>
      <w:jc w:val="center"/>
      <w:rPr>
        <w:sz w:val="24"/>
        <w:szCs w:val="24"/>
      </w:rPr>
    </w:pPr>
    <w:r w:rsidRPr="00831B91">
      <w:rPr>
        <w:sz w:val="24"/>
        <w:szCs w:val="24"/>
      </w:rPr>
      <w:fldChar w:fldCharType="begin"/>
    </w:r>
    <w:r w:rsidRPr="00831B91">
      <w:rPr>
        <w:sz w:val="24"/>
        <w:szCs w:val="24"/>
      </w:rPr>
      <w:instrText>PAGE   \* MERGEFORMAT</w:instrText>
    </w:r>
    <w:r w:rsidRPr="00831B91">
      <w:rPr>
        <w:sz w:val="24"/>
        <w:szCs w:val="24"/>
      </w:rPr>
      <w:fldChar w:fldCharType="separate"/>
    </w:r>
    <w:r w:rsidR="00B502DD">
      <w:rPr>
        <w:noProof/>
        <w:sz w:val="24"/>
        <w:szCs w:val="24"/>
      </w:rPr>
      <w:t>18</w:t>
    </w:r>
    <w:r w:rsidRPr="00831B91">
      <w:rPr>
        <w:sz w:val="24"/>
        <w:szCs w:val="24"/>
      </w:rPr>
      <w:fldChar w:fldCharType="end"/>
    </w:r>
  </w:p>
  <w:p w:rsidR="001D6854" w:rsidRPr="00831B91" w:rsidRDefault="001D6854">
    <w:pPr>
      <w:pStyle w:val="afa"/>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54" w:rsidRPr="00831B91" w:rsidRDefault="001D6854">
    <w:pPr>
      <w:pStyle w:val="afa"/>
      <w:jc w:val="center"/>
      <w:rPr>
        <w:sz w:val="24"/>
        <w:szCs w:val="24"/>
      </w:rPr>
    </w:pPr>
    <w:r w:rsidRPr="00831B91">
      <w:rPr>
        <w:sz w:val="24"/>
        <w:szCs w:val="24"/>
      </w:rPr>
      <w:fldChar w:fldCharType="begin"/>
    </w:r>
    <w:r w:rsidRPr="00831B91">
      <w:rPr>
        <w:sz w:val="24"/>
        <w:szCs w:val="24"/>
      </w:rPr>
      <w:instrText>PAGE   \* MERGEFORMAT</w:instrText>
    </w:r>
    <w:r w:rsidRPr="00831B91">
      <w:rPr>
        <w:sz w:val="24"/>
        <w:szCs w:val="24"/>
      </w:rPr>
      <w:fldChar w:fldCharType="separate"/>
    </w:r>
    <w:r w:rsidR="00306DA1">
      <w:rPr>
        <w:noProof/>
        <w:sz w:val="24"/>
        <w:szCs w:val="24"/>
      </w:rPr>
      <w:t>25</w:t>
    </w:r>
    <w:r w:rsidRPr="00831B91">
      <w:rPr>
        <w:sz w:val="24"/>
        <w:szCs w:val="24"/>
      </w:rPr>
      <w:fldChar w:fldCharType="end"/>
    </w:r>
  </w:p>
  <w:p w:rsidR="001D6854" w:rsidRPr="00831B91" w:rsidRDefault="001D6854">
    <w:pPr>
      <w:pStyle w:val="afa"/>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BB" w:rsidRDefault="000075BB" w:rsidP="00231C69">
      <w:pPr>
        <w:spacing w:after="0" w:line="240" w:lineRule="auto"/>
      </w:pPr>
      <w:r>
        <w:separator/>
      </w:r>
    </w:p>
  </w:footnote>
  <w:footnote w:type="continuationSeparator" w:id="0">
    <w:p w:rsidR="000075BB" w:rsidRDefault="000075BB" w:rsidP="00231C69">
      <w:pPr>
        <w:spacing w:after="0" w:line="240" w:lineRule="auto"/>
      </w:pPr>
      <w:r>
        <w:continuationSeparator/>
      </w:r>
    </w:p>
  </w:footnote>
  <w:footnote w:id="1">
    <w:p w:rsidR="001D6854" w:rsidRPr="002826C2" w:rsidRDefault="001D6854" w:rsidP="00231C69">
      <w:pPr>
        <w:pStyle w:val="ab"/>
        <w:ind w:firstLine="709"/>
        <w:jc w:val="both"/>
        <w:rPr>
          <w:rFonts w:ascii="Arial" w:hAnsi="Arial" w:cs="Arial"/>
          <w:lang w:val="ru-RU"/>
        </w:rPr>
      </w:pPr>
      <w:r w:rsidRPr="002826C2">
        <w:rPr>
          <w:rStyle w:val="ad"/>
          <w:rFonts w:ascii="Arial" w:hAnsi="Arial" w:cs="Arial"/>
        </w:rPr>
        <w:footnoteRef/>
      </w:r>
      <w:r w:rsidRPr="002826C2">
        <w:rPr>
          <w:rFonts w:ascii="Arial" w:hAnsi="Arial" w:cs="Arial"/>
        </w:rPr>
        <w:t xml:space="preserve"> </w:t>
      </w:r>
      <w:r w:rsidRPr="002826C2">
        <w:rPr>
          <w:rFonts w:ascii="Arial" w:hAnsi="Arial" w:cs="Arial"/>
          <w:lang w:val="ru-RU"/>
        </w:rPr>
        <w:t xml:space="preserve">На основании решения о продолжительности предоставления социальных услуг и (или) реализации социальных проектов в рамках ГСЗ определяется период, на который заключается договор с победителем конкурса на выполнение ГСЗ. В случае, если реализация ГСЗ планируется в течение более, чем 1 календарного (финансового) года, в договоре должны предусматриваться условия приостановления его действия или уточнения объема услуг в случае невыделения (выделения в меньшем объеме) финансирования на соответствующие цели. При этом неизменным остается предмет закупки (предмет ГСЗ), т.е. перечень социальных услуг. </w:t>
      </w:r>
    </w:p>
    <w:p w:rsidR="001D6854" w:rsidRPr="002826C2" w:rsidRDefault="001D6854" w:rsidP="00231C69">
      <w:pPr>
        <w:pStyle w:val="ab"/>
        <w:ind w:firstLine="709"/>
        <w:jc w:val="both"/>
        <w:rPr>
          <w:rFonts w:ascii="Arial" w:hAnsi="Arial" w:cs="Arial"/>
          <w:highlight w:val="yellow"/>
          <w:lang w:val="ru-RU"/>
        </w:rPr>
      </w:pPr>
      <w:r w:rsidRPr="002826C2">
        <w:rPr>
          <w:rFonts w:ascii="Arial" w:hAnsi="Arial" w:cs="Arial"/>
          <w:lang w:val="ru-RU"/>
        </w:rPr>
        <w:t>Соответственно, выполнение обязательств по договору предусматривается с момента выделения финансирования на выполнение такого договора. В случаях невыделения финансирования по договору (либо выделения финансирования в неполном объеме), его действие приостанавливается на период принятия решения о выделении финансирования либо пересматривается условия выполнения договора (объем услуг, т.е. численность получателей услуг и (или) периодичность оказания услуг). При этом дополнительным соглашением к договору вносятся изменения в условия предоставления социальных услуг и (или) реализацию социальных проектов в рамках ГСЗ.</w:t>
      </w:r>
    </w:p>
  </w:footnote>
  <w:footnote w:id="2">
    <w:p w:rsidR="001D6854" w:rsidRPr="0076120B" w:rsidRDefault="001D6854" w:rsidP="00A81DDF">
      <w:pPr>
        <w:pStyle w:val="ab"/>
        <w:ind w:firstLine="720"/>
        <w:jc w:val="both"/>
        <w:rPr>
          <w:lang w:val="ru-RU"/>
        </w:rPr>
      </w:pPr>
      <w:r w:rsidRPr="0076120B">
        <w:rPr>
          <w:rStyle w:val="ad"/>
        </w:rPr>
        <w:footnoteRef/>
      </w:r>
      <w:r w:rsidRPr="0076120B">
        <w:t xml:space="preserve"> </w:t>
      </w:r>
      <w:r w:rsidRPr="0076120B">
        <w:rPr>
          <w:lang w:val="ru-RU"/>
        </w:rPr>
        <w:t>В случае, если указанные выплаты предусмотрены локальными нормативными документами организации – исполнителя ГСЗ (положение о премировании, положение о надбавках и др.).</w:t>
      </w:r>
    </w:p>
    <w:p w:rsidR="001D6854" w:rsidRPr="00A81DDF" w:rsidRDefault="001D6854" w:rsidP="00A81DDF">
      <w:pPr>
        <w:pStyle w:val="ab"/>
        <w:ind w:firstLine="720"/>
        <w:jc w:val="both"/>
        <w:rPr>
          <w:rFonts w:ascii="Arial" w:hAnsi="Arial" w:cs="Arial"/>
          <w:lang w:val="ru-RU"/>
        </w:rPr>
      </w:pPr>
      <w:r w:rsidRPr="0076120B">
        <w:rPr>
          <w:rStyle w:val="ad"/>
        </w:rPr>
        <w:t xml:space="preserve"> </w:t>
      </w:r>
      <w:r w:rsidRPr="0076120B">
        <w:rPr>
          <w:rStyle w:val="ad"/>
          <w:lang w:val="ru-RU"/>
        </w:rPr>
        <w:t>3</w:t>
      </w:r>
      <w:r w:rsidRPr="0076120B">
        <w:t xml:space="preserve"> </w:t>
      </w:r>
      <w:r w:rsidRPr="0076120B">
        <w:rPr>
          <w:lang w:val="ru-RU"/>
        </w:rPr>
        <w:t>При</w:t>
      </w:r>
      <w:r w:rsidRPr="00A81DDF">
        <w:rPr>
          <w:rFonts w:ascii="Arial" w:hAnsi="Arial" w:cs="Arial"/>
          <w:lang w:val="ru-RU"/>
        </w:rPr>
        <w:t xml:space="preserve"> расчете используется период работы 12 месяцев, поскольку предполагается предоставление социальных услуг в течение 1 года действия договора</w:t>
      </w:r>
      <w:r>
        <w:rPr>
          <w:rFonts w:ascii="Arial" w:hAnsi="Arial" w:cs="Arial"/>
          <w:lang w:val="ru-RU"/>
        </w:rPr>
        <w:t xml:space="preserve"> на выполнение ГСЗ</w:t>
      </w:r>
      <w:r w:rsidRPr="00A81DDF">
        <w:rPr>
          <w:rFonts w:ascii="Arial" w:hAnsi="Arial" w:cs="Arial"/>
          <w:lang w:val="ru-RU"/>
        </w:rPr>
        <w:t>. Следует помнить, что в случае, если продолжительность договора превышает 6 месяцев, то в соответствии с Трудовым кодексом Республики Беларусь работнику должен быть предоставлен трудовой отпуск. С целью обеспечения непрерывности оказания услуг в договор на выполнение ГСЗ следует включить пункт об условиях замещения исполнителем ГСЗ работника, ушедшего в отпуск.</w:t>
      </w:r>
    </w:p>
  </w:footnote>
  <w:footnote w:id="3">
    <w:p w:rsidR="001D6854" w:rsidRPr="008F4B9D" w:rsidRDefault="001D6854" w:rsidP="008F4B9D">
      <w:pPr>
        <w:pStyle w:val="ab"/>
        <w:ind w:firstLine="720"/>
        <w:jc w:val="both"/>
        <w:rPr>
          <w:rFonts w:ascii="Arial" w:hAnsi="Arial" w:cs="Arial"/>
          <w:lang w:val="ru-RU"/>
        </w:rPr>
      </w:pPr>
      <w:r w:rsidRPr="008F4B9D">
        <w:rPr>
          <w:rStyle w:val="ad"/>
          <w:rFonts w:ascii="Arial" w:hAnsi="Arial" w:cs="Arial"/>
        </w:rPr>
        <w:footnoteRef/>
      </w:r>
      <w:r w:rsidRPr="008F4B9D">
        <w:rPr>
          <w:rFonts w:ascii="Arial" w:hAnsi="Arial" w:cs="Arial"/>
        </w:rPr>
        <w:t xml:space="preserve"> </w:t>
      </w:r>
      <w:r w:rsidRPr="008F4B9D">
        <w:rPr>
          <w:rFonts w:ascii="Arial" w:hAnsi="Arial" w:cs="Arial"/>
          <w:lang w:val="ru-RU"/>
        </w:rPr>
        <w:t>Подробнее см. п.</w:t>
      </w:r>
      <w:r>
        <w:rPr>
          <w:rFonts w:ascii="Arial" w:hAnsi="Arial" w:cs="Arial"/>
          <w:lang w:val="ru-RU"/>
        </w:rPr>
        <w:t>10</w:t>
      </w:r>
      <w:r w:rsidRPr="008F4B9D">
        <w:rPr>
          <w:rFonts w:ascii="Arial" w:hAnsi="Arial" w:cs="Arial"/>
          <w:lang w:val="ru-RU"/>
        </w:rPr>
        <w:t xml:space="preserve"> настоящих рекомендаций.</w:t>
      </w:r>
    </w:p>
  </w:footnote>
  <w:footnote w:id="4">
    <w:p w:rsidR="001D6854" w:rsidRPr="00467C23" w:rsidRDefault="001D6854" w:rsidP="00467C23">
      <w:pPr>
        <w:pStyle w:val="ab"/>
        <w:ind w:firstLine="720"/>
        <w:jc w:val="both"/>
        <w:rPr>
          <w:rFonts w:ascii="Arial" w:hAnsi="Arial" w:cs="Arial"/>
        </w:rPr>
      </w:pPr>
      <w:r w:rsidRPr="00467C23">
        <w:rPr>
          <w:rStyle w:val="ad"/>
          <w:rFonts w:ascii="Arial" w:hAnsi="Arial" w:cs="Arial"/>
        </w:rPr>
        <w:footnoteRef/>
      </w:r>
      <w:r w:rsidRPr="00467C23">
        <w:rPr>
          <w:rFonts w:ascii="Arial" w:hAnsi="Arial" w:cs="Arial"/>
        </w:rPr>
        <w:t xml:space="preserve"> </w:t>
      </w:r>
      <w:r>
        <w:rPr>
          <w:rFonts w:ascii="Arial" w:hAnsi="Arial" w:cs="Arial"/>
          <w:lang w:val="ru-RU"/>
        </w:rPr>
        <w:t>Н</w:t>
      </w:r>
      <w:r w:rsidRPr="00467C23">
        <w:rPr>
          <w:rFonts w:ascii="Arial" w:hAnsi="Arial" w:cs="Arial"/>
          <w:lang w:val="ru-RU"/>
        </w:rPr>
        <w:t>апример, если ГСЗ реализуется двумя поставщиками услуг, между которыми разделено финансирование по соответствующему предмету ГСЗ. Или</w:t>
      </w:r>
      <w:r>
        <w:rPr>
          <w:rFonts w:ascii="Arial" w:hAnsi="Arial" w:cs="Arial"/>
          <w:lang w:val="ru-RU"/>
        </w:rPr>
        <w:t xml:space="preserve"> если поставщик в конкурсном предложении как преимущество указал возможность оказания услуг с большей периодичностью. </w:t>
      </w:r>
    </w:p>
  </w:footnote>
  <w:footnote w:id="5">
    <w:p w:rsidR="001D6854" w:rsidRPr="00415DA3" w:rsidRDefault="001D6854" w:rsidP="00415DA3">
      <w:pPr>
        <w:pStyle w:val="ab"/>
        <w:ind w:firstLine="720"/>
        <w:jc w:val="both"/>
        <w:rPr>
          <w:rFonts w:ascii="Arial" w:hAnsi="Arial" w:cs="Arial"/>
          <w:lang w:val="ru-RU"/>
        </w:rPr>
      </w:pPr>
      <w:r w:rsidRPr="00415DA3">
        <w:rPr>
          <w:rStyle w:val="ad"/>
          <w:rFonts w:ascii="Arial" w:hAnsi="Arial" w:cs="Arial"/>
        </w:rPr>
        <w:footnoteRef/>
      </w:r>
      <w:r w:rsidRPr="00415DA3">
        <w:rPr>
          <w:rFonts w:ascii="Arial" w:hAnsi="Arial" w:cs="Arial"/>
        </w:rPr>
        <w:t xml:space="preserve"> </w:t>
      </w:r>
      <w:r w:rsidRPr="00415DA3">
        <w:rPr>
          <w:rFonts w:ascii="Arial" w:hAnsi="Arial" w:cs="Arial"/>
          <w:lang w:val="ru-RU"/>
        </w:rPr>
        <w:t>В зависимости от особенностей социальной услуги, являющейся предметом ГСЗ, для определения объема услуг могут указываться: единицы (количество консультаций, количество посещений и т.п.), периодичность и продолжительность оказания (в днях, часах и др.).</w:t>
      </w:r>
    </w:p>
  </w:footnote>
  <w:footnote w:id="6">
    <w:p w:rsidR="001D6854" w:rsidRPr="00DB691F" w:rsidRDefault="001D6854" w:rsidP="00415DA3">
      <w:pPr>
        <w:pStyle w:val="ab"/>
        <w:ind w:firstLine="720"/>
        <w:jc w:val="both"/>
        <w:rPr>
          <w:sz w:val="24"/>
          <w:szCs w:val="24"/>
          <w:lang w:val="ru-RU"/>
        </w:rPr>
      </w:pPr>
      <w:r w:rsidRPr="00415DA3">
        <w:rPr>
          <w:rStyle w:val="ad"/>
          <w:rFonts w:ascii="Arial" w:hAnsi="Arial" w:cs="Arial"/>
        </w:rPr>
        <w:footnoteRef/>
      </w:r>
      <w:r w:rsidRPr="00415DA3">
        <w:rPr>
          <w:rFonts w:ascii="Arial" w:hAnsi="Arial" w:cs="Arial"/>
        </w:rPr>
        <w:t xml:space="preserve"> </w:t>
      </w:r>
      <w:r w:rsidRPr="00415DA3">
        <w:rPr>
          <w:rFonts w:ascii="Arial" w:hAnsi="Arial" w:cs="Arial"/>
          <w:lang w:val="ru-RU"/>
        </w:rPr>
        <w:t>Присутствует во всех формах, кроме задания на ГСЗ, содержащегося в извещении на ГСЗ.</w:t>
      </w:r>
    </w:p>
  </w:footnote>
  <w:footnote w:id="7">
    <w:p w:rsidR="001D6854" w:rsidRPr="00CF1B5E" w:rsidRDefault="001D6854" w:rsidP="00231C69">
      <w:pPr>
        <w:pStyle w:val="ab"/>
        <w:ind w:firstLine="720"/>
        <w:jc w:val="both"/>
        <w:rPr>
          <w:rFonts w:ascii="Arial" w:hAnsi="Arial" w:cs="Arial"/>
          <w:lang w:val="ru-RU"/>
        </w:rPr>
      </w:pPr>
      <w:r w:rsidRPr="00CF1B5E">
        <w:rPr>
          <w:rStyle w:val="ad"/>
          <w:rFonts w:ascii="Arial" w:hAnsi="Arial" w:cs="Arial"/>
        </w:rPr>
        <w:footnoteRef/>
      </w:r>
      <w:r w:rsidRPr="00CF1B5E">
        <w:rPr>
          <w:rFonts w:ascii="Arial" w:hAnsi="Arial" w:cs="Arial"/>
        </w:rPr>
        <w:t xml:space="preserve"> </w:t>
      </w:r>
      <w:r w:rsidRPr="00CF1B5E">
        <w:rPr>
          <w:rFonts w:ascii="Arial" w:hAnsi="Arial" w:cs="Arial"/>
          <w:lang w:val="ru-RU"/>
        </w:rPr>
        <w:t>Например, предметом договора на ГСЗ является «оказание услуг по уходу за пожилыми и инвалидами на дому». В таком случае отчетная документация составляется по этой одной комплексной услуге. При этом в учетной документации может содержаться описание действий, выполняемых для оказания услуги (выполнение санитарно-гигиенических процедур, осуществление медицинских манипуляций по назначению врача, контроль самочувствия и приема лекарств, оказание помощи в принятии пищи и др.).</w:t>
      </w:r>
    </w:p>
  </w:footnote>
  <w:footnote w:id="8">
    <w:p w:rsidR="001D6854" w:rsidRPr="00CF1B5E" w:rsidRDefault="001D6854" w:rsidP="00231C69">
      <w:pPr>
        <w:pStyle w:val="ab"/>
        <w:ind w:firstLine="720"/>
        <w:jc w:val="both"/>
        <w:rPr>
          <w:rFonts w:ascii="Arial" w:hAnsi="Arial" w:cs="Arial"/>
          <w:lang w:val="ru-RU"/>
        </w:rPr>
      </w:pPr>
      <w:r w:rsidRPr="00CF1B5E">
        <w:rPr>
          <w:rStyle w:val="ad"/>
          <w:rFonts w:ascii="Arial" w:hAnsi="Arial" w:cs="Arial"/>
        </w:rPr>
        <w:footnoteRef/>
      </w:r>
      <w:r w:rsidRPr="00CF1B5E">
        <w:rPr>
          <w:rFonts w:ascii="Arial" w:hAnsi="Arial" w:cs="Arial"/>
        </w:rPr>
        <w:t xml:space="preserve"> </w:t>
      </w:r>
      <w:r w:rsidRPr="00CF1B5E">
        <w:rPr>
          <w:rFonts w:ascii="Arial" w:hAnsi="Arial" w:cs="Arial"/>
          <w:lang w:val="ru-RU"/>
        </w:rPr>
        <w:t>Этапом реализации ГСЗ является календарный год в случае, если договор на выполнение ГСЗ предусмотрен более, чем на 1 год. Также этапом может являться часть реализации социального проекта, имеющая промежуточный результат (например, разработка и издание брошюр для последующего обучения).</w:t>
      </w:r>
    </w:p>
  </w:footnote>
  <w:footnote w:id="9">
    <w:p w:rsidR="001D6854" w:rsidRPr="00CF1B5E" w:rsidRDefault="001D6854" w:rsidP="00231C69">
      <w:pPr>
        <w:pStyle w:val="ab"/>
        <w:ind w:firstLine="720"/>
        <w:jc w:val="both"/>
        <w:rPr>
          <w:rFonts w:ascii="Arial" w:hAnsi="Arial" w:cs="Arial"/>
          <w:lang w:val="ru-RU"/>
        </w:rPr>
      </w:pPr>
      <w:r w:rsidRPr="00CF1B5E">
        <w:rPr>
          <w:rStyle w:val="ad"/>
          <w:rFonts w:ascii="Arial" w:hAnsi="Arial" w:cs="Arial"/>
        </w:rPr>
        <w:footnoteRef/>
      </w:r>
      <w:r w:rsidRPr="00CF1B5E">
        <w:rPr>
          <w:rFonts w:ascii="Arial" w:hAnsi="Arial" w:cs="Arial"/>
        </w:rPr>
        <w:t xml:space="preserve"> </w:t>
      </w:r>
      <w:r w:rsidRPr="00CF1B5E">
        <w:rPr>
          <w:rFonts w:ascii="Arial" w:hAnsi="Arial" w:cs="Arial"/>
          <w:lang w:val="ru-RU"/>
        </w:rPr>
        <w:t>По каждой услуге в случае, если перечень услуг дифференцирован в зависимости от категории или иных характеристик получателей.</w:t>
      </w:r>
    </w:p>
  </w:footnote>
  <w:footnote w:id="10">
    <w:p w:rsidR="001D6854" w:rsidRPr="001A48D8" w:rsidRDefault="001D6854" w:rsidP="001A48D8">
      <w:pPr>
        <w:pStyle w:val="ab"/>
        <w:ind w:firstLine="720"/>
        <w:jc w:val="both"/>
        <w:rPr>
          <w:rFonts w:ascii="Arial" w:hAnsi="Arial" w:cs="Arial"/>
          <w:lang w:val="ru-RU"/>
        </w:rPr>
      </w:pPr>
      <w:r w:rsidRPr="001A48D8">
        <w:rPr>
          <w:rStyle w:val="ad"/>
          <w:rFonts w:ascii="Arial" w:hAnsi="Arial" w:cs="Arial"/>
        </w:rPr>
        <w:footnoteRef/>
      </w:r>
      <w:r w:rsidRPr="001A48D8">
        <w:rPr>
          <w:rFonts w:ascii="Arial" w:hAnsi="Arial" w:cs="Arial"/>
        </w:rPr>
        <w:t xml:space="preserve"> </w:t>
      </w:r>
      <w:r>
        <w:rPr>
          <w:rFonts w:ascii="Arial" w:hAnsi="Arial" w:cs="Arial"/>
          <w:lang w:val="ru-RU"/>
        </w:rPr>
        <w:t>Например, если объем субсидии составляет 20 000 рублей, то затраты, связанные с осуществлением контроля (транспортные расходы, оплату времени работы государственного заказчика на проведение контроля, оплату услуг организаций по проведению оценки удовлетворенности получателей услуг и др.), не должны превышать 2000 рублей. Соответственно, при реализации ГСЗ для большого количества получателей услуг в течение нескольких лет целесообразно проводить опрос получателей услуг, в то время как при оказании услуг нескольким получателям услуг в течении нескольких месяцев достаточно ограничиться изучением документации и разовым посещением (наблюдением).</w:t>
      </w:r>
    </w:p>
  </w:footnote>
  <w:footnote w:id="11">
    <w:p w:rsidR="001D6854" w:rsidRPr="004D676A" w:rsidRDefault="001D6854" w:rsidP="00231C69">
      <w:pPr>
        <w:pStyle w:val="ab"/>
        <w:ind w:firstLine="720"/>
        <w:jc w:val="both"/>
        <w:rPr>
          <w:rFonts w:ascii="Arial" w:hAnsi="Arial" w:cs="Arial"/>
        </w:rPr>
      </w:pPr>
      <w:r w:rsidRPr="004D676A">
        <w:rPr>
          <w:rStyle w:val="ad"/>
          <w:rFonts w:ascii="Arial" w:hAnsi="Arial" w:cs="Arial"/>
        </w:rPr>
        <w:footnoteRef/>
      </w:r>
      <w:r w:rsidRPr="004D676A">
        <w:rPr>
          <w:rFonts w:ascii="Arial" w:hAnsi="Arial" w:cs="Arial"/>
        </w:rPr>
        <w:t xml:space="preserve"> Контрольное значение определяется государственным заказчиком с учетом результатов конкурса и фиксируется в договоре на выполнение </w:t>
      </w:r>
      <w:r w:rsidRPr="004D676A">
        <w:rPr>
          <w:rFonts w:ascii="Arial" w:hAnsi="Arial" w:cs="Arial"/>
          <w:lang w:val="ru-RU"/>
        </w:rPr>
        <w:t>ГСЗ</w:t>
      </w:r>
      <w:r w:rsidRPr="004D676A">
        <w:rPr>
          <w:rFonts w:ascii="Arial" w:hAnsi="Arial" w:cs="Arial"/>
        </w:rPr>
        <w:t>.</w:t>
      </w:r>
    </w:p>
  </w:footnote>
  <w:footnote w:id="12">
    <w:p w:rsidR="001D6854" w:rsidRPr="004D676A" w:rsidRDefault="001D6854" w:rsidP="00231C69">
      <w:pPr>
        <w:pStyle w:val="ab"/>
        <w:ind w:firstLine="720"/>
        <w:jc w:val="both"/>
        <w:rPr>
          <w:rFonts w:ascii="Arial" w:hAnsi="Arial" w:cs="Arial"/>
        </w:rPr>
      </w:pPr>
      <w:r w:rsidRPr="004D676A">
        <w:rPr>
          <w:rStyle w:val="ad"/>
          <w:rFonts w:ascii="Arial" w:hAnsi="Arial" w:cs="Arial"/>
        </w:rPr>
        <w:footnoteRef/>
      </w:r>
      <w:r w:rsidRPr="004D676A">
        <w:rPr>
          <w:rFonts w:ascii="Arial" w:hAnsi="Arial" w:cs="Arial"/>
        </w:rPr>
        <w:t xml:space="preserve"> </w:t>
      </w:r>
      <w:r w:rsidRPr="004D676A">
        <w:rPr>
          <w:rFonts w:ascii="Arial" w:hAnsi="Arial" w:cs="Arial"/>
          <w:lang w:val="ru-RU"/>
        </w:rPr>
        <w:t>В отчетной документации в численность получателей услуг</w:t>
      </w:r>
      <w:r>
        <w:rPr>
          <w:rFonts w:ascii="Arial" w:hAnsi="Arial" w:cs="Arial"/>
          <w:lang w:val="ru-RU"/>
        </w:rPr>
        <w:t xml:space="preserve"> (клиентов)</w:t>
      </w:r>
      <w:r w:rsidRPr="004D676A">
        <w:rPr>
          <w:rFonts w:ascii="Arial" w:hAnsi="Arial" w:cs="Arial"/>
          <w:lang w:val="ru-RU"/>
        </w:rPr>
        <w:t xml:space="preserve"> включаются </w:t>
      </w:r>
      <w:r>
        <w:rPr>
          <w:rFonts w:ascii="Arial" w:hAnsi="Arial" w:cs="Arial"/>
          <w:lang w:val="ru-RU"/>
        </w:rPr>
        <w:t xml:space="preserve">все </w:t>
      </w:r>
      <w:r w:rsidRPr="004D676A">
        <w:rPr>
          <w:rFonts w:ascii="Arial" w:hAnsi="Arial" w:cs="Arial"/>
          <w:lang w:val="ru-RU"/>
        </w:rPr>
        <w:t xml:space="preserve">уникальные </w:t>
      </w:r>
      <w:r>
        <w:rPr>
          <w:rFonts w:ascii="Arial" w:hAnsi="Arial" w:cs="Arial"/>
          <w:lang w:val="ru-RU"/>
        </w:rPr>
        <w:t>получатели услуг</w:t>
      </w:r>
      <w:r w:rsidRPr="004D676A">
        <w:rPr>
          <w:rFonts w:ascii="Arial" w:hAnsi="Arial" w:cs="Arial"/>
          <w:lang w:val="ru-RU"/>
        </w:rPr>
        <w:t>. В случае, если список</w:t>
      </w:r>
      <w:r>
        <w:rPr>
          <w:rFonts w:ascii="Arial" w:hAnsi="Arial" w:cs="Arial"/>
          <w:lang w:val="ru-RU"/>
        </w:rPr>
        <w:t xml:space="preserve"> (состав)</w:t>
      </w:r>
      <w:r w:rsidRPr="004D676A">
        <w:rPr>
          <w:rFonts w:ascii="Arial" w:hAnsi="Arial" w:cs="Arial"/>
          <w:lang w:val="ru-RU"/>
        </w:rPr>
        <w:t xml:space="preserve"> </w:t>
      </w:r>
      <w:r>
        <w:rPr>
          <w:rFonts w:ascii="Arial" w:hAnsi="Arial" w:cs="Arial"/>
          <w:lang w:val="ru-RU"/>
        </w:rPr>
        <w:t>получателей</w:t>
      </w:r>
      <w:r w:rsidRPr="004D676A">
        <w:rPr>
          <w:rFonts w:ascii="Arial" w:hAnsi="Arial" w:cs="Arial"/>
          <w:lang w:val="ru-RU"/>
        </w:rPr>
        <w:t xml:space="preserve"> услуг остается неизменным на протяжении всего периода действия договора </w:t>
      </w:r>
      <w:r>
        <w:rPr>
          <w:rFonts w:ascii="Arial" w:hAnsi="Arial" w:cs="Arial"/>
          <w:lang w:val="ru-RU"/>
        </w:rPr>
        <w:t xml:space="preserve">на ГСЗ </w:t>
      </w:r>
      <w:r w:rsidRPr="004D676A">
        <w:rPr>
          <w:rFonts w:ascii="Arial" w:hAnsi="Arial" w:cs="Arial"/>
          <w:lang w:val="ru-RU"/>
        </w:rPr>
        <w:t xml:space="preserve">и в каждый отчетных период все </w:t>
      </w:r>
      <w:r>
        <w:rPr>
          <w:rFonts w:ascii="Arial" w:hAnsi="Arial" w:cs="Arial"/>
          <w:lang w:val="ru-RU"/>
        </w:rPr>
        <w:t xml:space="preserve">получатели услуг </w:t>
      </w:r>
      <w:r w:rsidRPr="004D676A">
        <w:rPr>
          <w:rFonts w:ascii="Arial" w:hAnsi="Arial" w:cs="Arial"/>
          <w:lang w:val="ru-RU"/>
        </w:rPr>
        <w:t xml:space="preserve">получают соответствующие услуги, то количество </w:t>
      </w:r>
      <w:r>
        <w:rPr>
          <w:rFonts w:ascii="Arial" w:hAnsi="Arial" w:cs="Arial"/>
          <w:lang w:val="ru-RU"/>
        </w:rPr>
        <w:t>получателей услуг</w:t>
      </w:r>
      <w:r w:rsidRPr="004D676A">
        <w:rPr>
          <w:rFonts w:ascii="Arial" w:hAnsi="Arial" w:cs="Arial"/>
          <w:lang w:val="ru-RU"/>
        </w:rPr>
        <w:t xml:space="preserve"> в отчетном периоде (например, месяце) будет совпадать с </w:t>
      </w:r>
      <w:r>
        <w:rPr>
          <w:rFonts w:ascii="Arial" w:hAnsi="Arial" w:cs="Arial"/>
          <w:lang w:val="ru-RU"/>
        </w:rPr>
        <w:t xml:space="preserve">их </w:t>
      </w:r>
      <w:r w:rsidRPr="004D676A">
        <w:rPr>
          <w:rFonts w:ascii="Arial" w:hAnsi="Arial" w:cs="Arial"/>
          <w:lang w:val="ru-RU"/>
        </w:rPr>
        <w:t>количеством с начала отчетного года.</w:t>
      </w:r>
    </w:p>
  </w:footnote>
  <w:footnote w:id="13">
    <w:p w:rsidR="001D6854" w:rsidRPr="004D676A" w:rsidRDefault="001D6854" w:rsidP="00231C69">
      <w:pPr>
        <w:pStyle w:val="ab"/>
        <w:ind w:firstLine="720"/>
        <w:jc w:val="both"/>
        <w:rPr>
          <w:rFonts w:ascii="Arial" w:hAnsi="Arial" w:cs="Arial"/>
          <w:lang w:val="ru-RU"/>
        </w:rPr>
      </w:pPr>
      <w:r w:rsidRPr="004D676A">
        <w:rPr>
          <w:rStyle w:val="ad"/>
          <w:rFonts w:ascii="Arial" w:hAnsi="Arial" w:cs="Arial"/>
        </w:rPr>
        <w:footnoteRef/>
      </w:r>
      <w:r w:rsidRPr="004D676A">
        <w:rPr>
          <w:rFonts w:ascii="Arial" w:hAnsi="Arial" w:cs="Arial"/>
        </w:rPr>
        <w:t xml:space="preserve"> </w:t>
      </w:r>
      <w:r w:rsidRPr="004D676A">
        <w:rPr>
          <w:rFonts w:ascii="Arial" w:hAnsi="Arial" w:cs="Arial"/>
          <w:lang w:val="ru-RU"/>
        </w:rPr>
        <w:t>В случае необходимости общее количество (получателей услуг может указываться с разбивкой по различным категориям, если это оказывает влияние на процесс оказания социальных услуг или указано в предмете договора на ГСЗ (например, в зависимости от группы инвалидности, населенного пункта и др.).</w:t>
      </w:r>
    </w:p>
  </w:footnote>
  <w:footnote w:id="14">
    <w:p w:rsidR="001D6854" w:rsidRPr="004D676A" w:rsidRDefault="001D6854" w:rsidP="00231C69">
      <w:pPr>
        <w:pStyle w:val="ab"/>
        <w:ind w:firstLine="720"/>
        <w:jc w:val="both"/>
        <w:rPr>
          <w:rFonts w:ascii="Arial" w:hAnsi="Arial" w:cs="Arial"/>
          <w:lang w:val="ru-RU"/>
        </w:rPr>
      </w:pPr>
      <w:r w:rsidRPr="004D676A">
        <w:rPr>
          <w:rStyle w:val="ad"/>
          <w:rFonts w:ascii="Arial" w:hAnsi="Arial" w:cs="Arial"/>
        </w:rPr>
        <w:footnoteRef/>
      </w:r>
      <w:r w:rsidRPr="004D676A">
        <w:rPr>
          <w:rFonts w:ascii="Arial" w:hAnsi="Arial" w:cs="Arial"/>
        </w:rPr>
        <w:t xml:space="preserve"> </w:t>
      </w:r>
      <w:r w:rsidRPr="004D676A">
        <w:rPr>
          <w:rFonts w:ascii="Arial" w:hAnsi="Arial" w:cs="Arial"/>
          <w:lang w:val="ru-RU"/>
        </w:rPr>
        <w:t>В случае, если работник, оказывающий социальные услуги на условиях ГСЗ, занят на условиях гражданско-правового договора, то в данной строке указывается количество человек (ставок), использованных для расчета вознаграждения по соответствующему гражданско-правовому договору.</w:t>
      </w:r>
    </w:p>
  </w:footnote>
  <w:footnote w:id="15">
    <w:p w:rsidR="001D6854" w:rsidRPr="004D676A" w:rsidRDefault="001D6854" w:rsidP="00231C69">
      <w:pPr>
        <w:pStyle w:val="ab"/>
        <w:ind w:firstLine="720"/>
        <w:jc w:val="both"/>
        <w:rPr>
          <w:rFonts w:ascii="Arial" w:hAnsi="Arial" w:cs="Arial"/>
        </w:rPr>
      </w:pPr>
      <w:r w:rsidRPr="004D676A">
        <w:rPr>
          <w:rStyle w:val="ad"/>
          <w:rFonts w:ascii="Arial" w:hAnsi="Arial" w:cs="Arial"/>
        </w:rPr>
        <w:footnoteRef/>
      </w:r>
      <w:r w:rsidRPr="004D676A">
        <w:rPr>
          <w:rFonts w:ascii="Arial" w:hAnsi="Arial" w:cs="Arial"/>
        </w:rPr>
        <w:t xml:space="preserve"> </w:t>
      </w:r>
      <w:r w:rsidRPr="004D676A">
        <w:rPr>
          <w:rFonts w:ascii="Arial" w:hAnsi="Arial" w:cs="Arial"/>
          <w:lang w:val="ru-RU"/>
        </w:rPr>
        <w:t>Объем социальных услуг указывается в единицах согласно договора на ГСЗ. Так, если предметом договора являлось проведение консультаций, то в объеме указывается количество проведенных консультаций (единиц). Если предметом являлось осуществление ухода несколько раз в неделю на дому, то в объеме указывается количество посещений (дней или часов – при необходимости).</w:t>
      </w:r>
    </w:p>
  </w:footnote>
  <w:footnote w:id="16">
    <w:p w:rsidR="001D6854" w:rsidRDefault="001D6854" w:rsidP="00231C69">
      <w:pPr>
        <w:pStyle w:val="ab"/>
        <w:ind w:firstLine="720"/>
        <w:jc w:val="both"/>
        <w:rPr>
          <w:rFonts w:ascii="Arial" w:hAnsi="Arial" w:cs="Arial"/>
          <w:lang w:val="ru-RU"/>
        </w:rPr>
      </w:pPr>
      <w:r w:rsidRPr="004D676A">
        <w:rPr>
          <w:rStyle w:val="ad"/>
          <w:rFonts w:ascii="Arial" w:hAnsi="Arial" w:cs="Arial"/>
        </w:rPr>
        <w:footnoteRef/>
      </w:r>
      <w:r w:rsidRPr="004D676A">
        <w:rPr>
          <w:rFonts w:ascii="Arial" w:hAnsi="Arial" w:cs="Arial"/>
        </w:rPr>
        <w:t xml:space="preserve"> </w:t>
      </w:r>
      <w:r w:rsidRPr="004D676A">
        <w:rPr>
          <w:rFonts w:ascii="Arial" w:hAnsi="Arial" w:cs="Arial"/>
          <w:lang w:val="ru-RU"/>
        </w:rPr>
        <w:t>Объем</w:t>
      </w:r>
      <w:r>
        <w:rPr>
          <w:rFonts w:ascii="Arial" w:hAnsi="Arial" w:cs="Arial"/>
          <w:lang w:val="ru-RU"/>
        </w:rPr>
        <w:t xml:space="preserve"> социальных</w:t>
      </w:r>
      <w:r w:rsidRPr="004D676A">
        <w:rPr>
          <w:rFonts w:ascii="Arial" w:hAnsi="Arial" w:cs="Arial"/>
          <w:lang w:val="ru-RU"/>
        </w:rPr>
        <w:t xml:space="preserve"> услуг</w:t>
      </w:r>
      <w:r>
        <w:rPr>
          <w:rFonts w:ascii="Arial" w:hAnsi="Arial" w:cs="Arial"/>
          <w:lang w:val="ru-RU"/>
        </w:rPr>
        <w:t xml:space="preserve"> с разбивкой по каждому получателю услуг </w:t>
      </w:r>
      <w:r w:rsidRPr="004D676A">
        <w:rPr>
          <w:rFonts w:ascii="Arial" w:hAnsi="Arial" w:cs="Arial"/>
          <w:lang w:val="ru-RU"/>
        </w:rPr>
        <w:t xml:space="preserve">указывается в случае, если соответствующая информация </w:t>
      </w:r>
      <w:r>
        <w:rPr>
          <w:rFonts w:ascii="Arial" w:hAnsi="Arial" w:cs="Arial"/>
          <w:lang w:val="ru-RU"/>
        </w:rPr>
        <w:t>указана</w:t>
      </w:r>
      <w:r w:rsidRPr="004D676A">
        <w:rPr>
          <w:rFonts w:ascii="Arial" w:hAnsi="Arial" w:cs="Arial"/>
          <w:lang w:val="ru-RU"/>
        </w:rPr>
        <w:t xml:space="preserve"> в предмете договора на ГСЗ</w:t>
      </w:r>
      <w:r>
        <w:rPr>
          <w:rFonts w:ascii="Arial" w:hAnsi="Arial" w:cs="Arial"/>
          <w:lang w:val="ru-RU"/>
        </w:rPr>
        <w:t>, а также является предметом договора предоставления услуг</w:t>
      </w:r>
      <w:r w:rsidRPr="004D676A">
        <w:rPr>
          <w:rFonts w:ascii="Arial" w:hAnsi="Arial" w:cs="Arial"/>
          <w:lang w:val="ru-RU"/>
        </w:rPr>
        <w:t xml:space="preserve">. </w:t>
      </w:r>
    </w:p>
    <w:p w:rsidR="001D6854" w:rsidRPr="004D676A" w:rsidRDefault="001D6854" w:rsidP="00231C69">
      <w:pPr>
        <w:pStyle w:val="ab"/>
        <w:ind w:firstLine="720"/>
        <w:jc w:val="both"/>
        <w:rPr>
          <w:rFonts w:ascii="Arial" w:hAnsi="Arial" w:cs="Arial"/>
          <w:lang w:val="ru-RU"/>
        </w:rPr>
      </w:pPr>
      <w:r w:rsidRPr="004D676A">
        <w:rPr>
          <w:rFonts w:ascii="Arial" w:hAnsi="Arial" w:cs="Arial"/>
          <w:lang w:val="ru-RU"/>
        </w:rPr>
        <w:t>В иных случаях информация об объеме услуг указывается в целом по договору (раздел 1, строка 3 формы). Единицы для указания объема определяются согласно договору на Г</w:t>
      </w:r>
      <w:r>
        <w:rPr>
          <w:rFonts w:ascii="Arial" w:hAnsi="Arial" w:cs="Arial"/>
          <w:lang w:val="ru-RU"/>
        </w:rPr>
        <w:t>СЗ (см. предыдущий комментарий). При этом в отчетной документации приводится список получателей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0862"/>
    <w:multiLevelType w:val="hybridMultilevel"/>
    <w:tmpl w:val="FB266FEE"/>
    <w:lvl w:ilvl="0" w:tplc="04DEFEF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
    <w:nsid w:val="0BAD1A4A"/>
    <w:multiLevelType w:val="hybridMultilevel"/>
    <w:tmpl w:val="1A1035E2"/>
    <w:lvl w:ilvl="0" w:tplc="2252FA46">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735304"/>
    <w:multiLevelType w:val="hybridMultilevel"/>
    <w:tmpl w:val="AD425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F05076"/>
    <w:multiLevelType w:val="multilevel"/>
    <w:tmpl w:val="1108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CF52A3"/>
    <w:multiLevelType w:val="hybridMultilevel"/>
    <w:tmpl w:val="0A3CF3F6"/>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5">
    <w:nsid w:val="12783612"/>
    <w:multiLevelType w:val="hybridMultilevel"/>
    <w:tmpl w:val="0518CF6E"/>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6">
    <w:nsid w:val="17526169"/>
    <w:multiLevelType w:val="hybridMultilevel"/>
    <w:tmpl w:val="7618D5F2"/>
    <w:lvl w:ilvl="0" w:tplc="F39646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68135B"/>
    <w:multiLevelType w:val="hybridMultilevel"/>
    <w:tmpl w:val="B85C3B74"/>
    <w:lvl w:ilvl="0" w:tplc="8AF6998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19810F9F"/>
    <w:multiLevelType w:val="multilevel"/>
    <w:tmpl w:val="63FC43B0"/>
    <w:lvl w:ilvl="0">
      <w:start w:val="1"/>
      <w:numFmt w:val="decimal"/>
      <w:lvlText w:val="%1."/>
      <w:lvlJc w:val="left"/>
      <w:pPr>
        <w:ind w:left="5463"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9">
    <w:nsid w:val="223E61D9"/>
    <w:multiLevelType w:val="hybridMultilevel"/>
    <w:tmpl w:val="24D2DB10"/>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6E4208C"/>
    <w:multiLevelType w:val="hybridMultilevel"/>
    <w:tmpl w:val="705CDAA2"/>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1">
    <w:nsid w:val="32297A6F"/>
    <w:multiLevelType w:val="multilevel"/>
    <w:tmpl w:val="47CCD5DC"/>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27A3005"/>
    <w:multiLevelType w:val="hybridMultilevel"/>
    <w:tmpl w:val="19926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646F63"/>
    <w:multiLevelType w:val="hybridMultilevel"/>
    <w:tmpl w:val="E6BC4D48"/>
    <w:lvl w:ilvl="0" w:tplc="09ECECDA">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8780F30"/>
    <w:multiLevelType w:val="multilevel"/>
    <w:tmpl w:val="DFFA0394"/>
    <w:lvl w:ilvl="0">
      <w:start w:val="1"/>
      <w:numFmt w:val="decimal"/>
      <w:lvlText w:val="%1."/>
      <w:lvlJc w:val="left"/>
      <w:pPr>
        <w:ind w:left="54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BF84780"/>
    <w:multiLevelType w:val="hybridMultilevel"/>
    <w:tmpl w:val="164E1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AB3EB3"/>
    <w:multiLevelType w:val="hybridMultilevel"/>
    <w:tmpl w:val="2CFAD2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B945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CB53EE"/>
    <w:multiLevelType w:val="hybridMultilevel"/>
    <w:tmpl w:val="6A34E9B0"/>
    <w:lvl w:ilvl="0" w:tplc="DC5C3E74">
      <w:numFmt w:val="bullet"/>
      <w:suff w:val="space"/>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0732EDC"/>
    <w:multiLevelType w:val="hybridMultilevel"/>
    <w:tmpl w:val="F2149C2E"/>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20">
    <w:nsid w:val="40C802D6"/>
    <w:multiLevelType w:val="hybridMultilevel"/>
    <w:tmpl w:val="3D16FBC8"/>
    <w:lvl w:ilvl="0" w:tplc="D0DE7980">
      <w:start w:val="1"/>
      <w:numFmt w:val="decimal"/>
      <w:lvlText w:val="%1"/>
      <w:lvlJc w:val="left"/>
      <w:pPr>
        <w:ind w:left="928" w:hanging="360"/>
      </w:pPr>
      <w:rPr>
        <w:rFonts w:ascii="Times New Roman" w:eastAsia="Calibri"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2A32D24"/>
    <w:multiLevelType w:val="hybridMultilevel"/>
    <w:tmpl w:val="12CEEC58"/>
    <w:lvl w:ilvl="0" w:tplc="055045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4C69DB"/>
    <w:multiLevelType w:val="hybridMultilevel"/>
    <w:tmpl w:val="15CED8DA"/>
    <w:lvl w:ilvl="0" w:tplc="548CE6BA">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47B6121"/>
    <w:multiLevelType w:val="hybridMultilevel"/>
    <w:tmpl w:val="0046B828"/>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24">
    <w:nsid w:val="48F40875"/>
    <w:multiLevelType w:val="hybridMultilevel"/>
    <w:tmpl w:val="404E5494"/>
    <w:lvl w:ilvl="0" w:tplc="0ECE680E">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BB05424"/>
    <w:multiLevelType w:val="hybridMultilevel"/>
    <w:tmpl w:val="E6BC4D48"/>
    <w:lvl w:ilvl="0" w:tplc="09ECECDA">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E0268F8"/>
    <w:multiLevelType w:val="hybridMultilevel"/>
    <w:tmpl w:val="A58EC93E"/>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27">
    <w:nsid w:val="51DE03D6"/>
    <w:multiLevelType w:val="hybridMultilevel"/>
    <w:tmpl w:val="BE463306"/>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28">
    <w:nsid w:val="52C52466"/>
    <w:multiLevelType w:val="hybridMultilevel"/>
    <w:tmpl w:val="1312D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2908EF"/>
    <w:multiLevelType w:val="hybridMultilevel"/>
    <w:tmpl w:val="F8742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013698"/>
    <w:multiLevelType w:val="hybridMultilevel"/>
    <w:tmpl w:val="544C82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F533BE5"/>
    <w:multiLevelType w:val="hybridMultilevel"/>
    <w:tmpl w:val="08808D66"/>
    <w:lvl w:ilvl="0" w:tplc="CBC6EA7A">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6A63B17"/>
    <w:multiLevelType w:val="multilevel"/>
    <w:tmpl w:val="FE2EBB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FF7F9A"/>
    <w:multiLevelType w:val="hybridMultilevel"/>
    <w:tmpl w:val="3B28CD66"/>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34">
    <w:nsid w:val="683E6E3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B350E7"/>
    <w:multiLevelType w:val="hybridMultilevel"/>
    <w:tmpl w:val="E8CA0F94"/>
    <w:lvl w:ilvl="0" w:tplc="6986BC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C91DB9"/>
    <w:multiLevelType w:val="hybridMultilevel"/>
    <w:tmpl w:val="1C8472AA"/>
    <w:lvl w:ilvl="0" w:tplc="93883448">
      <w:start w:val="1"/>
      <w:numFmt w:val="decimal"/>
      <w:suff w:val="space"/>
      <w:lvlText w:val="%1."/>
      <w:lvlJc w:val="left"/>
      <w:pPr>
        <w:ind w:left="0" w:firstLine="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5B865C8"/>
    <w:multiLevelType w:val="hybridMultilevel"/>
    <w:tmpl w:val="EA70658C"/>
    <w:lvl w:ilvl="0" w:tplc="1DF234BE">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CBC7CC1"/>
    <w:multiLevelType w:val="hybridMultilevel"/>
    <w:tmpl w:val="E6BC4D48"/>
    <w:lvl w:ilvl="0" w:tplc="09ECECDA">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7E5C5F3D"/>
    <w:multiLevelType w:val="hybridMultilevel"/>
    <w:tmpl w:val="E8D25EB6"/>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num w:numId="1">
    <w:abstractNumId w:val="11"/>
  </w:num>
  <w:num w:numId="2">
    <w:abstractNumId w:val="30"/>
  </w:num>
  <w:num w:numId="3">
    <w:abstractNumId w:val="2"/>
  </w:num>
  <w:num w:numId="4">
    <w:abstractNumId w:val="15"/>
  </w:num>
  <w:num w:numId="5">
    <w:abstractNumId w:val="29"/>
  </w:num>
  <w:num w:numId="6">
    <w:abstractNumId w:val="21"/>
  </w:num>
  <w:num w:numId="7">
    <w:abstractNumId w:val="28"/>
  </w:num>
  <w:num w:numId="8">
    <w:abstractNumId w:val="6"/>
  </w:num>
  <w:num w:numId="9">
    <w:abstractNumId w:val="12"/>
  </w:num>
  <w:num w:numId="10">
    <w:abstractNumId w:val="3"/>
  </w:num>
  <w:num w:numId="11">
    <w:abstractNumId w:val="14"/>
  </w:num>
  <w:num w:numId="12">
    <w:abstractNumId w:val="8"/>
  </w:num>
  <w:num w:numId="13">
    <w:abstractNumId w:val="7"/>
  </w:num>
  <w:num w:numId="14">
    <w:abstractNumId w:val="1"/>
  </w:num>
  <w:num w:numId="15">
    <w:abstractNumId w:val="36"/>
  </w:num>
  <w:num w:numId="16">
    <w:abstractNumId w:val="34"/>
  </w:num>
  <w:num w:numId="17">
    <w:abstractNumId w:val="31"/>
  </w:num>
  <w:num w:numId="18">
    <w:abstractNumId w:val="37"/>
  </w:num>
  <w:num w:numId="19">
    <w:abstractNumId w:val="0"/>
  </w:num>
  <w:num w:numId="20">
    <w:abstractNumId w:val="24"/>
  </w:num>
  <w:num w:numId="21">
    <w:abstractNumId w:val="23"/>
  </w:num>
  <w:num w:numId="22">
    <w:abstractNumId w:val="27"/>
  </w:num>
  <w:num w:numId="23">
    <w:abstractNumId w:val="19"/>
  </w:num>
  <w:num w:numId="24">
    <w:abstractNumId w:val="10"/>
  </w:num>
  <w:num w:numId="25">
    <w:abstractNumId w:val="39"/>
  </w:num>
  <w:num w:numId="26">
    <w:abstractNumId w:val="26"/>
  </w:num>
  <w:num w:numId="27">
    <w:abstractNumId w:val="5"/>
  </w:num>
  <w:num w:numId="28">
    <w:abstractNumId w:val="4"/>
  </w:num>
  <w:num w:numId="29">
    <w:abstractNumId w:val="16"/>
  </w:num>
  <w:num w:numId="30">
    <w:abstractNumId w:val="20"/>
  </w:num>
  <w:num w:numId="31">
    <w:abstractNumId w:val="18"/>
  </w:num>
  <w:num w:numId="32">
    <w:abstractNumId w:val="13"/>
  </w:num>
  <w:num w:numId="33">
    <w:abstractNumId w:val="22"/>
  </w:num>
  <w:num w:numId="34">
    <w:abstractNumId w:val="25"/>
  </w:num>
  <w:num w:numId="35">
    <w:abstractNumId w:val="38"/>
  </w:num>
  <w:num w:numId="36">
    <w:abstractNumId w:val="35"/>
  </w:num>
  <w:num w:numId="37">
    <w:abstractNumId w:val="32"/>
  </w:num>
  <w:num w:numId="38">
    <w:abstractNumId w:val="17"/>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93"/>
    <w:rsid w:val="00001CCF"/>
    <w:rsid w:val="000075BB"/>
    <w:rsid w:val="00014B8D"/>
    <w:rsid w:val="0002722F"/>
    <w:rsid w:val="0004032F"/>
    <w:rsid w:val="000500E7"/>
    <w:rsid w:val="000802F4"/>
    <w:rsid w:val="000D2AAB"/>
    <w:rsid w:val="000D7442"/>
    <w:rsid w:val="000E2553"/>
    <w:rsid w:val="000F146A"/>
    <w:rsid w:val="00114D33"/>
    <w:rsid w:val="00132B96"/>
    <w:rsid w:val="0017171B"/>
    <w:rsid w:val="00172DE3"/>
    <w:rsid w:val="00196938"/>
    <w:rsid w:val="001A48D8"/>
    <w:rsid w:val="001A57C7"/>
    <w:rsid w:val="001B200E"/>
    <w:rsid w:val="001D6854"/>
    <w:rsid w:val="00212EB1"/>
    <w:rsid w:val="00231C69"/>
    <w:rsid w:val="002364C1"/>
    <w:rsid w:val="00254425"/>
    <w:rsid w:val="0026274C"/>
    <w:rsid w:val="00262FE4"/>
    <w:rsid w:val="00270C76"/>
    <w:rsid w:val="00277DC4"/>
    <w:rsid w:val="002826C2"/>
    <w:rsid w:val="00290192"/>
    <w:rsid w:val="002A2E86"/>
    <w:rsid w:val="002A316A"/>
    <w:rsid w:val="002A600E"/>
    <w:rsid w:val="002C11B2"/>
    <w:rsid w:val="002C4E25"/>
    <w:rsid w:val="002D0399"/>
    <w:rsid w:val="00306DA1"/>
    <w:rsid w:val="00311184"/>
    <w:rsid w:val="0031377D"/>
    <w:rsid w:val="00336C21"/>
    <w:rsid w:val="00354600"/>
    <w:rsid w:val="00354765"/>
    <w:rsid w:val="00360A77"/>
    <w:rsid w:val="0037095F"/>
    <w:rsid w:val="00380F16"/>
    <w:rsid w:val="003A381B"/>
    <w:rsid w:val="003D392F"/>
    <w:rsid w:val="003D4CC4"/>
    <w:rsid w:val="003F05C9"/>
    <w:rsid w:val="00412996"/>
    <w:rsid w:val="00414826"/>
    <w:rsid w:val="00414E9D"/>
    <w:rsid w:val="00415DA3"/>
    <w:rsid w:val="00441803"/>
    <w:rsid w:val="00450A51"/>
    <w:rsid w:val="00457BDF"/>
    <w:rsid w:val="00467C23"/>
    <w:rsid w:val="00470560"/>
    <w:rsid w:val="00477282"/>
    <w:rsid w:val="0047786D"/>
    <w:rsid w:val="00492129"/>
    <w:rsid w:val="0049513D"/>
    <w:rsid w:val="004B0DBD"/>
    <w:rsid w:val="004D676A"/>
    <w:rsid w:val="004E444E"/>
    <w:rsid w:val="00501F20"/>
    <w:rsid w:val="005216F8"/>
    <w:rsid w:val="00536553"/>
    <w:rsid w:val="00543303"/>
    <w:rsid w:val="0057245D"/>
    <w:rsid w:val="0057556F"/>
    <w:rsid w:val="00586FA2"/>
    <w:rsid w:val="00595971"/>
    <w:rsid w:val="00596F05"/>
    <w:rsid w:val="005A7B49"/>
    <w:rsid w:val="006223C6"/>
    <w:rsid w:val="00637EC2"/>
    <w:rsid w:val="0064367F"/>
    <w:rsid w:val="0064434D"/>
    <w:rsid w:val="006A703C"/>
    <w:rsid w:val="006B3A8A"/>
    <w:rsid w:val="006B62A1"/>
    <w:rsid w:val="006D5B48"/>
    <w:rsid w:val="006E221D"/>
    <w:rsid w:val="00706BC4"/>
    <w:rsid w:val="00732270"/>
    <w:rsid w:val="00743ECE"/>
    <w:rsid w:val="00754B7F"/>
    <w:rsid w:val="0076120B"/>
    <w:rsid w:val="0076382A"/>
    <w:rsid w:val="00772638"/>
    <w:rsid w:val="00774304"/>
    <w:rsid w:val="00775B98"/>
    <w:rsid w:val="007D0D02"/>
    <w:rsid w:val="007F0ED4"/>
    <w:rsid w:val="00823B41"/>
    <w:rsid w:val="008325E3"/>
    <w:rsid w:val="00832988"/>
    <w:rsid w:val="008509BB"/>
    <w:rsid w:val="00856112"/>
    <w:rsid w:val="008631D7"/>
    <w:rsid w:val="00870C5F"/>
    <w:rsid w:val="008A14E3"/>
    <w:rsid w:val="008A582D"/>
    <w:rsid w:val="008A637B"/>
    <w:rsid w:val="008E4256"/>
    <w:rsid w:val="008F4B9D"/>
    <w:rsid w:val="009102D9"/>
    <w:rsid w:val="00922AA5"/>
    <w:rsid w:val="009232E6"/>
    <w:rsid w:val="00927BAA"/>
    <w:rsid w:val="009301D8"/>
    <w:rsid w:val="00933FB6"/>
    <w:rsid w:val="00945A0A"/>
    <w:rsid w:val="00964271"/>
    <w:rsid w:val="00982CE7"/>
    <w:rsid w:val="00987919"/>
    <w:rsid w:val="00992093"/>
    <w:rsid w:val="00997903"/>
    <w:rsid w:val="009A134B"/>
    <w:rsid w:val="009A48D5"/>
    <w:rsid w:val="009C4368"/>
    <w:rsid w:val="009C4FA1"/>
    <w:rsid w:val="009D3325"/>
    <w:rsid w:val="009D5723"/>
    <w:rsid w:val="009E0C39"/>
    <w:rsid w:val="009E3CA1"/>
    <w:rsid w:val="009F683E"/>
    <w:rsid w:val="00A07FF4"/>
    <w:rsid w:val="00A15F9C"/>
    <w:rsid w:val="00A31A62"/>
    <w:rsid w:val="00A421C5"/>
    <w:rsid w:val="00A47BB7"/>
    <w:rsid w:val="00A72AF4"/>
    <w:rsid w:val="00A81DDF"/>
    <w:rsid w:val="00A90206"/>
    <w:rsid w:val="00A96F38"/>
    <w:rsid w:val="00AA37FD"/>
    <w:rsid w:val="00AB50D0"/>
    <w:rsid w:val="00AE1794"/>
    <w:rsid w:val="00AF341D"/>
    <w:rsid w:val="00AF6F05"/>
    <w:rsid w:val="00B502DD"/>
    <w:rsid w:val="00B54572"/>
    <w:rsid w:val="00B55839"/>
    <w:rsid w:val="00B74CDC"/>
    <w:rsid w:val="00B9596A"/>
    <w:rsid w:val="00BA1C61"/>
    <w:rsid w:val="00BB2E99"/>
    <w:rsid w:val="00BF6363"/>
    <w:rsid w:val="00C036E5"/>
    <w:rsid w:val="00C04CB5"/>
    <w:rsid w:val="00C1206C"/>
    <w:rsid w:val="00C12E92"/>
    <w:rsid w:val="00C14B1D"/>
    <w:rsid w:val="00C354BF"/>
    <w:rsid w:val="00C40ED8"/>
    <w:rsid w:val="00C46521"/>
    <w:rsid w:val="00C56F55"/>
    <w:rsid w:val="00C57F8C"/>
    <w:rsid w:val="00C778D1"/>
    <w:rsid w:val="00CA1903"/>
    <w:rsid w:val="00CA42E1"/>
    <w:rsid w:val="00CA5A54"/>
    <w:rsid w:val="00CB51D8"/>
    <w:rsid w:val="00CC4085"/>
    <w:rsid w:val="00CF1B5E"/>
    <w:rsid w:val="00D02CB7"/>
    <w:rsid w:val="00D33A1C"/>
    <w:rsid w:val="00D745DE"/>
    <w:rsid w:val="00D8290D"/>
    <w:rsid w:val="00DA3F9F"/>
    <w:rsid w:val="00DC3DAA"/>
    <w:rsid w:val="00DC5B4A"/>
    <w:rsid w:val="00DF0266"/>
    <w:rsid w:val="00E0057D"/>
    <w:rsid w:val="00E02B36"/>
    <w:rsid w:val="00E31122"/>
    <w:rsid w:val="00E33B49"/>
    <w:rsid w:val="00E36861"/>
    <w:rsid w:val="00E55C8E"/>
    <w:rsid w:val="00E83A94"/>
    <w:rsid w:val="00E91595"/>
    <w:rsid w:val="00EB7888"/>
    <w:rsid w:val="00EC5ACD"/>
    <w:rsid w:val="00EF72CE"/>
    <w:rsid w:val="00F001B3"/>
    <w:rsid w:val="00F028AF"/>
    <w:rsid w:val="00F02A48"/>
    <w:rsid w:val="00F3751D"/>
    <w:rsid w:val="00F43466"/>
    <w:rsid w:val="00F62451"/>
    <w:rsid w:val="00F70AF8"/>
    <w:rsid w:val="00F811A6"/>
    <w:rsid w:val="00F97676"/>
    <w:rsid w:val="00FC3608"/>
    <w:rsid w:val="00FC6234"/>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02B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231C69"/>
    <w:pPr>
      <w:keepNext/>
      <w:spacing w:after="0" w:line="240" w:lineRule="auto"/>
      <w:outlineLvl w:val="1"/>
    </w:pPr>
    <w:rPr>
      <w:rFonts w:ascii="Times New Roman" w:eastAsia="Times New Roman" w:hAnsi="Times New Roman" w:cs="Times New Roman"/>
      <w:bCs/>
      <w:sz w:val="28"/>
      <w:szCs w:val="24"/>
      <w:lang w:val="ru-RU"/>
    </w:rPr>
  </w:style>
  <w:style w:type="paragraph" w:styleId="3">
    <w:name w:val="heading 3"/>
    <w:basedOn w:val="a"/>
    <w:next w:val="a"/>
    <w:link w:val="30"/>
    <w:qFormat/>
    <w:rsid w:val="00231C69"/>
    <w:pPr>
      <w:keepNext/>
      <w:spacing w:before="240" w:after="60" w:line="240" w:lineRule="auto"/>
      <w:outlineLvl w:val="2"/>
    </w:pPr>
    <w:rPr>
      <w:rFonts w:ascii="Arial" w:eastAsia="Times New Roman" w:hAnsi="Arial" w:cs="Arial"/>
      <w:b/>
      <w:bCs/>
      <w:sz w:val="26"/>
      <w:szCs w:val="26"/>
      <w:lang w:val="ru-RU"/>
    </w:rPr>
  </w:style>
  <w:style w:type="paragraph" w:styleId="4">
    <w:name w:val="heading 4"/>
    <w:basedOn w:val="a"/>
    <w:next w:val="a"/>
    <w:link w:val="40"/>
    <w:qFormat/>
    <w:rsid w:val="00231C69"/>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
    <w:next w:val="a"/>
    <w:link w:val="50"/>
    <w:qFormat/>
    <w:rsid w:val="00231C69"/>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231C69"/>
    <w:pPr>
      <w:spacing w:before="240" w:after="60" w:line="240" w:lineRule="auto"/>
      <w:outlineLvl w:val="5"/>
    </w:pPr>
    <w:rPr>
      <w:rFonts w:ascii="Times New Roman" w:eastAsia="Times New Roman" w:hAnsi="Times New Roman" w:cs="Times New Roman"/>
      <w:b/>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2B3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rsid w:val="00231C69"/>
    <w:rPr>
      <w:rFonts w:ascii="Times New Roman" w:eastAsia="Times New Roman" w:hAnsi="Times New Roman" w:cs="Times New Roman"/>
      <w:bCs/>
      <w:sz w:val="28"/>
      <w:szCs w:val="24"/>
      <w:lang w:val="ru-RU"/>
    </w:rPr>
  </w:style>
  <w:style w:type="character" w:customStyle="1" w:styleId="30">
    <w:name w:val="Заголовок 3 Знак"/>
    <w:basedOn w:val="a0"/>
    <w:link w:val="3"/>
    <w:rsid w:val="00231C69"/>
    <w:rPr>
      <w:rFonts w:ascii="Arial" w:eastAsia="Times New Roman" w:hAnsi="Arial" w:cs="Arial"/>
      <w:b/>
      <w:bCs/>
      <w:sz w:val="26"/>
      <w:szCs w:val="26"/>
      <w:lang w:val="ru-RU"/>
    </w:rPr>
  </w:style>
  <w:style w:type="character" w:customStyle="1" w:styleId="40">
    <w:name w:val="Заголовок 4 Знак"/>
    <w:basedOn w:val="a0"/>
    <w:link w:val="4"/>
    <w:rsid w:val="00231C69"/>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231C69"/>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231C69"/>
    <w:rPr>
      <w:rFonts w:ascii="Times New Roman" w:eastAsia="Times New Roman" w:hAnsi="Times New Roman" w:cs="Times New Roman"/>
      <w:b/>
      <w:lang w:val="ru-RU" w:eastAsia="ru-RU"/>
    </w:rPr>
  </w:style>
  <w:style w:type="paragraph" w:styleId="a3">
    <w:name w:val="Title"/>
    <w:basedOn w:val="a"/>
    <w:link w:val="a4"/>
    <w:qFormat/>
    <w:rsid w:val="00231C69"/>
    <w:pPr>
      <w:spacing w:after="0" w:line="240" w:lineRule="auto"/>
      <w:jc w:val="center"/>
    </w:pPr>
    <w:rPr>
      <w:rFonts w:ascii="Times New Roman" w:eastAsia="Times New Roman" w:hAnsi="Times New Roman" w:cs="Times New Roman"/>
      <w:bCs/>
      <w:sz w:val="28"/>
      <w:szCs w:val="24"/>
      <w:lang w:val="ru-RU"/>
    </w:rPr>
  </w:style>
  <w:style w:type="character" w:customStyle="1" w:styleId="a4">
    <w:name w:val="Название Знак"/>
    <w:basedOn w:val="a0"/>
    <w:link w:val="a3"/>
    <w:rsid w:val="00231C69"/>
    <w:rPr>
      <w:rFonts w:ascii="Times New Roman" w:eastAsia="Times New Roman" w:hAnsi="Times New Roman" w:cs="Times New Roman"/>
      <w:bCs/>
      <w:sz w:val="28"/>
      <w:szCs w:val="24"/>
      <w:lang w:val="ru-RU"/>
    </w:rPr>
  </w:style>
  <w:style w:type="character" w:styleId="a5">
    <w:name w:val="Strong"/>
    <w:uiPriority w:val="22"/>
    <w:qFormat/>
    <w:rsid w:val="00231C69"/>
    <w:rPr>
      <w:b/>
      <w:bCs/>
    </w:rPr>
  </w:style>
  <w:style w:type="paragraph" w:styleId="a6">
    <w:name w:val="List Paragraph"/>
    <w:basedOn w:val="a"/>
    <w:link w:val="a7"/>
    <w:uiPriority w:val="1"/>
    <w:qFormat/>
    <w:rsid w:val="00231C69"/>
    <w:pPr>
      <w:spacing w:after="200" w:line="276" w:lineRule="auto"/>
      <w:ind w:left="720"/>
      <w:contextualSpacing/>
    </w:pPr>
    <w:rPr>
      <w:rFonts w:ascii="Calibri" w:eastAsia="Calibri" w:hAnsi="Calibri" w:cs="Times New Roman"/>
      <w:lang w:val="ru-RU"/>
    </w:rPr>
  </w:style>
  <w:style w:type="paragraph" w:styleId="a8">
    <w:name w:val="TOC Heading"/>
    <w:basedOn w:val="1"/>
    <w:next w:val="a"/>
    <w:uiPriority w:val="39"/>
    <w:unhideWhenUsed/>
    <w:qFormat/>
    <w:rsid w:val="00231C69"/>
    <w:pPr>
      <w:outlineLvl w:val="9"/>
    </w:pPr>
    <w:rPr>
      <w:rFonts w:ascii="Calibri Light" w:eastAsia="Times New Roman" w:hAnsi="Calibri Light" w:cs="Times New Roman"/>
      <w:color w:val="2E74B5"/>
      <w:lang w:val="ru-RU" w:eastAsia="ru-RU"/>
    </w:rPr>
  </w:style>
  <w:style w:type="paragraph" w:styleId="a9">
    <w:name w:val="header"/>
    <w:basedOn w:val="a"/>
    <w:link w:val="aa"/>
    <w:uiPriority w:val="99"/>
    <w:rsid w:val="00231C69"/>
    <w:pPr>
      <w:tabs>
        <w:tab w:val="center" w:pos="4677"/>
        <w:tab w:val="right" w:pos="9355"/>
      </w:tabs>
      <w:spacing w:after="0" w:line="240" w:lineRule="auto"/>
    </w:pPr>
    <w:rPr>
      <w:rFonts w:ascii="Times New Roman" w:eastAsia="Times New Roman" w:hAnsi="Times New Roman" w:cs="Times New Roman"/>
      <w:sz w:val="28"/>
      <w:szCs w:val="24"/>
      <w:lang w:eastAsia="x-none"/>
    </w:rPr>
  </w:style>
  <w:style w:type="character" w:customStyle="1" w:styleId="aa">
    <w:name w:val="Верхний колонтитул Знак"/>
    <w:basedOn w:val="a0"/>
    <w:link w:val="a9"/>
    <w:uiPriority w:val="99"/>
    <w:rsid w:val="00231C69"/>
    <w:rPr>
      <w:rFonts w:ascii="Times New Roman" w:eastAsia="Times New Roman" w:hAnsi="Times New Roman" w:cs="Times New Roman"/>
      <w:sz w:val="28"/>
      <w:szCs w:val="24"/>
      <w:lang w:eastAsia="x-none"/>
    </w:rPr>
  </w:style>
  <w:style w:type="paragraph" w:styleId="ab">
    <w:name w:val="footnote text"/>
    <w:aliases w:val="F1"/>
    <w:basedOn w:val="a"/>
    <w:link w:val="ac"/>
    <w:uiPriority w:val="99"/>
    <w:rsid w:val="00231C69"/>
    <w:pPr>
      <w:spacing w:after="0" w:line="240" w:lineRule="auto"/>
    </w:pPr>
    <w:rPr>
      <w:rFonts w:ascii="Times New Roman" w:eastAsia="Times New Roman" w:hAnsi="Times New Roman" w:cs="Times New Roman"/>
      <w:bCs/>
      <w:sz w:val="20"/>
      <w:szCs w:val="20"/>
      <w:lang w:eastAsia="x-none"/>
    </w:rPr>
  </w:style>
  <w:style w:type="character" w:customStyle="1" w:styleId="ac">
    <w:name w:val="Текст сноски Знак"/>
    <w:aliases w:val="F1 Знак"/>
    <w:basedOn w:val="a0"/>
    <w:link w:val="ab"/>
    <w:uiPriority w:val="99"/>
    <w:rsid w:val="00231C69"/>
    <w:rPr>
      <w:rFonts w:ascii="Times New Roman" w:eastAsia="Times New Roman" w:hAnsi="Times New Roman" w:cs="Times New Roman"/>
      <w:bCs/>
      <w:sz w:val="20"/>
      <w:szCs w:val="20"/>
      <w:lang w:eastAsia="x-none"/>
    </w:rPr>
  </w:style>
  <w:style w:type="character" w:styleId="ad">
    <w:name w:val="footnote reference"/>
    <w:uiPriority w:val="99"/>
    <w:rsid w:val="00231C69"/>
    <w:rPr>
      <w:vertAlign w:val="superscript"/>
    </w:rPr>
  </w:style>
  <w:style w:type="paragraph" w:customStyle="1" w:styleId="ae">
    <w:name w:val="Диссертация"/>
    <w:basedOn w:val="af"/>
    <w:rsid w:val="00231C69"/>
    <w:pPr>
      <w:spacing w:after="0" w:line="360" w:lineRule="exact"/>
      <w:ind w:left="0" w:firstLine="709"/>
      <w:jc w:val="both"/>
    </w:pPr>
    <w:rPr>
      <w:sz w:val="28"/>
    </w:rPr>
  </w:style>
  <w:style w:type="paragraph" w:styleId="af">
    <w:name w:val="Body Text Indent"/>
    <w:basedOn w:val="a"/>
    <w:link w:val="af0"/>
    <w:rsid w:val="00231C69"/>
    <w:pPr>
      <w:spacing w:after="120" w:line="240" w:lineRule="auto"/>
      <w:ind w:left="283"/>
    </w:pPr>
    <w:rPr>
      <w:rFonts w:ascii="Times New Roman" w:eastAsia="Times New Roman" w:hAnsi="Times New Roman" w:cs="Times New Roman"/>
      <w:sz w:val="24"/>
      <w:szCs w:val="24"/>
      <w:lang w:val="ru-RU" w:eastAsia="ru-RU"/>
    </w:rPr>
  </w:style>
  <w:style w:type="character" w:customStyle="1" w:styleId="af0">
    <w:name w:val="Основной текст с отступом Знак"/>
    <w:basedOn w:val="a0"/>
    <w:link w:val="af"/>
    <w:rsid w:val="00231C69"/>
    <w:rPr>
      <w:rFonts w:ascii="Times New Roman" w:eastAsia="Times New Roman" w:hAnsi="Times New Roman" w:cs="Times New Roman"/>
      <w:sz w:val="24"/>
      <w:szCs w:val="24"/>
      <w:lang w:val="ru-RU" w:eastAsia="ru-RU"/>
    </w:rPr>
  </w:style>
  <w:style w:type="paragraph" w:customStyle="1" w:styleId="11">
    <w:name w:val="Знак1 Знак Знак Знак Знак Знак Знак Знак Знак Знак Знак Знак Знак"/>
    <w:basedOn w:val="a"/>
    <w:rsid w:val="00231C69"/>
    <w:pPr>
      <w:spacing w:line="240" w:lineRule="exact"/>
    </w:pPr>
    <w:rPr>
      <w:rFonts w:ascii="Verdana" w:eastAsia="Times New Roman" w:hAnsi="Verdana" w:cs="Times New Roman"/>
      <w:sz w:val="24"/>
      <w:szCs w:val="24"/>
      <w:lang w:val="en-US"/>
    </w:rPr>
  </w:style>
  <w:style w:type="character" w:styleId="af1">
    <w:name w:val="annotation reference"/>
    <w:semiHidden/>
    <w:rsid w:val="00231C69"/>
    <w:rPr>
      <w:sz w:val="16"/>
      <w:szCs w:val="16"/>
    </w:rPr>
  </w:style>
  <w:style w:type="paragraph" w:styleId="af2">
    <w:name w:val="annotation text"/>
    <w:basedOn w:val="a"/>
    <w:link w:val="af3"/>
    <w:semiHidden/>
    <w:rsid w:val="00231C69"/>
    <w:pPr>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ечания Знак"/>
    <w:basedOn w:val="a0"/>
    <w:link w:val="af2"/>
    <w:semiHidden/>
    <w:rsid w:val="00231C69"/>
    <w:rPr>
      <w:rFonts w:ascii="Times New Roman" w:eastAsia="Times New Roman" w:hAnsi="Times New Roman" w:cs="Times New Roman"/>
      <w:sz w:val="20"/>
      <w:szCs w:val="20"/>
      <w:lang w:val="ru-RU" w:eastAsia="ru-RU"/>
    </w:rPr>
  </w:style>
  <w:style w:type="paragraph" w:styleId="af4">
    <w:name w:val="annotation subject"/>
    <w:basedOn w:val="af2"/>
    <w:next w:val="af2"/>
    <w:link w:val="af5"/>
    <w:semiHidden/>
    <w:rsid w:val="00231C69"/>
    <w:rPr>
      <w:b/>
      <w:bCs/>
    </w:rPr>
  </w:style>
  <w:style w:type="character" w:customStyle="1" w:styleId="af5">
    <w:name w:val="Тема примечания Знак"/>
    <w:basedOn w:val="af3"/>
    <w:link w:val="af4"/>
    <w:semiHidden/>
    <w:rsid w:val="00231C69"/>
    <w:rPr>
      <w:rFonts w:ascii="Times New Roman" w:eastAsia="Times New Roman" w:hAnsi="Times New Roman" w:cs="Times New Roman"/>
      <w:b/>
      <w:bCs/>
      <w:sz w:val="20"/>
      <w:szCs w:val="20"/>
      <w:lang w:val="ru-RU" w:eastAsia="ru-RU"/>
    </w:rPr>
  </w:style>
  <w:style w:type="paragraph" w:styleId="af6">
    <w:name w:val="Balloon Text"/>
    <w:basedOn w:val="a"/>
    <w:link w:val="af7"/>
    <w:uiPriority w:val="99"/>
    <w:semiHidden/>
    <w:rsid w:val="00231C69"/>
    <w:pPr>
      <w:spacing w:after="0" w:line="240" w:lineRule="auto"/>
    </w:pPr>
    <w:rPr>
      <w:rFonts w:ascii="Tahoma" w:eastAsia="Times New Roman" w:hAnsi="Tahoma" w:cs="Times New Roman"/>
      <w:sz w:val="16"/>
      <w:szCs w:val="16"/>
      <w:lang w:eastAsia="x-none"/>
    </w:rPr>
  </w:style>
  <w:style w:type="character" w:customStyle="1" w:styleId="af7">
    <w:name w:val="Текст выноски Знак"/>
    <w:basedOn w:val="a0"/>
    <w:link w:val="af6"/>
    <w:uiPriority w:val="99"/>
    <w:semiHidden/>
    <w:rsid w:val="00231C69"/>
    <w:rPr>
      <w:rFonts w:ascii="Tahoma" w:eastAsia="Times New Roman" w:hAnsi="Tahoma" w:cs="Times New Roman"/>
      <w:sz w:val="16"/>
      <w:szCs w:val="16"/>
      <w:lang w:eastAsia="x-none"/>
    </w:rPr>
  </w:style>
  <w:style w:type="table" w:styleId="af8">
    <w:name w:val="Table Grid"/>
    <w:basedOn w:val="a1"/>
    <w:uiPriority w:val="59"/>
    <w:rsid w:val="00231C6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31C69"/>
    <w:pPr>
      <w:spacing w:after="120" w:line="480" w:lineRule="auto"/>
    </w:pPr>
    <w:rPr>
      <w:rFonts w:ascii="Times New Roman" w:eastAsia="Times New Roman" w:hAnsi="Times New Roman" w:cs="Times New Roman"/>
      <w:bCs/>
      <w:sz w:val="24"/>
      <w:szCs w:val="24"/>
      <w:lang w:eastAsia="x-none"/>
    </w:rPr>
  </w:style>
  <w:style w:type="character" w:customStyle="1" w:styleId="22">
    <w:name w:val="Основной текст 2 Знак"/>
    <w:basedOn w:val="a0"/>
    <w:link w:val="21"/>
    <w:rsid w:val="00231C69"/>
    <w:rPr>
      <w:rFonts w:ascii="Times New Roman" w:eastAsia="Times New Roman" w:hAnsi="Times New Roman" w:cs="Times New Roman"/>
      <w:bCs/>
      <w:sz w:val="24"/>
      <w:szCs w:val="24"/>
      <w:lang w:eastAsia="x-none"/>
    </w:rPr>
  </w:style>
  <w:style w:type="paragraph" w:styleId="23">
    <w:name w:val="Body Text Indent 2"/>
    <w:basedOn w:val="a"/>
    <w:link w:val="24"/>
    <w:rsid w:val="00231C69"/>
    <w:pPr>
      <w:spacing w:after="120" w:line="480" w:lineRule="auto"/>
      <w:ind w:left="283"/>
    </w:pPr>
    <w:rPr>
      <w:rFonts w:ascii="Times New Roman" w:eastAsia="Times New Roman" w:hAnsi="Times New Roman" w:cs="Times New Roman"/>
      <w:bCs/>
      <w:sz w:val="24"/>
      <w:szCs w:val="24"/>
      <w:lang w:val="ru-RU" w:eastAsia="ru-RU"/>
    </w:rPr>
  </w:style>
  <w:style w:type="character" w:customStyle="1" w:styleId="24">
    <w:name w:val="Основной текст с отступом 2 Знак"/>
    <w:basedOn w:val="a0"/>
    <w:link w:val="23"/>
    <w:rsid w:val="00231C69"/>
    <w:rPr>
      <w:rFonts w:ascii="Times New Roman" w:eastAsia="Times New Roman" w:hAnsi="Times New Roman" w:cs="Times New Roman"/>
      <w:bCs/>
      <w:sz w:val="24"/>
      <w:szCs w:val="24"/>
      <w:lang w:val="ru-RU" w:eastAsia="ru-RU"/>
    </w:rPr>
  </w:style>
  <w:style w:type="paragraph" w:styleId="31">
    <w:name w:val="Body Text Indent 3"/>
    <w:basedOn w:val="a"/>
    <w:link w:val="32"/>
    <w:rsid w:val="00231C69"/>
    <w:pPr>
      <w:spacing w:after="120" w:line="240" w:lineRule="auto"/>
      <w:ind w:left="283"/>
    </w:pPr>
    <w:rPr>
      <w:rFonts w:ascii="Times New Roman" w:eastAsia="Times New Roman" w:hAnsi="Times New Roman" w:cs="Times New Roman"/>
      <w:bCs/>
      <w:sz w:val="16"/>
      <w:szCs w:val="16"/>
      <w:lang w:eastAsia="x-none"/>
    </w:rPr>
  </w:style>
  <w:style w:type="character" w:customStyle="1" w:styleId="32">
    <w:name w:val="Основной текст с отступом 3 Знак"/>
    <w:basedOn w:val="a0"/>
    <w:link w:val="31"/>
    <w:rsid w:val="00231C69"/>
    <w:rPr>
      <w:rFonts w:ascii="Times New Roman" w:eastAsia="Times New Roman" w:hAnsi="Times New Roman" w:cs="Times New Roman"/>
      <w:bCs/>
      <w:sz w:val="16"/>
      <w:szCs w:val="16"/>
      <w:lang w:eastAsia="x-none"/>
    </w:rPr>
  </w:style>
  <w:style w:type="character" w:customStyle="1" w:styleId="apple-converted-space">
    <w:name w:val="apple-converted-space"/>
    <w:rsid w:val="00231C69"/>
  </w:style>
  <w:style w:type="paragraph" w:customStyle="1" w:styleId="33">
    <w:name w:val="заголовок 3"/>
    <w:basedOn w:val="a"/>
    <w:next w:val="a"/>
    <w:rsid w:val="00231C69"/>
    <w:pPr>
      <w:keepNext/>
      <w:widowControl w:val="0"/>
      <w:spacing w:after="0" w:line="240" w:lineRule="auto"/>
    </w:pPr>
    <w:rPr>
      <w:rFonts w:ascii="Times New Roman" w:eastAsia="Times New Roman" w:hAnsi="Times New Roman" w:cs="Times New Roman"/>
      <w:snapToGrid w:val="0"/>
      <w:sz w:val="24"/>
      <w:szCs w:val="20"/>
      <w:lang w:val="ru-RU" w:eastAsia="ru-RU"/>
    </w:rPr>
  </w:style>
  <w:style w:type="paragraph" w:customStyle="1" w:styleId="41">
    <w:name w:val="заголовок 4"/>
    <w:basedOn w:val="a"/>
    <w:next w:val="a"/>
    <w:rsid w:val="00231C69"/>
    <w:pPr>
      <w:keepNext/>
      <w:widowControl w:val="0"/>
      <w:spacing w:after="0" w:line="240" w:lineRule="auto"/>
      <w:jc w:val="both"/>
    </w:pPr>
    <w:rPr>
      <w:rFonts w:ascii="Times New Roman" w:eastAsia="Times New Roman" w:hAnsi="Times New Roman" w:cs="Times New Roman"/>
      <w:snapToGrid w:val="0"/>
      <w:sz w:val="24"/>
      <w:szCs w:val="20"/>
      <w:lang w:val="ru-RU" w:eastAsia="ru-RU"/>
    </w:rPr>
  </w:style>
  <w:style w:type="paragraph" w:styleId="af9">
    <w:name w:val="Block Text"/>
    <w:basedOn w:val="a"/>
    <w:rsid w:val="00231C69"/>
    <w:pPr>
      <w:widowControl w:val="0"/>
      <w:tabs>
        <w:tab w:val="left" w:leader="dot" w:pos="4111"/>
      </w:tabs>
      <w:spacing w:before="120" w:after="120" w:line="220" w:lineRule="exact"/>
      <w:ind w:left="284" w:right="-57"/>
    </w:pPr>
    <w:rPr>
      <w:rFonts w:ascii="Times New Roman" w:eastAsia="Times New Roman" w:hAnsi="Times New Roman" w:cs="Times New Roman"/>
      <w:snapToGrid w:val="0"/>
      <w:sz w:val="20"/>
      <w:szCs w:val="20"/>
      <w:lang w:val="ru-RU" w:eastAsia="ru-RU"/>
    </w:rPr>
  </w:style>
  <w:style w:type="paragraph" w:styleId="afa">
    <w:name w:val="footer"/>
    <w:basedOn w:val="a"/>
    <w:link w:val="afb"/>
    <w:rsid w:val="00231C69"/>
    <w:pPr>
      <w:widowControl w:val="0"/>
      <w:tabs>
        <w:tab w:val="center" w:pos="4153"/>
        <w:tab w:val="right" w:pos="8306"/>
      </w:tabs>
      <w:spacing w:after="0" w:line="240" w:lineRule="auto"/>
    </w:pPr>
    <w:rPr>
      <w:rFonts w:ascii="Times New Roman" w:eastAsia="Times New Roman" w:hAnsi="Times New Roman" w:cs="Times New Roman"/>
      <w:snapToGrid w:val="0"/>
      <w:sz w:val="20"/>
      <w:szCs w:val="20"/>
      <w:lang w:eastAsia="x-none"/>
    </w:rPr>
  </w:style>
  <w:style w:type="character" w:customStyle="1" w:styleId="afb">
    <w:name w:val="Нижний колонтитул Знак"/>
    <w:basedOn w:val="a0"/>
    <w:link w:val="afa"/>
    <w:rsid w:val="00231C69"/>
    <w:rPr>
      <w:rFonts w:ascii="Times New Roman" w:eastAsia="Times New Roman" w:hAnsi="Times New Roman" w:cs="Times New Roman"/>
      <w:snapToGrid w:val="0"/>
      <w:sz w:val="20"/>
      <w:szCs w:val="20"/>
      <w:lang w:eastAsia="x-none"/>
    </w:rPr>
  </w:style>
  <w:style w:type="paragraph" w:customStyle="1" w:styleId="51">
    <w:name w:val="заголовок 5"/>
    <w:basedOn w:val="a"/>
    <w:next w:val="a"/>
    <w:rsid w:val="00231C69"/>
    <w:pPr>
      <w:keepNext/>
      <w:widowControl w:val="0"/>
      <w:spacing w:after="0" w:line="240" w:lineRule="auto"/>
      <w:jc w:val="center"/>
    </w:pPr>
    <w:rPr>
      <w:rFonts w:ascii="Times New Roman" w:eastAsia="Times New Roman" w:hAnsi="Times New Roman" w:cs="Times New Roman"/>
      <w:snapToGrid w:val="0"/>
      <w:sz w:val="28"/>
      <w:szCs w:val="20"/>
      <w:lang w:val="ru-RU" w:eastAsia="ru-RU"/>
    </w:rPr>
  </w:style>
  <w:style w:type="paragraph" w:customStyle="1" w:styleId="61">
    <w:name w:val="заголовок 6"/>
    <w:basedOn w:val="a"/>
    <w:next w:val="a"/>
    <w:rsid w:val="00231C69"/>
    <w:pPr>
      <w:keepNext/>
      <w:widowControl w:val="0"/>
      <w:spacing w:after="0" w:line="240" w:lineRule="auto"/>
      <w:jc w:val="both"/>
    </w:pPr>
    <w:rPr>
      <w:rFonts w:ascii="Times New Roman" w:eastAsia="Times New Roman" w:hAnsi="Times New Roman" w:cs="Times New Roman"/>
      <w:b/>
      <w:snapToGrid w:val="0"/>
      <w:sz w:val="24"/>
      <w:szCs w:val="20"/>
      <w:lang w:val="ru-RU" w:eastAsia="ru-RU"/>
    </w:rPr>
  </w:style>
  <w:style w:type="character" w:styleId="afc">
    <w:name w:val="page number"/>
    <w:basedOn w:val="a0"/>
    <w:rsid w:val="00231C69"/>
  </w:style>
  <w:style w:type="character" w:styleId="afd">
    <w:name w:val="Hyperlink"/>
    <w:uiPriority w:val="99"/>
    <w:rsid w:val="00231C69"/>
    <w:rPr>
      <w:color w:val="0000FF"/>
      <w:u w:val="single"/>
    </w:rPr>
  </w:style>
  <w:style w:type="paragraph" w:styleId="afe">
    <w:name w:val="Document Map"/>
    <w:basedOn w:val="a"/>
    <w:link w:val="aff"/>
    <w:semiHidden/>
    <w:rsid w:val="00231C69"/>
    <w:pPr>
      <w:shd w:val="clear" w:color="auto" w:fill="000080"/>
      <w:spacing w:after="0" w:line="240" w:lineRule="auto"/>
    </w:pPr>
    <w:rPr>
      <w:rFonts w:ascii="Tahoma" w:eastAsia="Times New Roman" w:hAnsi="Tahoma" w:cs="Tahoma"/>
      <w:bCs/>
      <w:sz w:val="20"/>
      <w:szCs w:val="20"/>
      <w:lang w:val="ru-RU" w:eastAsia="ru-RU"/>
    </w:rPr>
  </w:style>
  <w:style w:type="character" w:customStyle="1" w:styleId="aff">
    <w:name w:val="Схема документа Знак"/>
    <w:basedOn w:val="a0"/>
    <w:link w:val="afe"/>
    <w:semiHidden/>
    <w:rsid w:val="00231C69"/>
    <w:rPr>
      <w:rFonts w:ascii="Tahoma" w:eastAsia="Times New Roman" w:hAnsi="Tahoma" w:cs="Tahoma"/>
      <w:bCs/>
      <w:sz w:val="20"/>
      <w:szCs w:val="20"/>
      <w:shd w:val="clear" w:color="auto" w:fill="000080"/>
      <w:lang w:val="ru-RU" w:eastAsia="ru-RU"/>
    </w:rPr>
  </w:style>
  <w:style w:type="paragraph" w:styleId="12">
    <w:name w:val="toc 1"/>
    <w:basedOn w:val="a"/>
    <w:next w:val="a"/>
    <w:autoRedefine/>
    <w:uiPriority w:val="39"/>
    <w:rsid w:val="00A96F38"/>
    <w:pPr>
      <w:tabs>
        <w:tab w:val="right" w:leader="dot" w:pos="10206"/>
      </w:tabs>
      <w:spacing w:after="0" w:line="480" w:lineRule="auto"/>
      <w:ind w:right="281"/>
      <w:jc w:val="both"/>
    </w:pPr>
    <w:rPr>
      <w:rFonts w:ascii="Arial" w:eastAsia="Times New Roman" w:hAnsi="Arial" w:cs="Arial"/>
      <w:bCs/>
      <w:noProof/>
      <w:spacing w:val="-4"/>
      <w:sz w:val="28"/>
      <w:szCs w:val="28"/>
      <w:lang w:val="ru-RU" w:eastAsia="ru-RU"/>
    </w:rPr>
  </w:style>
  <w:style w:type="paragraph" w:styleId="25">
    <w:name w:val="toc 2"/>
    <w:basedOn w:val="a"/>
    <w:next w:val="a"/>
    <w:autoRedefine/>
    <w:uiPriority w:val="39"/>
    <w:rsid w:val="00231C69"/>
    <w:pPr>
      <w:tabs>
        <w:tab w:val="right" w:leader="dot" w:pos="9639"/>
      </w:tabs>
      <w:spacing w:after="0" w:line="360" w:lineRule="auto"/>
      <w:ind w:left="720" w:hanging="363"/>
      <w:jc w:val="both"/>
    </w:pPr>
    <w:rPr>
      <w:rFonts w:ascii="Times New Roman" w:eastAsia="Times New Roman" w:hAnsi="Times New Roman" w:cs="Times New Roman"/>
      <w:bCs/>
      <w:noProof/>
      <w:sz w:val="30"/>
      <w:szCs w:val="30"/>
      <w:lang w:val="ru-RU" w:eastAsia="ru-RU"/>
    </w:rPr>
  </w:style>
  <w:style w:type="paragraph" w:styleId="34">
    <w:name w:val="toc 3"/>
    <w:basedOn w:val="a"/>
    <w:next w:val="a"/>
    <w:autoRedefine/>
    <w:uiPriority w:val="39"/>
    <w:rsid w:val="00231C69"/>
    <w:pPr>
      <w:tabs>
        <w:tab w:val="right" w:leader="dot" w:pos="9345"/>
      </w:tabs>
      <w:spacing w:after="0" w:line="240" w:lineRule="auto"/>
      <w:jc w:val="center"/>
    </w:pPr>
    <w:rPr>
      <w:rFonts w:ascii="Times New Roman" w:eastAsia="Times New Roman" w:hAnsi="Times New Roman" w:cs="Times New Roman"/>
      <w:bCs/>
      <w:noProof/>
      <w:sz w:val="28"/>
      <w:szCs w:val="28"/>
      <w:lang w:val="ru-RU" w:eastAsia="ru-RU"/>
    </w:rPr>
  </w:style>
  <w:style w:type="paragraph" w:customStyle="1" w:styleId="xl38">
    <w:name w:val="xl38"/>
    <w:basedOn w:val="a"/>
    <w:rsid w:val="00231C69"/>
    <w:pPr>
      <w:pBdr>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lang w:val="ru-RU" w:eastAsia="ru-RU"/>
    </w:rPr>
  </w:style>
  <w:style w:type="paragraph" w:customStyle="1" w:styleId="aff0">
    <w:name w:val="Знак"/>
    <w:basedOn w:val="a"/>
    <w:autoRedefine/>
    <w:rsid w:val="00231C69"/>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Default">
    <w:name w:val="Default"/>
    <w:rsid w:val="00231C6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35">
    <w:name w:val="Body Text 3"/>
    <w:basedOn w:val="a"/>
    <w:link w:val="36"/>
    <w:rsid w:val="00231C69"/>
    <w:pPr>
      <w:spacing w:after="120" w:line="240" w:lineRule="auto"/>
    </w:pPr>
    <w:rPr>
      <w:rFonts w:ascii="Times New Roman" w:eastAsia="Times New Roman" w:hAnsi="Times New Roman" w:cs="Times New Roman"/>
      <w:bCs/>
      <w:sz w:val="16"/>
      <w:szCs w:val="16"/>
      <w:lang w:eastAsia="x-none"/>
    </w:rPr>
  </w:style>
  <w:style w:type="character" w:customStyle="1" w:styleId="36">
    <w:name w:val="Основной текст 3 Знак"/>
    <w:basedOn w:val="a0"/>
    <w:link w:val="35"/>
    <w:rsid w:val="00231C69"/>
    <w:rPr>
      <w:rFonts w:ascii="Times New Roman" w:eastAsia="Times New Roman" w:hAnsi="Times New Roman" w:cs="Times New Roman"/>
      <w:bCs/>
      <w:sz w:val="16"/>
      <w:szCs w:val="16"/>
      <w:lang w:eastAsia="x-none"/>
    </w:rPr>
  </w:style>
  <w:style w:type="paragraph" w:customStyle="1" w:styleId="13">
    <w:name w:val="Без интервала1"/>
    <w:rsid w:val="00231C69"/>
    <w:pPr>
      <w:spacing w:after="0" w:line="240" w:lineRule="auto"/>
    </w:pPr>
    <w:rPr>
      <w:rFonts w:ascii="Calibri" w:eastAsia="Times New Roman" w:hAnsi="Calibri" w:cs="Times New Roman"/>
      <w:lang w:val="ru-RU"/>
    </w:rPr>
  </w:style>
  <w:style w:type="paragraph" w:customStyle="1" w:styleId="ConsPlusTitle">
    <w:name w:val="ConsPlusTitle"/>
    <w:rsid w:val="00231C69"/>
    <w:pPr>
      <w:widowControl w:val="0"/>
      <w:autoSpaceDE w:val="0"/>
      <w:autoSpaceDN w:val="0"/>
      <w:adjustRightInd w:val="0"/>
      <w:spacing w:after="0" w:line="240" w:lineRule="auto"/>
    </w:pPr>
    <w:rPr>
      <w:rFonts w:ascii="Arial" w:eastAsia="Times New Roman" w:hAnsi="Arial" w:cs="Arial"/>
      <w:b/>
      <w:bCs/>
      <w:sz w:val="20"/>
      <w:szCs w:val="20"/>
      <w:lang w:val="ru-RU" w:eastAsia="ru-RU"/>
    </w:rPr>
  </w:style>
  <w:style w:type="paragraph" w:customStyle="1" w:styleId="aff1">
    <w:name w:val="Заголовок_разд"/>
    <w:basedOn w:val="1"/>
    <w:link w:val="aff2"/>
    <w:qFormat/>
    <w:rsid w:val="00231C69"/>
    <w:pPr>
      <w:keepLines w:val="0"/>
      <w:spacing w:after="60" w:line="240" w:lineRule="auto"/>
      <w:jc w:val="center"/>
    </w:pPr>
    <w:rPr>
      <w:rFonts w:ascii="Arial" w:eastAsia="Times New Roman" w:hAnsi="Arial" w:cs="Times New Roman"/>
      <w:bCs/>
      <w:color w:val="auto"/>
      <w:kern w:val="32"/>
      <w:sz w:val="28"/>
      <w:szCs w:val="28"/>
      <w:lang w:eastAsia="x-none"/>
    </w:rPr>
  </w:style>
  <w:style w:type="paragraph" w:styleId="aff3">
    <w:name w:val="Body Text"/>
    <w:basedOn w:val="a"/>
    <w:link w:val="aff4"/>
    <w:rsid w:val="00231C69"/>
    <w:pPr>
      <w:spacing w:after="120" w:line="240" w:lineRule="auto"/>
    </w:pPr>
    <w:rPr>
      <w:rFonts w:ascii="Times New Roman" w:eastAsia="Times New Roman" w:hAnsi="Times New Roman" w:cs="Times New Roman"/>
      <w:bCs/>
      <w:sz w:val="24"/>
      <w:szCs w:val="24"/>
      <w:lang w:eastAsia="x-none"/>
    </w:rPr>
  </w:style>
  <w:style w:type="character" w:customStyle="1" w:styleId="aff4">
    <w:name w:val="Основной текст Знак"/>
    <w:basedOn w:val="a0"/>
    <w:link w:val="aff3"/>
    <w:rsid w:val="00231C69"/>
    <w:rPr>
      <w:rFonts w:ascii="Times New Roman" w:eastAsia="Times New Roman" w:hAnsi="Times New Roman" w:cs="Times New Roman"/>
      <w:bCs/>
      <w:sz w:val="24"/>
      <w:szCs w:val="24"/>
      <w:lang w:eastAsia="x-none"/>
    </w:rPr>
  </w:style>
  <w:style w:type="character" w:customStyle="1" w:styleId="aff2">
    <w:name w:val="Заголовок_разд Знак"/>
    <w:link w:val="aff1"/>
    <w:rsid w:val="00231C69"/>
    <w:rPr>
      <w:rFonts w:ascii="Arial" w:eastAsia="Times New Roman" w:hAnsi="Arial" w:cs="Times New Roman"/>
      <w:bCs/>
      <w:kern w:val="32"/>
      <w:sz w:val="28"/>
      <w:szCs w:val="28"/>
      <w:lang w:eastAsia="x-none"/>
    </w:rPr>
  </w:style>
  <w:style w:type="paragraph" w:customStyle="1" w:styleId="BodyText21">
    <w:name w:val="Body Text 21"/>
    <w:basedOn w:val="a"/>
    <w:rsid w:val="00231C69"/>
    <w:pPr>
      <w:spacing w:after="0" w:line="240" w:lineRule="auto"/>
      <w:ind w:firstLine="284"/>
      <w:jc w:val="both"/>
    </w:pPr>
    <w:rPr>
      <w:rFonts w:ascii="Times New Roman" w:eastAsia="Times New Roman" w:hAnsi="Times New Roman" w:cs="Times New Roman"/>
      <w:sz w:val="28"/>
      <w:szCs w:val="20"/>
      <w:lang w:val="ru-RU" w:eastAsia="ru-RU"/>
    </w:rPr>
  </w:style>
  <w:style w:type="paragraph" w:customStyle="1" w:styleId="ConsPlusNormal">
    <w:name w:val="ConsPlusNormal"/>
    <w:rsid w:val="00231C69"/>
    <w:pPr>
      <w:autoSpaceDE w:val="0"/>
      <w:autoSpaceDN w:val="0"/>
      <w:adjustRightInd w:val="0"/>
      <w:spacing w:after="0" w:line="240" w:lineRule="auto"/>
    </w:pPr>
    <w:rPr>
      <w:rFonts w:ascii="Times New Roman" w:eastAsia="Times New Roman" w:hAnsi="Times New Roman" w:cs="Times New Roman"/>
      <w:i/>
      <w:iCs/>
      <w:sz w:val="28"/>
      <w:szCs w:val="28"/>
      <w:lang w:val="ru-RU" w:eastAsia="ru-RU"/>
    </w:rPr>
  </w:style>
  <w:style w:type="paragraph" w:styleId="aff5">
    <w:name w:val="Subtitle"/>
    <w:basedOn w:val="a"/>
    <w:next w:val="a"/>
    <w:link w:val="aff6"/>
    <w:qFormat/>
    <w:rsid w:val="00231C69"/>
    <w:pPr>
      <w:spacing w:after="60" w:line="240" w:lineRule="auto"/>
      <w:jc w:val="center"/>
      <w:outlineLvl w:val="1"/>
    </w:pPr>
    <w:rPr>
      <w:rFonts w:ascii="Cambria" w:eastAsia="Times New Roman" w:hAnsi="Cambria" w:cs="Times New Roman"/>
      <w:sz w:val="24"/>
      <w:szCs w:val="24"/>
      <w:lang w:val="ru-RU" w:eastAsia="ru-RU"/>
    </w:rPr>
  </w:style>
  <w:style w:type="character" w:customStyle="1" w:styleId="aff6">
    <w:name w:val="Подзаголовок Знак"/>
    <w:basedOn w:val="a0"/>
    <w:link w:val="aff5"/>
    <w:rsid w:val="00231C69"/>
    <w:rPr>
      <w:rFonts w:ascii="Cambria" w:eastAsia="Times New Roman" w:hAnsi="Cambria" w:cs="Times New Roman"/>
      <w:sz w:val="24"/>
      <w:szCs w:val="24"/>
      <w:lang w:val="ru-RU" w:eastAsia="ru-RU"/>
    </w:rPr>
  </w:style>
  <w:style w:type="paragraph" w:customStyle="1" w:styleId="table10">
    <w:name w:val="table10"/>
    <w:basedOn w:val="a"/>
    <w:rsid w:val="00231C6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Абзац списка Знак"/>
    <w:link w:val="a6"/>
    <w:uiPriority w:val="1"/>
    <w:locked/>
    <w:rsid w:val="00231C69"/>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02B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231C69"/>
    <w:pPr>
      <w:keepNext/>
      <w:spacing w:after="0" w:line="240" w:lineRule="auto"/>
      <w:outlineLvl w:val="1"/>
    </w:pPr>
    <w:rPr>
      <w:rFonts w:ascii="Times New Roman" w:eastAsia="Times New Roman" w:hAnsi="Times New Roman" w:cs="Times New Roman"/>
      <w:bCs/>
      <w:sz w:val="28"/>
      <w:szCs w:val="24"/>
      <w:lang w:val="ru-RU"/>
    </w:rPr>
  </w:style>
  <w:style w:type="paragraph" w:styleId="3">
    <w:name w:val="heading 3"/>
    <w:basedOn w:val="a"/>
    <w:next w:val="a"/>
    <w:link w:val="30"/>
    <w:qFormat/>
    <w:rsid w:val="00231C69"/>
    <w:pPr>
      <w:keepNext/>
      <w:spacing w:before="240" w:after="60" w:line="240" w:lineRule="auto"/>
      <w:outlineLvl w:val="2"/>
    </w:pPr>
    <w:rPr>
      <w:rFonts w:ascii="Arial" w:eastAsia="Times New Roman" w:hAnsi="Arial" w:cs="Arial"/>
      <w:b/>
      <w:bCs/>
      <w:sz w:val="26"/>
      <w:szCs w:val="26"/>
      <w:lang w:val="ru-RU"/>
    </w:rPr>
  </w:style>
  <w:style w:type="paragraph" w:styleId="4">
    <w:name w:val="heading 4"/>
    <w:basedOn w:val="a"/>
    <w:next w:val="a"/>
    <w:link w:val="40"/>
    <w:qFormat/>
    <w:rsid w:val="00231C69"/>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
    <w:next w:val="a"/>
    <w:link w:val="50"/>
    <w:qFormat/>
    <w:rsid w:val="00231C69"/>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231C69"/>
    <w:pPr>
      <w:spacing w:before="240" w:after="60" w:line="240" w:lineRule="auto"/>
      <w:outlineLvl w:val="5"/>
    </w:pPr>
    <w:rPr>
      <w:rFonts w:ascii="Times New Roman" w:eastAsia="Times New Roman" w:hAnsi="Times New Roman" w:cs="Times New Roman"/>
      <w:b/>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2B3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rsid w:val="00231C69"/>
    <w:rPr>
      <w:rFonts w:ascii="Times New Roman" w:eastAsia="Times New Roman" w:hAnsi="Times New Roman" w:cs="Times New Roman"/>
      <w:bCs/>
      <w:sz w:val="28"/>
      <w:szCs w:val="24"/>
      <w:lang w:val="ru-RU"/>
    </w:rPr>
  </w:style>
  <w:style w:type="character" w:customStyle="1" w:styleId="30">
    <w:name w:val="Заголовок 3 Знак"/>
    <w:basedOn w:val="a0"/>
    <w:link w:val="3"/>
    <w:rsid w:val="00231C69"/>
    <w:rPr>
      <w:rFonts w:ascii="Arial" w:eastAsia="Times New Roman" w:hAnsi="Arial" w:cs="Arial"/>
      <w:b/>
      <w:bCs/>
      <w:sz w:val="26"/>
      <w:szCs w:val="26"/>
      <w:lang w:val="ru-RU"/>
    </w:rPr>
  </w:style>
  <w:style w:type="character" w:customStyle="1" w:styleId="40">
    <w:name w:val="Заголовок 4 Знак"/>
    <w:basedOn w:val="a0"/>
    <w:link w:val="4"/>
    <w:rsid w:val="00231C69"/>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231C69"/>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231C69"/>
    <w:rPr>
      <w:rFonts w:ascii="Times New Roman" w:eastAsia="Times New Roman" w:hAnsi="Times New Roman" w:cs="Times New Roman"/>
      <w:b/>
      <w:lang w:val="ru-RU" w:eastAsia="ru-RU"/>
    </w:rPr>
  </w:style>
  <w:style w:type="paragraph" w:styleId="a3">
    <w:name w:val="Title"/>
    <w:basedOn w:val="a"/>
    <w:link w:val="a4"/>
    <w:qFormat/>
    <w:rsid w:val="00231C69"/>
    <w:pPr>
      <w:spacing w:after="0" w:line="240" w:lineRule="auto"/>
      <w:jc w:val="center"/>
    </w:pPr>
    <w:rPr>
      <w:rFonts w:ascii="Times New Roman" w:eastAsia="Times New Roman" w:hAnsi="Times New Roman" w:cs="Times New Roman"/>
      <w:bCs/>
      <w:sz w:val="28"/>
      <w:szCs w:val="24"/>
      <w:lang w:val="ru-RU"/>
    </w:rPr>
  </w:style>
  <w:style w:type="character" w:customStyle="1" w:styleId="a4">
    <w:name w:val="Название Знак"/>
    <w:basedOn w:val="a0"/>
    <w:link w:val="a3"/>
    <w:rsid w:val="00231C69"/>
    <w:rPr>
      <w:rFonts w:ascii="Times New Roman" w:eastAsia="Times New Roman" w:hAnsi="Times New Roman" w:cs="Times New Roman"/>
      <w:bCs/>
      <w:sz w:val="28"/>
      <w:szCs w:val="24"/>
      <w:lang w:val="ru-RU"/>
    </w:rPr>
  </w:style>
  <w:style w:type="character" w:styleId="a5">
    <w:name w:val="Strong"/>
    <w:uiPriority w:val="22"/>
    <w:qFormat/>
    <w:rsid w:val="00231C69"/>
    <w:rPr>
      <w:b/>
      <w:bCs/>
    </w:rPr>
  </w:style>
  <w:style w:type="paragraph" w:styleId="a6">
    <w:name w:val="List Paragraph"/>
    <w:basedOn w:val="a"/>
    <w:link w:val="a7"/>
    <w:uiPriority w:val="1"/>
    <w:qFormat/>
    <w:rsid w:val="00231C69"/>
    <w:pPr>
      <w:spacing w:after="200" w:line="276" w:lineRule="auto"/>
      <w:ind w:left="720"/>
      <w:contextualSpacing/>
    </w:pPr>
    <w:rPr>
      <w:rFonts w:ascii="Calibri" w:eastAsia="Calibri" w:hAnsi="Calibri" w:cs="Times New Roman"/>
      <w:lang w:val="ru-RU"/>
    </w:rPr>
  </w:style>
  <w:style w:type="paragraph" w:styleId="a8">
    <w:name w:val="TOC Heading"/>
    <w:basedOn w:val="1"/>
    <w:next w:val="a"/>
    <w:uiPriority w:val="39"/>
    <w:unhideWhenUsed/>
    <w:qFormat/>
    <w:rsid w:val="00231C69"/>
    <w:pPr>
      <w:outlineLvl w:val="9"/>
    </w:pPr>
    <w:rPr>
      <w:rFonts w:ascii="Calibri Light" w:eastAsia="Times New Roman" w:hAnsi="Calibri Light" w:cs="Times New Roman"/>
      <w:color w:val="2E74B5"/>
      <w:lang w:val="ru-RU" w:eastAsia="ru-RU"/>
    </w:rPr>
  </w:style>
  <w:style w:type="paragraph" w:styleId="a9">
    <w:name w:val="header"/>
    <w:basedOn w:val="a"/>
    <w:link w:val="aa"/>
    <w:uiPriority w:val="99"/>
    <w:rsid w:val="00231C69"/>
    <w:pPr>
      <w:tabs>
        <w:tab w:val="center" w:pos="4677"/>
        <w:tab w:val="right" w:pos="9355"/>
      </w:tabs>
      <w:spacing w:after="0" w:line="240" w:lineRule="auto"/>
    </w:pPr>
    <w:rPr>
      <w:rFonts w:ascii="Times New Roman" w:eastAsia="Times New Roman" w:hAnsi="Times New Roman" w:cs="Times New Roman"/>
      <w:sz w:val="28"/>
      <w:szCs w:val="24"/>
      <w:lang w:eastAsia="x-none"/>
    </w:rPr>
  </w:style>
  <w:style w:type="character" w:customStyle="1" w:styleId="aa">
    <w:name w:val="Верхний колонтитул Знак"/>
    <w:basedOn w:val="a0"/>
    <w:link w:val="a9"/>
    <w:uiPriority w:val="99"/>
    <w:rsid w:val="00231C69"/>
    <w:rPr>
      <w:rFonts w:ascii="Times New Roman" w:eastAsia="Times New Roman" w:hAnsi="Times New Roman" w:cs="Times New Roman"/>
      <w:sz w:val="28"/>
      <w:szCs w:val="24"/>
      <w:lang w:eastAsia="x-none"/>
    </w:rPr>
  </w:style>
  <w:style w:type="paragraph" w:styleId="ab">
    <w:name w:val="footnote text"/>
    <w:aliases w:val="F1"/>
    <w:basedOn w:val="a"/>
    <w:link w:val="ac"/>
    <w:uiPriority w:val="99"/>
    <w:rsid w:val="00231C69"/>
    <w:pPr>
      <w:spacing w:after="0" w:line="240" w:lineRule="auto"/>
    </w:pPr>
    <w:rPr>
      <w:rFonts w:ascii="Times New Roman" w:eastAsia="Times New Roman" w:hAnsi="Times New Roman" w:cs="Times New Roman"/>
      <w:bCs/>
      <w:sz w:val="20"/>
      <w:szCs w:val="20"/>
      <w:lang w:eastAsia="x-none"/>
    </w:rPr>
  </w:style>
  <w:style w:type="character" w:customStyle="1" w:styleId="ac">
    <w:name w:val="Текст сноски Знак"/>
    <w:aliases w:val="F1 Знак"/>
    <w:basedOn w:val="a0"/>
    <w:link w:val="ab"/>
    <w:uiPriority w:val="99"/>
    <w:rsid w:val="00231C69"/>
    <w:rPr>
      <w:rFonts w:ascii="Times New Roman" w:eastAsia="Times New Roman" w:hAnsi="Times New Roman" w:cs="Times New Roman"/>
      <w:bCs/>
      <w:sz w:val="20"/>
      <w:szCs w:val="20"/>
      <w:lang w:eastAsia="x-none"/>
    </w:rPr>
  </w:style>
  <w:style w:type="character" w:styleId="ad">
    <w:name w:val="footnote reference"/>
    <w:uiPriority w:val="99"/>
    <w:rsid w:val="00231C69"/>
    <w:rPr>
      <w:vertAlign w:val="superscript"/>
    </w:rPr>
  </w:style>
  <w:style w:type="paragraph" w:customStyle="1" w:styleId="ae">
    <w:name w:val="Диссертация"/>
    <w:basedOn w:val="af"/>
    <w:rsid w:val="00231C69"/>
    <w:pPr>
      <w:spacing w:after="0" w:line="360" w:lineRule="exact"/>
      <w:ind w:left="0" w:firstLine="709"/>
      <w:jc w:val="both"/>
    </w:pPr>
    <w:rPr>
      <w:sz w:val="28"/>
    </w:rPr>
  </w:style>
  <w:style w:type="paragraph" w:styleId="af">
    <w:name w:val="Body Text Indent"/>
    <w:basedOn w:val="a"/>
    <w:link w:val="af0"/>
    <w:rsid w:val="00231C69"/>
    <w:pPr>
      <w:spacing w:after="120" w:line="240" w:lineRule="auto"/>
      <w:ind w:left="283"/>
    </w:pPr>
    <w:rPr>
      <w:rFonts w:ascii="Times New Roman" w:eastAsia="Times New Roman" w:hAnsi="Times New Roman" w:cs="Times New Roman"/>
      <w:sz w:val="24"/>
      <w:szCs w:val="24"/>
      <w:lang w:val="ru-RU" w:eastAsia="ru-RU"/>
    </w:rPr>
  </w:style>
  <w:style w:type="character" w:customStyle="1" w:styleId="af0">
    <w:name w:val="Основной текст с отступом Знак"/>
    <w:basedOn w:val="a0"/>
    <w:link w:val="af"/>
    <w:rsid w:val="00231C69"/>
    <w:rPr>
      <w:rFonts w:ascii="Times New Roman" w:eastAsia="Times New Roman" w:hAnsi="Times New Roman" w:cs="Times New Roman"/>
      <w:sz w:val="24"/>
      <w:szCs w:val="24"/>
      <w:lang w:val="ru-RU" w:eastAsia="ru-RU"/>
    </w:rPr>
  </w:style>
  <w:style w:type="paragraph" w:customStyle="1" w:styleId="11">
    <w:name w:val="Знак1 Знак Знак Знак Знак Знак Знак Знак Знак Знак Знак Знак Знак"/>
    <w:basedOn w:val="a"/>
    <w:rsid w:val="00231C69"/>
    <w:pPr>
      <w:spacing w:line="240" w:lineRule="exact"/>
    </w:pPr>
    <w:rPr>
      <w:rFonts w:ascii="Verdana" w:eastAsia="Times New Roman" w:hAnsi="Verdana" w:cs="Times New Roman"/>
      <w:sz w:val="24"/>
      <w:szCs w:val="24"/>
      <w:lang w:val="en-US"/>
    </w:rPr>
  </w:style>
  <w:style w:type="character" w:styleId="af1">
    <w:name w:val="annotation reference"/>
    <w:semiHidden/>
    <w:rsid w:val="00231C69"/>
    <w:rPr>
      <w:sz w:val="16"/>
      <w:szCs w:val="16"/>
    </w:rPr>
  </w:style>
  <w:style w:type="paragraph" w:styleId="af2">
    <w:name w:val="annotation text"/>
    <w:basedOn w:val="a"/>
    <w:link w:val="af3"/>
    <w:semiHidden/>
    <w:rsid w:val="00231C69"/>
    <w:pPr>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ечания Знак"/>
    <w:basedOn w:val="a0"/>
    <w:link w:val="af2"/>
    <w:semiHidden/>
    <w:rsid w:val="00231C69"/>
    <w:rPr>
      <w:rFonts w:ascii="Times New Roman" w:eastAsia="Times New Roman" w:hAnsi="Times New Roman" w:cs="Times New Roman"/>
      <w:sz w:val="20"/>
      <w:szCs w:val="20"/>
      <w:lang w:val="ru-RU" w:eastAsia="ru-RU"/>
    </w:rPr>
  </w:style>
  <w:style w:type="paragraph" w:styleId="af4">
    <w:name w:val="annotation subject"/>
    <w:basedOn w:val="af2"/>
    <w:next w:val="af2"/>
    <w:link w:val="af5"/>
    <w:semiHidden/>
    <w:rsid w:val="00231C69"/>
    <w:rPr>
      <w:b/>
      <w:bCs/>
    </w:rPr>
  </w:style>
  <w:style w:type="character" w:customStyle="1" w:styleId="af5">
    <w:name w:val="Тема примечания Знак"/>
    <w:basedOn w:val="af3"/>
    <w:link w:val="af4"/>
    <w:semiHidden/>
    <w:rsid w:val="00231C69"/>
    <w:rPr>
      <w:rFonts w:ascii="Times New Roman" w:eastAsia="Times New Roman" w:hAnsi="Times New Roman" w:cs="Times New Roman"/>
      <w:b/>
      <w:bCs/>
      <w:sz w:val="20"/>
      <w:szCs w:val="20"/>
      <w:lang w:val="ru-RU" w:eastAsia="ru-RU"/>
    </w:rPr>
  </w:style>
  <w:style w:type="paragraph" w:styleId="af6">
    <w:name w:val="Balloon Text"/>
    <w:basedOn w:val="a"/>
    <w:link w:val="af7"/>
    <w:uiPriority w:val="99"/>
    <w:semiHidden/>
    <w:rsid w:val="00231C69"/>
    <w:pPr>
      <w:spacing w:after="0" w:line="240" w:lineRule="auto"/>
    </w:pPr>
    <w:rPr>
      <w:rFonts w:ascii="Tahoma" w:eastAsia="Times New Roman" w:hAnsi="Tahoma" w:cs="Times New Roman"/>
      <w:sz w:val="16"/>
      <w:szCs w:val="16"/>
      <w:lang w:eastAsia="x-none"/>
    </w:rPr>
  </w:style>
  <w:style w:type="character" w:customStyle="1" w:styleId="af7">
    <w:name w:val="Текст выноски Знак"/>
    <w:basedOn w:val="a0"/>
    <w:link w:val="af6"/>
    <w:uiPriority w:val="99"/>
    <w:semiHidden/>
    <w:rsid w:val="00231C69"/>
    <w:rPr>
      <w:rFonts w:ascii="Tahoma" w:eastAsia="Times New Roman" w:hAnsi="Tahoma" w:cs="Times New Roman"/>
      <w:sz w:val="16"/>
      <w:szCs w:val="16"/>
      <w:lang w:eastAsia="x-none"/>
    </w:rPr>
  </w:style>
  <w:style w:type="table" w:styleId="af8">
    <w:name w:val="Table Grid"/>
    <w:basedOn w:val="a1"/>
    <w:uiPriority w:val="59"/>
    <w:rsid w:val="00231C6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31C69"/>
    <w:pPr>
      <w:spacing w:after="120" w:line="480" w:lineRule="auto"/>
    </w:pPr>
    <w:rPr>
      <w:rFonts w:ascii="Times New Roman" w:eastAsia="Times New Roman" w:hAnsi="Times New Roman" w:cs="Times New Roman"/>
      <w:bCs/>
      <w:sz w:val="24"/>
      <w:szCs w:val="24"/>
      <w:lang w:eastAsia="x-none"/>
    </w:rPr>
  </w:style>
  <w:style w:type="character" w:customStyle="1" w:styleId="22">
    <w:name w:val="Основной текст 2 Знак"/>
    <w:basedOn w:val="a0"/>
    <w:link w:val="21"/>
    <w:rsid w:val="00231C69"/>
    <w:rPr>
      <w:rFonts w:ascii="Times New Roman" w:eastAsia="Times New Roman" w:hAnsi="Times New Roman" w:cs="Times New Roman"/>
      <w:bCs/>
      <w:sz w:val="24"/>
      <w:szCs w:val="24"/>
      <w:lang w:eastAsia="x-none"/>
    </w:rPr>
  </w:style>
  <w:style w:type="paragraph" w:styleId="23">
    <w:name w:val="Body Text Indent 2"/>
    <w:basedOn w:val="a"/>
    <w:link w:val="24"/>
    <w:rsid w:val="00231C69"/>
    <w:pPr>
      <w:spacing w:after="120" w:line="480" w:lineRule="auto"/>
      <w:ind w:left="283"/>
    </w:pPr>
    <w:rPr>
      <w:rFonts w:ascii="Times New Roman" w:eastAsia="Times New Roman" w:hAnsi="Times New Roman" w:cs="Times New Roman"/>
      <w:bCs/>
      <w:sz w:val="24"/>
      <w:szCs w:val="24"/>
      <w:lang w:val="ru-RU" w:eastAsia="ru-RU"/>
    </w:rPr>
  </w:style>
  <w:style w:type="character" w:customStyle="1" w:styleId="24">
    <w:name w:val="Основной текст с отступом 2 Знак"/>
    <w:basedOn w:val="a0"/>
    <w:link w:val="23"/>
    <w:rsid w:val="00231C69"/>
    <w:rPr>
      <w:rFonts w:ascii="Times New Roman" w:eastAsia="Times New Roman" w:hAnsi="Times New Roman" w:cs="Times New Roman"/>
      <w:bCs/>
      <w:sz w:val="24"/>
      <w:szCs w:val="24"/>
      <w:lang w:val="ru-RU" w:eastAsia="ru-RU"/>
    </w:rPr>
  </w:style>
  <w:style w:type="paragraph" w:styleId="31">
    <w:name w:val="Body Text Indent 3"/>
    <w:basedOn w:val="a"/>
    <w:link w:val="32"/>
    <w:rsid w:val="00231C69"/>
    <w:pPr>
      <w:spacing w:after="120" w:line="240" w:lineRule="auto"/>
      <w:ind w:left="283"/>
    </w:pPr>
    <w:rPr>
      <w:rFonts w:ascii="Times New Roman" w:eastAsia="Times New Roman" w:hAnsi="Times New Roman" w:cs="Times New Roman"/>
      <w:bCs/>
      <w:sz w:val="16"/>
      <w:szCs w:val="16"/>
      <w:lang w:eastAsia="x-none"/>
    </w:rPr>
  </w:style>
  <w:style w:type="character" w:customStyle="1" w:styleId="32">
    <w:name w:val="Основной текст с отступом 3 Знак"/>
    <w:basedOn w:val="a0"/>
    <w:link w:val="31"/>
    <w:rsid w:val="00231C69"/>
    <w:rPr>
      <w:rFonts w:ascii="Times New Roman" w:eastAsia="Times New Roman" w:hAnsi="Times New Roman" w:cs="Times New Roman"/>
      <w:bCs/>
      <w:sz w:val="16"/>
      <w:szCs w:val="16"/>
      <w:lang w:eastAsia="x-none"/>
    </w:rPr>
  </w:style>
  <w:style w:type="character" w:customStyle="1" w:styleId="apple-converted-space">
    <w:name w:val="apple-converted-space"/>
    <w:rsid w:val="00231C69"/>
  </w:style>
  <w:style w:type="paragraph" w:customStyle="1" w:styleId="33">
    <w:name w:val="заголовок 3"/>
    <w:basedOn w:val="a"/>
    <w:next w:val="a"/>
    <w:rsid w:val="00231C69"/>
    <w:pPr>
      <w:keepNext/>
      <w:widowControl w:val="0"/>
      <w:spacing w:after="0" w:line="240" w:lineRule="auto"/>
    </w:pPr>
    <w:rPr>
      <w:rFonts w:ascii="Times New Roman" w:eastAsia="Times New Roman" w:hAnsi="Times New Roman" w:cs="Times New Roman"/>
      <w:snapToGrid w:val="0"/>
      <w:sz w:val="24"/>
      <w:szCs w:val="20"/>
      <w:lang w:val="ru-RU" w:eastAsia="ru-RU"/>
    </w:rPr>
  </w:style>
  <w:style w:type="paragraph" w:customStyle="1" w:styleId="41">
    <w:name w:val="заголовок 4"/>
    <w:basedOn w:val="a"/>
    <w:next w:val="a"/>
    <w:rsid w:val="00231C69"/>
    <w:pPr>
      <w:keepNext/>
      <w:widowControl w:val="0"/>
      <w:spacing w:after="0" w:line="240" w:lineRule="auto"/>
      <w:jc w:val="both"/>
    </w:pPr>
    <w:rPr>
      <w:rFonts w:ascii="Times New Roman" w:eastAsia="Times New Roman" w:hAnsi="Times New Roman" w:cs="Times New Roman"/>
      <w:snapToGrid w:val="0"/>
      <w:sz w:val="24"/>
      <w:szCs w:val="20"/>
      <w:lang w:val="ru-RU" w:eastAsia="ru-RU"/>
    </w:rPr>
  </w:style>
  <w:style w:type="paragraph" w:styleId="af9">
    <w:name w:val="Block Text"/>
    <w:basedOn w:val="a"/>
    <w:rsid w:val="00231C69"/>
    <w:pPr>
      <w:widowControl w:val="0"/>
      <w:tabs>
        <w:tab w:val="left" w:leader="dot" w:pos="4111"/>
      </w:tabs>
      <w:spacing w:before="120" w:after="120" w:line="220" w:lineRule="exact"/>
      <w:ind w:left="284" w:right="-57"/>
    </w:pPr>
    <w:rPr>
      <w:rFonts w:ascii="Times New Roman" w:eastAsia="Times New Roman" w:hAnsi="Times New Roman" w:cs="Times New Roman"/>
      <w:snapToGrid w:val="0"/>
      <w:sz w:val="20"/>
      <w:szCs w:val="20"/>
      <w:lang w:val="ru-RU" w:eastAsia="ru-RU"/>
    </w:rPr>
  </w:style>
  <w:style w:type="paragraph" w:styleId="afa">
    <w:name w:val="footer"/>
    <w:basedOn w:val="a"/>
    <w:link w:val="afb"/>
    <w:rsid w:val="00231C69"/>
    <w:pPr>
      <w:widowControl w:val="0"/>
      <w:tabs>
        <w:tab w:val="center" w:pos="4153"/>
        <w:tab w:val="right" w:pos="8306"/>
      </w:tabs>
      <w:spacing w:after="0" w:line="240" w:lineRule="auto"/>
    </w:pPr>
    <w:rPr>
      <w:rFonts w:ascii="Times New Roman" w:eastAsia="Times New Roman" w:hAnsi="Times New Roman" w:cs="Times New Roman"/>
      <w:snapToGrid w:val="0"/>
      <w:sz w:val="20"/>
      <w:szCs w:val="20"/>
      <w:lang w:eastAsia="x-none"/>
    </w:rPr>
  </w:style>
  <w:style w:type="character" w:customStyle="1" w:styleId="afb">
    <w:name w:val="Нижний колонтитул Знак"/>
    <w:basedOn w:val="a0"/>
    <w:link w:val="afa"/>
    <w:rsid w:val="00231C69"/>
    <w:rPr>
      <w:rFonts w:ascii="Times New Roman" w:eastAsia="Times New Roman" w:hAnsi="Times New Roman" w:cs="Times New Roman"/>
      <w:snapToGrid w:val="0"/>
      <w:sz w:val="20"/>
      <w:szCs w:val="20"/>
      <w:lang w:eastAsia="x-none"/>
    </w:rPr>
  </w:style>
  <w:style w:type="paragraph" w:customStyle="1" w:styleId="51">
    <w:name w:val="заголовок 5"/>
    <w:basedOn w:val="a"/>
    <w:next w:val="a"/>
    <w:rsid w:val="00231C69"/>
    <w:pPr>
      <w:keepNext/>
      <w:widowControl w:val="0"/>
      <w:spacing w:after="0" w:line="240" w:lineRule="auto"/>
      <w:jc w:val="center"/>
    </w:pPr>
    <w:rPr>
      <w:rFonts w:ascii="Times New Roman" w:eastAsia="Times New Roman" w:hAnsi="Times New Roman" w:cs="Times New Roman"/>
      <w:snapToGrid w:val="0"/>
      <w:sz w:val="28"/>
      <w:szCs w:val="20"/>
      <w:lang w:val="ru-RU" w:eastAsia="ru-RU"/>
    </w:rPr>
  </w:style>
  <w:style w:type="paragraph" w:customStyle="1" w:styleId="61">
    <w:name w:val="заголовок 6"/>
    <w:basedOn w:val="a"/>
    <w:next w:val="a"/>
    <w:rsid w:val="00231C69"/>
    <w:pPr>
      <w:keepNext/>
      <w:widowControl w:val="0"/>
      <w:spacing w:after="0" w:line="240" w:lineRule="auto"/>
      <w:jc w:val="both"/>
    </w:pPr>
    <w:rPr>
      <w:rFonts w:ascii="Times New Roman" w:eastAsia="Times New Roman" w:hAnsi="Times New Roman" w:cs="Times New Roman"/>
      <w:b/>
      <w:snapToGrid w:val="0"/>
      <w:sz w:val="24"/>
      <w:szCs w:val="20"/>
      <w:lang w:val="ru-RU" w:eastAsia="ru-RU"/>
    </w:rPr>
  </w:style>
  <w:style w:type="character" w:styleId="afc">
    <w:name w:val="page number"/>
    <w:basedOn w:val="a0"/>
    <w:rsid w:val="00231C69"/>
  </w:style>
  <w:style w:type="character" w:styleId="afd">
    <w:name w:val="Hyperlink"/>
    <w:uiPriority w:val="99"/>
    <w:rsid w:val="00231C69"/>
    <w:rPr>
      <w:color w:val="0000FF"/>
      <w:u w:val="single"/>
    </w:rPr>
  </w:style>
  <w:style w:type="paragraph" w:styleId="afe">
    <w:name w:val="Document Map"/>
    <w:basedOn w:val="a"/>
    <w:link w:val="aff"/>
    <w:semiHidden/>
    <w:rsid w:val="00231C69"/>
    <w:pPr>
      <w:shd w:val="clear" w:color="auto" w:fill="000080"/>
      <w:spacing w:after="0" w:line="240" w:lineRule="auto"/>
    </w:pPr>
    <w:rPr>
      <w:rFonts w:ascii="Tahoma" w:eastAsia="Times New Roman" w:hAnsi="Tahoma" w:cs="Tahoma"/>
      <w:bCs/>
      <w:sz w:val="20"/>
      <w:szCs w:val="20"/>
      <w:lang w:val="ru-RU" w:eastAsia="ru-RU"/>
    </w:rPr>
  </w:style>
  <w:style w:type="character" w:customStyle="1" w:styleId="aff">
    <w:name w:val="Схема документа Знак"/>
    <w:basedOn w:val="a0"/>
    <w:link w:val="afe"/>
    <w:semiHidden/>
    <w:rsid w:val="00231C69"/>
    <w:rPr>
      <w:rFonts w:ascii="Tahoma" w:eastAsia="Times New Roman" w:hAnsi="Tahoma" w:cs="Tahoma"/>
      <w:bCs/>
      <w:sz w:val="20"/>
      <w:szCs w:val="20"/>
      <w:shd w:val="clear" w:color="auto" w:fill="000080"/>
      <w:lang w:val="ru-RU" w:eastAsia="ru-RU"/>
    </w:rPr>
  </w:style>
  <w:style w:type="paragraph" w:styleId="12">
    <w:name w:val="toc 1"/>
    <w:basedOn w:val="a"/>
    <w:next w:val="a"/>
    <w:autoRedefine/>
    <w:uiPriority w:val="39"/>
    <w:rsid w:val="00A96F38"/>
    <w:pPr>
      <w:tabs>
        <w:tab w:val="right" w:leader="dot" w:pos="10206"/>
      </w:tabs>
      <w:spacing w:after="0" w:line="480" w:lineRule="auto"/>
      <w:ind w:right="281"/>
      <w:jc w:val="both"/>
    </w:pPr>
    <w:rPr>
      <w:rFonts w:ascii="Arial" w:eastAsia="Times New Roman" w:hAnsi="Arial" w:cs="Arial"/>
      <w:bCs/>
      <w:noProof/>
      <w:spacing w:val="-4"/>
      <w:sz w:val="28"/>
      <w:szCs w:val="28"/>
      <w:lang w:val="ru-RU" w:eastAsia="ru-RU"/>
    </w:rPr>
  </w:style>
  <w:style w:type="paragraph" w:styleId="25">
    <w:name w:val="toc 2"/>
    <w:basedOn w:val="a"/>
    <w:next w:val="a"/>
    <w:autoRedefine/>
    <w:uiPriority w:val="39"/>
    <w:rsid w:val="00231C69"/>
    <w:pPr>
      <w:tabs>
        <w:tab w:val="right" w:leader="dot" w:pos="9639"/>
      </w:tabs>
      <w:spacing w:after="0" w:line="360" w:lineRule="auto"/>
      <w:ind w:left="720" w:hanging="363"/>
      <w:jc w:val="both"/>
    </w:pPr>
    <w:rPr>
      <w:rFonts w:ascii="Times New Roman" w:eastAsia="Times New Roman" w:hAnsi="Times New Roman" w:cs="Times New Roman"/>
      <w:bCs/>
      <w:noProof/>
      <w:sz w:val="30"/>
      <w:szCs w:val="30"/>
      <w:lang w:val="ru-RU" w:eastAsia="ru-RU"/>
    </w:rPr>
  </w:style>
  <w:style w:type="paragraph" w:styleId="34">
    <w:name w:val="toc 3"/>
    <w:basedOn w:val="a"/>
    <w:next w:val="a"/>
    <w:autoRedefine/>
    <w:uiPriority w:val="39"/>
    <w:rsid w:val="00231C69"/>
    <w:pPr>
      <w:tabs>
        <w:tab w:val="right" w:leader="dot" w:pos="9345"/>
      </w:tabs>
      <w:spacing w:after="0" w:line="240" w:lineRule="auto"/>
      <w:jc w:val="center"/>
    </w:pPr>
    <w:rPr>
      <w:rFonts w:ascii="Times New Roman" w:eastAsia="Times New Roman" w:hAnsi="Times New Roman" w:cs="Times New Roman"/>
      <w:bCs/>
      <w:noProof/>
      <w:sz w:val="28"/>
      <w:szCs w:val="28"/>
      <w:lang w:val="ru-RU" w:eastAsia="ru-RU"/>
    </w:rPr>
  </w:style>
  <w:style w:type="paragraph" w:customStyle="1" w:styleId="xl38">
    <w:name w:val="xl38"/>
    <w:basedOn w:val="a"/>
    <w:rsid w:val="00231C69"/>
    <w:pPr>
      <w:pBdr>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lang w:val="ru-RU" w:eastAsia="ru-RU"/>
    </w:rPr>
  </w:style>
  <w:style w:type="paragraph" w:customStyle="1" w:styleId="aff0">
    <w:name w:val="Знак"/>
    <w:basedOn w:val="a"/>
    <w:autoRedefine/>
    <w:rsid w:val="00231C69"/>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Default">
    <w:name w:val="Default"/>
    <w:rsid w:val="00231C6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35">
    <w:name w:val="Body Text 3"/>
    <w:basedOn w:val="a"/>
    <w:link w:val="36"/>
    <w:rsid w:val="00231C69"/>
    <w:pPr>
      <w:spacing w:after="120" w:line="240" w:lineRule="auto"/>
    </w:pPr>
    <w:rPr>
      <w:rFonts w:ascii="Times New Roman" w:eastAsia="Times New Roman" w:hAnsi="Times New Roman" w:cs="Times New Roman"/>
      <w:bCs/>
      <w:sz w:val="16"/>
      <w:szCs w:val="16"/>
      <w:lang w:eastAsia="x-none"/>
    </w:rPr>
  </w:style>
  <w:style w:type="character" w:customStyle="1" w:styleId="36">
    <w:name w:val="Основной текст 3 Знак"/>
    <w:basedOn w:val="a0"/>
    <w:link w:val="35"/>
    <w:rsid w:val="00231C69"/>
    <w:rPr>
      <w:rFonts w:ascii="Times New Roman" w:eastAsia="Times New Roman" w:hAnsi="Times New Roman" w:cs="Times New Roman"/>
      <w:bCs/>
      <w:sz w:val="16"/>
      <w:szCs w:val="16"/>
      <w:lang w:eastAsia="x-none"/>
    </w:rPr>
  </w:style>
  <w:style w:type="paragraph" w:customStyle="1" w:styleId="13">
    <w:name w:val="Без интервала1"/>
    <w:rsid w:val="00231C69"/>
    <w:pPr>
      <w:spacing w:after="0" w:line="240" w:lineRule="auto"/>
    </w:pPr>
    <w:rPr>
      <w:rFonts w:ascii="Calibri" w:eastAsia="Times New Roman" w:hAnsi="Calibri" w:cs="Times New Roman"/>
      <w:lang w:val="ru-RU"/>
    </w:rPr>
  </w:style>
  <w:style w:type="paragraph" w:customStyle="1" w:styleId="ConsPlusTitle">
    <w:name w:val="ConsPlusTitle"/>
    <w:rsid w:val="00231C69"/>
    <w:pPr>
      <w:widowControl w:val="0"/>
      <w:autoSpaceDE w:val="0"/>
      <w:autoSpaceDN w:val="0"/>
      <w:adjustRightInd w:val="0"/>
      <w:spacing w:after="0" w:line="240" w:lineRule="auto"/>
    </w:pPr>
    <w:rPr>
      <w:rFonts w:ascii="Arial" w:eastAsia="Times New Roman" w:hAnsi="Arial" w:cs="Arial"/>
      <w:b/>
      <w:bCs/>
      <w:sz w:val="20"/>
      <w:szCs w:val="20"/>
      <w:lang w:val="ru-RU" w:eastAsia="ru-RU"/>
    </w:rPr>
  </w:style>
  <w:style w:type="paragraph" w:customStyle="1" w:styleId="aff1">
    <w:name w:val="Заголовок_разд"/>
    <w:basedOn w:val="1"/>
    <w:link w:val="aff2"/>
    <w:qFormat/>
    <w:rsid w:val="00231C69"/>
    <w:pPr>
      <w:keepLines w:val="0"/>
      <w:spacing w:after="60" w:line="240" w:lineRule="auto"/>
      <w:jc w:val="center"/>
    </w:pPr>
    <w:rPr>
      <w:rFonts w:ascii="Arial" w:eastAsia="Times New Roman" w:hAnsi="Arial" w:cs="Times New Roman"/>
      <w:bCs/>
      <w:color w:val="auto"/>
      <w:kern w:val="32"/>
      <w:sz w:val="28"/>
      <w:szCs w:val="28"/>
      <w:lang w:eastAsia="x-none"/>
    </w:rPr>
  </w:style>
  <w:style w:type="paragraph" w:styleId="aff3">
    <w:name w:val="Body Text"/>
    <w:basedOn w:val="a"/>
    <w:link w:val="aff4"/>
    <w:rsid w:val="00231C69"/>
    <w:pPr>
      <w:spacing w:after="120" w:line="240" w:lineRule="auto"/>
    </w:pPr>
    <w:rPr>
      <w:rFonts w:ascii="Times New Roman" w:eastAsia="Times New Roman" w:hAnsi="Times New Roman" w:cs="Times New Roman"/>
      <w:bCs/>
      <w:sz w:val="24"/>
      <w:szCs w:val="24"/>
      <w:lang w:eastAsia="x-none"/>
    </w:rPr>
  </w:style>
  <w:style w:type="character" w:customStyle="1" w:styleId="aff4">
    <w:name w:val="Основной текст Знак"/>
    <w:basedOn w:val="a0"/>
    <w:link w:val="aff3"/>
    <w:rsid w:val="00231C69"/>
    <w:rPr>
      <w:rFonts w:ascii="Times New Roman" w:eastAsia="Times New Roman" w:hAnsi="Times New Roman" w:cs="Times New Roman"/>
      <w:bCs/>
      <w:sz w:val="24"/>
      <w:szCs w:val="24"/>
      <w:lang w:eastAsia="x-none"/>
    </w:rPr>
  </w:style>
  <w:style w:type="character" w:customStyle="1" w:styleId="aff2">
    <w:name w:val="Заголовок_разд Знак"/>
    <w:link w:val="aff1"/>
    <w:rsid w:val="00231C69"/>
    <w:rPr>
      <w:rFonts w:ascii="Arial" w:eastAsia="Times New Roman" w:hAnsi="Arial" w:cs="Times New Roman"/>
      <w:bCs/>
      <w:kern w:val="32"/>
      <w:sz w:val="28"/>
      <w:szCs w:val="28"/>
      <w:lang w:eastAsia="x-none"/>
    </w:rPr>
  </w:style>
  <w:style w:type="paragraph" w:customStyle="1" w:styleId="BodyText21">
    <w:name w:val="Body Text 21"/>
    <w:basedOn w:val="a"/>
    <w:rsid w:val="00231C69"/>
    <w:pPr>
      <w:spacing w:after="0" w:line="240" w:lineRule="auto"/>
      <w:ind w:firstLine="284"/>
      <w:jc w:val="both"/>
    </w:pPr>
    <w:rPr>
      <w:rFonts w:ascii="Times New Roman" w:eastAsia="Times New Roman" w:hAnsi="Times New Roman" w:cs="Times New Roman"/>
      <w:sz w:val="28"/>
      <w:szCs w:val="20"/>
      <w:lang w:val="ru-RU" w:eastAsia="ru-RU"/>
    </w:rPr>
  </w:style>
  <w:style w:type="paragraph" w:customStyle="1" w:styleId="ConsPlusNormal">
    <w:name w:val="ConsPlusNormal"/>
    <w:rsid w:val="00231C69"/>
    <w:pPr>
      <w:autoSpaceDE w:val="0"/>
      <w:autoSpaceDN w:val="0"/>
      <w:adjustRightInd w:val="0"/>
      <w:spacing w:after="0" w:line="240" w:lineRule="auto"/>
    </w:pPr>
    <w:rPr>
      <w:rFonts w:ascii="Times New Roman" w:eastAsia="Times New Roman" w:hAnsi="Times New Roman" w:cs="Times New Roman"/>
      <w:i/>
      <w:iCs/>
      <w:sz w:val="28"/>
      <w:szCs w:val="28"/>
      <w:lang w:val="ru-RU" w:eastAsia="ru-RU"/>
    </w:rPr>
  </w:style>
  <w:style w:type="paragraph" w:styleId="aff5">
    <w:name w:val="Subtitle"/>
    <w:basedOn w:val="a"/>
    <w:next w:val="a"/>
    <w:link w:val="aff6"/>
    <w:qFormat/>
    <w:rsid w:val="00231C69"/>
    <w:pPr>
      <w:spacing w:after="60" w:line="240" w:lineRule="auto"/>
      <w:jc w:val="center"/>
      <w:outlineLvl w:val="1"/>
    </w:pPr>
    <w:rPr>
      <w:rFonts w:ascii="Cambria" w:eastAsia="Times New Roman" w:hAnsi="Cambria" w:cs="Times New Roman"/>
      <w:sz w:val="24"/>
      <w:szCs w:val="24"/>
      <w:lang w:val="ru-RU" w:eastAsia="ru-RU"/>
    </w:rPr>
  </w:style>
  <w:style w:type="character" w:customStyle="1" w:styleId="aff6">
    <w:name w:val="Подзаголовок Знак"/>
    <w:basedOn w:val="a0"/>
    <w:link w:val="aff5"/>
    <w:rsid w:val="00231C69"/>
    <w:rPr>
      <w:rFonts w:ascii="Cambria" w:eastAsia="Times New Roman" w:hAnsi="Cambria" w:cs="Times New Roman"/>
      <w:sz w:val="24"/>
      <w:szCs w:val="24"/>
      <w:lang w:val="ru-RU" w:eastAsia="ru-RU"/>
    </w:rPr>
  </w:style>
  <w:style w:type="paragraph" w:customStyle="1" w:styleId="table10">
    <w:name w:val="table10"/>
    <w:basedOn w:val="a"/>
    <w:rsid w:val="00231C6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Абзац списка Знак"/>
    <w:link w:val="a6"/>
    <w:uiPriority w:val="1"/>
    <w:locked/>
    <w:rsid w:val="00231C69"/>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belbsi.by/rights/social_belarus/organiza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shushko\Downloads\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1052;&#1086;&#1080;%20&#1076;&#1086;&#1082;&#1091;&#1084;&#1077;&#1085;&#1090;&#1099;\&#1040;&#1050;&#1058;\&#1055;&#1088;&#1086;&#1077;&#1082;&#1090;&#1099;\&#1041;&#1054;&#1050;&#1050;\&#1056;&#1091;&#1082;&#1086;&#1074;&#1086;&#1076;&#1089;&#1090;&#1074;&#1086;%20&#1087;&#1086;%20&#1084;&#1086;&#1085;&#1080;&#1090;&#1086;&#1088;&#1080;&#1085;&#1075;&#1091;\NCP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A99F6-884B-4989-9738-F830F40F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15808</Words>
  <Characters>90107</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Милькота Наталия Вацлавовна</dc:creator>
  <cp:lastModifiedBy>Шушко Оксана Викторовна</cp:lastModifiedBy>
  <cp:revision>2</cp:revision>
  <dcterms:created xsi:type="dcterms:W3CDTF">2018-12-28T09:32:00Z</dcterms:created>
  <dcterms:modified xsi:type="dcterms:W3CDTF">2018-12-28T09:32:00Z</dcterms:modified>
</cp:coreProperties>
</file>